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A7F21" w:rsidRPr="00A11A0E" w:rsidRDefault="008F146E" w:rsidP="004E3446">
      <w:pPr>
        <w:jc w:val="both"/>
        <w:rPr>
          <w:lang w:val="en-US"/>
        </w:rPr>
      </w:pPr>
      <w:r>
        <w:rPr>
          <w:noProof/>
          <w:lang w:val="cs-CZ" w:eastAsia="cs-CZ"/>
        </w:rPr>
        <mc:AlternateContent>
          <mc:Choice Requires="wps">
            <w:drawing>
              <wp:anchor distT="0" distB="0" distL="114300" distR="114300" simplePos="0" relativeHeight="251659264" behindDoc="0" locked="0" layoutInCell="1" allowOverlap="1" wp14:anchorId="16B5DBC1" wp14:editId="59BC37CE">
                <wp:simplePos x="0" y="0"/>
                <wp:positionH relativeFrom="column">
                  <wp:posOffset>-901065</wp:posOffset>
                </wp:positionH>
                <wp:positionV relativeFrom="paragraph">
                  <wp:posOffset>682625</wp:posOffset>
                </wp:positionV>
                <wp:extent cx="7576185" cy="4790440"/>
                <wp:effectExtent l="0" t="0" r="2476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185" cy="4790440"/>
                        </a:xfrm>
                        <a:prstGeom prst="rect">
                          <a:avLst/>
                        </a:prstGeom>
                        <a:solidFill>
                          <a:srgbClr val="FFFFFF"/>
                        </a:solidFill>
                        <a:ln w="9525">
                          <a:solidFill>
                            <a:srgbClr val="000000"/>
                          </a:solidFill>
                          <a:miter lim="800000"/>
                          <a:headEnd/>
                          <a:tailEnd/>
                        </a:ln>
                      </wps:spPr>
                      <wps:txbx>
                        <w:txbxContent>
                          <w:p w:rsidR="00387078" w:rsidRPr="0029206F" w:rsidRDefault="00387078">
                            <w:pPr>
                              <w:rPr>
                                <w:color w:val="FF0000"/>
                                <w:lang w:val="cs-CZ"/>
                              </w:rPr>
                            </w:pPr>
                            <w:r>
                              <w:rPr>
                                <w:noProof/>
                                <w:color w:val="FF0000"/>
                                <w:lang w:val="cs-CZ" w:eastAsia="cs-CZ"/>
                              </w:rPr>
                              <w:drawing>
                                <wp:inline distT="0" distB="0" distL="0" distR="0">
                                  <wp:extent cx="7384415" cy="415353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ly erosion 1.jpg"/>
                                          <pic:cNvPicPr/>
                                        </pic:nvPicPr>
                                        <pic:blipFill>
                                          <a:blip r:embed="rId9">
                                            <a:extLst>
                                              <a:ext uri="{28A0092B-C50C-407E-A947-70E740481C1C}">
                                                <a14:useLocalDpi xmlns:a14="http://schemas.microsoft.com/office/drawing/2010/main" val="0"/>
                                              </a:ext>
                                            </a:extLst>
                                          </a:blip>
                                          <a:stretch>
                                            <a:fillRect/>
                                          </a:stretch>
                                        </pic:blipFill>
                                        <pic:spPr>
                                          <a:xfrm>
                                            <a:off x="0" y="0"/>
                                            <a:ext cx="7384415" cy="41535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0.95pt;margin-top:53.75pt;width:596.55pt;height:37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">
                <v:textbox>
                  <w:txbxContent>
                    <w:p w:rsidR="00387078" w:rsidRPr="0029206F" w:rsidRDefault="00387078">
                      <w:pPr>
                        <w:rPr>
                          <w:color w:val="FF0000"/>
                          <w:lang w:val="cs-CZ"/>
                        </w:rPr>
                      </w:pPr>
                      <w:bookmarkStart w:id="1" w:name="_GoBack"/>
                      <w:r>
                        <w:rPr>
                          <w:noProof/>
                          <w:color w:val="FF0000"/>
                          <w:lang w:eastAsia="en-GB"/>
                        </w:rPr>
                        <w:drawing>
                          <wp:inline distT="0" distB="0" distL="0" distR="0">
                            <wp:extent cx="7384415" cy="415353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ly erosion 1.jpg"/>
                                    <pic:cNvPicPr/>
                                  </pic:nvPicPr>
                                  <pic:blipFill>
                                    <a:blip r:embed="rId10">
                                      <a:extLst>
                                        <a:ext uri="{28A0092B-C50C-407E-A947-70E740481C1C}">
                                          <a14:useLocalDpi xmlns:a14="http://schemas.microsoft.com/office/drawing/2010/main" val="0"/>
                                        </a:ext>
                                      </a:extLst>
                                    </a:blip>
                                    <a:stretch>
                                      <a:fillRect/>
                                    </a:stretch>
                                  </pic:blipFill>
                                  <pic:spPr>
                                    <a:xfrm>
                                      <a:off x="0" y="0"/>
                                      <a:ext cx="7384415" cy="4153535"/>
                                    </a:xfrm>
                                    <a:prstGeom prst="rect">
                                      <a:avLst/>
                                    </a:prstGeom>
                                  </pic:spPr>
                                </pic:pic>
                              </a:graphicData>
                            </a:graphic>
                          </wp:inline>
                        </w:drawing>
                      </w:r>
                      <w:bookmarkEnd w:id="1"/>
                    </w:p>
                  </w:txbxContent>
                </v:textbox>
              </v:shape>
            </w:pict>
          </mc:Fallback>
        </mc:AlternateContent>
      </w: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8F146E" w:rsidP="004E3446">
      <w:pPr>
        <w:jc w:val="both"/>
        <w:rPr>
          <w:lang w:val="en-US"/>
        </w:rPr>
      </w:pPr>
      <w:r>
        <w:rPr>
          <w:noProof/>
          <w:lang w:val="cs-CZ" w:eastAsia="cs-CZ"/>
        </w:rPr>
        <mc:AlternateContent>
          <mc:Choice Requires="wps">
            <w:drawing>
              <wp:anchor distT="0" distB="0" distL="114300" distR="114300" simplePos="0" relativeHeight="251661312" behindDoc="0" locked="0" layoutInCell="1" allowOverlap="1" wp14:anchorId="24B5B89F" wp14:editId="6A787CFB">
                <wp:simplePos x="0" y="0"/>
                <wp:positionH relativeFrom="column">
                  <wp:posOffset>-897255</wp:posOffset>
                </wp:positionH>
                <wp:positionV relativeFrom="paragraph">
                  <wp:posOffset>263525</wp:posOffset>
                </wp:positionV>
                <wp:extent cx="7553325" cy="1837690"/>
                <wp:effectExtent l="0" t="0" r="28575" b="101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837690"/>
                        </a:xfrm>
                        <a:prstGeom prst="rect">
                          <a:avLst/>
                        </a:prstGeom>
                        <a:solidFill>
                          <a:srgbClr val="EB690B"/>
                        </a:solidFill>
                        <a:ln w="9525">
                          <a:solidFill>
                            <a:srgbClr val="000000"/>
                          </a:solidFill>
                          <a:miter lim="800000"/>
                          <a:headEnd/>
                          <a:tailEnd/>
                        </a:ln>
                      </wps:spPr>
                      <wps:txbx>
                        <w:txbxContent>
                          <w:p w:rsidR="00387078" w:rsidRDefault="00387078" w:rsidP="00E95B28">
                            <w:pPr>
                              <w:jc w:val="center"/>
                              <w:rPr>
                                <w:color w:val="FFFFFF" w:themeColor="background1"/>
                                <w:sz w:val="48"/>
                                <w:szCs w:val="48"/>
                                <w:lang w:val="en-US"/>
                              </w:rPr>
                            </w:pPr>
                            <w:r w:rsidRPr="00E95B28">
                              <w:rPr>
                                <w:color w:val="FFFFFF" w:themeColor="background1"/>
                                <w:sz w:val="48"/>
                                <w:szCs w:val="48"/>
                                <w:lang w:val="en-US"/>
                              </w:rPr>
                              <w:t>Increased Ecological Stability of Dijo and Bilate Watersheds</w:t>
                            </w:r>
                          </w:p>
                          <w:p w:rsidR="00387078" w:rsidRPr="00E95B28" w:rsidRDefault="00387078" w:rsidP="00E95B28">
                            <w:pPr>
                              <w:jc w:val="center"/>
                              <w:rPr>
                                <w:color w:val="FFFFFF" w:themeColor="background1"/>
                                <w:sz w:val="36"/>
                                <w:szCs w:val="48"/>
                                <w:lang w:val="en-US"/>
                              </w:rPr>
                            </w:pPr>
                            <w:r w:rsidRPr="00E95B28">
                              <w:rPr>
                                <w:color w:val="FFFFFF" w:themeColor="background1"/>
                                <w:sz w:val="36"/>
                                <w:szCs w:val="48"/>
                                <w:lang w:val="en-US"/>
                              </w:rPr>
                              <w:t>Baseline</w:t>
                            </w:r>
                            <w:r>
                              <w:rPr>
                                <w:color w:val="FFFFFF" w:themeColor="background1"/>
                                <w:sz w:val="36"/>
                                <w:szCs w:val="48"/>
                                <w:lang w:val="en-US"/>
                              </w:rPr>
                              <w:t xml:space="preserve"> survey</w:t>
                            </w:r>
                          </w:p>
                          <w:p w:rsidR="00387078" w:rsidRDefault="00387078" w:rsidP="00E95B28">
                            <w:pPr>
                              <w:jc w:val="center"/>
                              <w:rPr>
                                <w:color w:val="FFFFFF" w:themeColor="background1"/>
                                <w:sz w:val="32"/>
                                <w:szCs w:val="48"/>
                                <w:lang w:val="en-US"/>
                              </w:rPr>
                            </w:pPr>
                            <w:r>
                              <w:rPr>
                                <w:color w:val="FFFFFF" w:themeColor="background1"/>
                                <w:sz w:val="32"/>
                                <w:szCs w:val="48"/>
                                <w:lang w:val="en-US"/>
                              </w:rPr>
                              <w:t>People in Need, April-May 2016</w:t>
                            </w:r>
                          </w:p>
                          <w:p w:rsidR="00387078" w:rsidRPr="00E51637" w:rsidRDefault="00387078" w:rsidP="00E95B28">
                            <w:pPr>
                              <w:jc w:val="center"/>
                              <w:rPr>
                                <w:color w:val="FFFFFF" w:themeColor="background1"/>
                                <w:sz w:val="32"/>
                                <w:szCs w:val="48"/>
                                <w:lang w:val="en-US"/>
                              </w:rPr>
                            </w:pPr>
                            <w:r>
                              <w:rPr>
                                <w:color w:val="FFFFFF" w:themeColor="background1"/>
                                <w:sz w:val="32"/>
                                <w:szCs w:val="48"/>
                                <w:lang w:val="en-US"/>
                              </w:rPr>
                              <w:t>Alem Tesfaye, Camila Garbutt, Karel Vrana, Petr Schmied &amp; Jan Svitalek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65pt;margin-top:20.75pt;width:594.75pt;height:14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" fillcolor="#eb690b">
                <v:textbox>
                  <w:txbxContent>
                    <w:p w:rsidR="00387078" w:rsidRDefault="00387078" w:rsidP="00E95B28">
                      <w:pPr>
                        <w:jc w:val="center"/>
                        <w:rPr>
                          <w:color w:val="FFFFFF" w:themeColor="background1"/>
                          <w:sz w:val="48"/>
                          <w:szCs w:val="48"/>
                          <w:lang w:val="en-US"/>
                        </w:rPr>
                      </w:pPr>
                      <w:r w:rsidRPr="00E95B28">
                        <w:rPr>
                          <w:color w:val="FFFFFF" w:themeColor="background1"/>
                          <w:sz w:val="48"/>
                          <w:szCs w:val="48"/>
                          <w:lang w:val="en-US"/>
                        </w:rPr>
                        <w:t>Increased Ecological Stability of Dijo and Bilate Watersheds</w:t>
                      </w:r>
                    </w:p>
                    <w:p w:rsidR="00387078" w:rsidRPr="00E95B28" w:rsidRDefault="00387078" w:rsidP="00E95B28">
                      <w:pPr>
                        <w:jc w:val="center"/>
                        <w:rPr>
                          <w:color w:val="FFFFFF" w:themeColor="background1"/>
                          <w:sz w:val="36"/>
                          <w:szCs w:val="48"/>
                          <w:lang w:val="en-US"/>
                        </w:rPr>
                      </w:pPr>
                      <w:r w:rsidRPr="00E95B28">
                        <w:rPr>
                          <w:color w:val="FFFFFF" w:themeColor="background1"/>
                          <w:sz w:val="36"/>
                          <w:szCs w:val="48"/>
                          <w:lang w:val="en-US"/>
                        </w:rPr>
                        <w:t>Baseline</w:t>
                      </w:r>
                      <w:r>
                        <w:rPr>
                          <w:color w:val="FFFFFF" w:themeColor="background1"/>
                          <w:sz w:val="36"/>
                          <w:szCs w:val="48"/>
                          <w:lang w:val="en-US"/>
                        </w:rPr>
                        <w:t xml:space="preserve"> survey</w:t>
                      </w:r>
                    </w:p>
                    <w:p w:rsidR="00387078" w:rsidRDefault="00387078" w:rsidP="00E95B28">
                      <w:pPr>
                        <w:jc w:val="center"/>
                        <w:rPr>
                          <w:color w:val="FFFFFF" w:themeColor="background1"/>
                          <w:sz w:val="32"/>
                          <w:szCs w:val="48"/>
                          <w:lang w:val="en-US"/>
                        </w:rPr>
                      </w:pPr>
                      <w:r>
                        <w:rPr>
                          <w:color w:val="FFFFFF" w:themeColor="background1"/>
                          <w:sz w:val="32"/>
                          <w:szCs w:val="48"/>
                          <w:lang w:val="en-US"/>
                        </w:rPr>
                        <w:t>People in Need, April-May 2016</w:t>
                      </w:r>
                    </w:p>
                    <w:p w:rsidR="00387078" w:rsidRPr="00E51637" w:rsidRDefault="00387078" w:rsidP="00E95B28">
                      <w:pPr>
                        <w:jc w:val="center"/>
                        <w:rPr>
                          <w:color w:val="FFFFFF" w:themeColor="background1"/>
                          <w:sz w:val="32"/>
                          <w:szCs w:val="48"/>
                          <w:lang w:val="en-US"/>
                        </w:rPr>
                      </w:pPr>
                      <w:r>
                        <w:rPr>
                          <w:color w:val="FFFFFF" w:themeColor="background1"/>
                          <w:sz w:val="32"/>
                          <w:szCs w:val="48"/>
                          <w:lang w:val="en-US"/>
                        </w:rPr>
                        <w:t>Alem Tesfaye, Camila Garbutt, Karel Vrana, Petr Schmied &amp; Jan Svitalek</w:t>
                      </w:r>
                    </w:p>
                  </w:txbxContent>
                </v:textbox>
              </v:shape>
            </w:pict>
          </mc:Fallback>
        </mc:AlternateContent>
      </w: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29206F" w:rsidP="004E3446">
      <w:pPr>
        <w:jc w:val="both"/>
        <w:rPr>
          <w:lang w:val="en-US"/>
        </w:rPr>
      </w:pPr>
    </w:p>
    <w:p w:rsidR="0029206F" w:rsidRPr="00A11A0E" w:rsidRDefault="001A6FAC" w:rsidP="004E3446">
      <w:pPr>
        <w:jc w:val="both"/>
        <w:rPr>
          <w:lang w:val="en-US"/>
        </w:rPr>
      </w:pPr>
      <w:r>
        <w:rPr>
          <w:noProof/>
          <w:lang w:val="cs-CZ" w:eastAsia="cs-CZ"/>
        </w:rPr>
        <w:drawing>
          <wp:anchor distT="0" distB="0" distL="114300" distR="114300" simplePos="0" relativeHeight="251668480" behindDoc="1" locked="0" layoutInCell="1" allowOverlap="1" wp14:anchorId="2B5FA57E" wp14:editId="0F5C935D">
            <wp:simplePos x="0" y="0"/>
            <wp:positionH relativeFrom="column">
              <wp:posOffset>-895350</wp:posOffset>
            </wp:positionH>
            <wp:positionV relativeFrom="paragraph">
              <wp:posOffset>291465</wp:posOffset>
            </wp:positionV>
            <wp:extent cx="3163824" cy="1078992"/>
            <wp:effectExtent l="0" t="0" r="0" b="6985"/>
            <wp:wrapNone/>
            <wp:docPr id="11" name="Picture 11" descr="D:\PIN Ethiopia\PIN_PR\logos for video\cr-development coop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N Ethiopia\PIN_PR\logos for video\cr-development cooper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3824" cy="10789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206F" w:rsidRDefault="0029206F" w:rsidP="004E3446">
      <w:pPr>
        <w:jc w:val="both"/>
        <w:rPr>
          <w:lang w:val="en-US"/>
        </w:rPr>
      </w:pPr>
    </w:p>
    <w:p w:rsidR="001A6FAC" w:rsidRPr="00A11A0E" w:rsidRDefault="001A6FAC" w:rsidP="004E3446">
      <w:pPr>
        <w:jc w:val="both"/>
        <w:rPr>
          <w:lang w:val="en-US"/>
        </w:rPr>
      </w:pPr>
    </w:p>
    <w:sdt>
      <w:sdtPr>
        <w:rPr>
          <w:rFonts w:asciiTheme="minorHAnsi" w:eastAsiaTheme="minorHAnsi" w:hAnsiTheme="minorHAnsi" w:cstheme="minorBidi"/>
          <w:b w:val="0"/>
          <w:bCs w:val="0"/>
          <w:color w:val="auto"/>
          <w:sz w:val="22"/>
          <w:szCs w:val="22"/>
          <w:lang w:val="en-GB"/>
        </w:rPr>
        <w:id w:val="102619342"/>
        <w:docPartObj>
          <w:docPartGallery w:val="Table of Contents"/>
          <w:docPartUnique/>
        </w:docPartObj>
      </w:sdtPr>
      <w:sdtEndPr>
        <w:rPr>
          <w:noProof/>
        </w:rPr>
      </w:sdtEndPr>
      <w:sdtContent>
        <w:p w:rsidR="008673B8" w:rsidRDefault="008673B8" w:rsidP="004E3446">
          <w:pPr>
            <w:pStyle w:val="TOCHeading"/>
            <w:jc w:val="both"/>
          </w:pPr>
          <w:r>
            <w:t>Contents</w:t>
          </w:r>
        </w:p>
        <w:p w:rsidR="002C252F" w:rsidRDefault="00D440AF">
          <w:pPr>
            <w:pStyle w:val="TOC1"/>
            <w:tabs>
              <w:tab w:val="left" w:pos="440"/>
              <w:tab w:val="right" w:leader="dot" w:pos="9016"/>
            </w:tabs>
            <w:rPr>
              <w:rFonts w:asciiTheme="minorHAnsi" w:eastAsiaTheme="minorEastAsia" w:hAnsiTheme="minorHAnsi" w:cstheme="minorBidi"/>
              <w:noProof/>
              <w:lang w:val="en-GB" w:eastAsia="en-GB"/>
            </w:rPr>
          </w:pPr>
          <w:r>
            <w:fldChar w:fldCharType="begin"/>
          </w:r>
          <w:r w:rsidR="008673B8">
            <w:instrText xml:space="preserve"> TOC \o "1-3" \h \z \u </w:instrText>
          </w:r>
          <w:r>
            <w:fldChar w:fldCharType="separate"/>
          </w:r>
          <w:hyperlink w:anchor="_Toc455414841" w:history="1">
            <w:r w:rsidR="002C252F" w:rsidRPr="000439B7">
              <w:rPr>
                <w:rStyle w:val="Hyperlink"/>
                <w:noProof/>
                <w:lang w:val="en-US"/>
              </w:rPr>
              <w:t>1.</w:t>
            </w:r>
            <w:r w:rsidR="002C252F">
              <w:rPr>
                <w:rFonts w:asciiTheme="minorHAnsi" w:eastAsiaTheme="minorEastAsia" w:hAnsiTheme="minorHAnsi" w:cstheme="minorBidi"/>
                <w:noProof/>
                <w:lang w:val="en-GB" w:eastAsia="en-GB"/>
              </w:rPr>
              <w:tab/>
            </w:r>
            <w:r w:rsidR="002C252F" w:rsidRPr="000439B7">
              <w:rPr>
                <w:rStyle w:val="Hyperlink"/>
                <w:noProof/>
                <w:lang w:val="en-US"/>
              </w:rPr>
              <w:t>Executive Summary</w:t>
            </w:r>
            <w:r w:rsidR="002C252F">
              <w:rPr>
                <w:noProof/>
                <w:webHidden/>
              </w:rPr>
              <w:tab/>
            </w:r>
            <w:r w:rsidR="002C252F">
              <w:rPr>
                <w:noProof/>
                <w:webHidden/>
              </w:rPr>
              <w:fldChar w:fldCharType="begin"/>
            </w:r>
            <w:r w:rsidR="002C252F">
              <w:rPr>
                <w:noProof/>
                <w:webHidden/>
              </w:rPr>
              <w:instrText xml:space="preserve"> PAGEREF _Toc455414841 \h </w:instrText>
            </w:r>
            <w:r w:rsidR="002C252F">
              <w:rPr>
                <w:noProof/>
                <w:webHidden/>
              </w:rPr>
            </w:r>
            <w:r w:rsidR="002C252F">
              <w:rPr>
                <w:noProof/>
                <w:webHidden/>
              </w:rPr>
              <w:fldChar w:fldCharType="separate"/>
            </w:r>
            <w:r w:rsidR="002C252F">
              <w:rPr>
                <w:noProof/>
                <w:webHidden/>
              </w:rPr>
              <w:t>4</w:t>
            </w:r>
            <w:r w:rsidR="002C252F">
              <w:rPr>
                <w:noProof/>
                <w:webHidden/>
              </w:rPr>
              <w:fldChar w:fldCharType="end"/>
            </w:r>
          </w:hyperlink>
        </w:p>
        <w:p w:rsidR="002C252F" w:rsidRDefault="00897E25">
          <w:pPr>
            <w:pStyle w:val="TOC2"/>
            <w:tabs>
              <w:tab w:val="right" w:leader="dot" w:pos="9016"/>
            </w:tabs>
            <w:rPr>
              <w:rFonts w:asciiTheme="minorHAnsi" w:eastAsiaTheme="minorEastAsia" w:hAnsiTheme="minorHAnsi" w:cstheme="minorBidi"/>
              <w:noProof/>
              <w:lang w:val="en-GB" w:eastAsia="en-GB"/>
            </w:rPr>
          </w:pPr>
          <w:hyperlink w:anchor="_Toc455414842" w:history="1">
            <w:r w:rsidR="002C252F" w:rsidRPr="000439B7">
              <w:rPr>
                <w:rStyle w:val="Hyperlink"/>
                <w:noProof/>
              </w:rPr>
              <w:t>Model/follower farmer system</w:t>
            </w:r>
            <w:r w:rsidR="002C252F">
              <w:rPr>
                <w:noProof/>
                <w:webHidden/>
              </w:rPr>
              <w:tab/>
            </w:r>
            <w:r w:rsidR="002C252F">
              <w:rPr>
                <w:noProof/>
                <w:webHidden/>
              </w:rPr>
              <w:fldChar w:fldCharType="begin"/>
            </w:r>
            <w:r w:rsidR="002C252F">
              <w:rPr>
                <w:noProof/>
                <w:webHidden/>
              </w:rPr>
              <w:instrText xml:space="preserve"> PAGEREF _Toc455414842 \h </w:instrText>
            </w:r>
            <w:r w:rsidR="002C252F">
              <w:rPr>
                <w:noProof/>
                <w:webHidden/>
              </w:rPr>
            </w:r>
            <w:r w:rsidR="002C252F">
              <w:rPr>
                <w:noProof/>
                <w:webHidden/>
              </w:rPr>
              <w:fldChar w:fldCharType="separate"/>
            </w:r>
            <w:r w:rsidR="002C252F">
              <w:rPr>
                <w:noProof/>
                <w:webHidden/>
              </w:rPr>
              <w:t>5</w:t>
            </w:r>
            <w:r w:rsidR="002C252F">
              <w:rPr>
                <w:noProof/>
                <w:webHidden/>
              </w:rPr>
              <w:fldChar w:fldCharType="end"/>
            </w:r>
          </w:hyperlink>
        </w:p>
        <w:p w:rsidR="002C252F" w:rsidRDefault="00897E25">
          <w:pPr>
            <w:pStyle w:val="TOC2"/>
            <w:tabs>
              <w:tab w:val="right" w:leader="dot" w:pos="9016"/>
            </w:tabs>
            <w:rPr>
              <w:rFonts w:asciiTheme="minorHAnsi" w:eastAsiaTheme="minorEastAsia" w:hAnsiTheme="minorHAnsi" w:cstheme="minorBidi"/>
              <w:noProof/>
              <w:lang w:val="en-GB" w:eastAsia="en-GB"/>
            </w:rPr>
          </w:pPr>
          <w:hyperlink w:anchor="_Toc455414843" w:history="1">
            <w:r w:rsidR="002C252F" w:rsidRPr="000439B7">
              <w:rPr>
                <w:rStyle w:val="Hyperlink"/>
                <w:noProof/>
              </w:rPr>
              <w:t>Crops, grasses and trees grown</w:t>
            </w:r>
            <w:r w:rsidR="002C252F">
              <w:rPr>
                <w:noProof/>
                <w:webHidden/>
              </w:rPr>
              <w:tab/>
            </w:r>
            <w:r w:rsidR="002C252F">
              <w:rPr>
                <w:noProof/>
                <w:webHidden/>
              </w:rPr>
              <w:fldChar w:fldCharType="begin"/>
            </w:r>
            <w:r w:rsidR="002C252F">
              <w:rPr>
                <w:noProof/>
                <w:webHidden/>
              </w:rPr>
              <w:instrText xml:space="preserve"> PAGEREF _Toc455414843 \h </w:instrText>
            </w:r>
            <w:r w:rsidR="002C252F">
              <w:rPr>
                <w:noProof/>
                <w:webHidden/>
              </w:rPr>
            </w:r>
            <w:r w:rsidR="002C252F">
              <w:rPr>
                <w:noProof/>
                <w:webHidden/>
              </w:rPr>
              <w:fldChar w:fldCharType="separate"/>
            </w:r>
            <w:r w:rsidR="002C252F">
              <w:rPr>
                <w:noProof/>
                <w:webHidden/>
              </w:rPr>
              <w:t>5</w:t>
            </w:r>
            <w:r w:rsidR="002C252F">
              <w:rPr>
                <w:noProof/>
                <w:webHidden/>
              </w:rPr>
              <w:fldChar w:fldCharType="end"/>
            </w:r>
          </w:hyperlink>
        </w:p>
        <w:p w:rsidR="002C252F" w:rsidRDefault="00897E25">
          <w:pPr>
            <w:pStyle w:val="TOC2"/>
            <w:tabs>
              <w:tab w:val="right" w:leader="dot" w:pos="9016"/>
            </w:tabs>
            <w:rPr>
              <w:rFonts w:asciiTheme="minorHAnsi" w:eastAsiaTheme="minorEastAsia" w:hAnsiTheme="minorHAnsi" w:cstheme="minorBidi"/>
              <w:noProof/>
              <w:lang w:val="en-GB" w:eastAsia="en-GB"/>
            </w:rPr>
          </w:pPr>
          <w:hyperlink w:anchor="_Toc455414844" w:history="1">
            <w:r w:rsidR="002C252F" w:rsidRPr="000439B7">
              <w:rPr>
                <w:rStyle w:val="Hyperlink"/>
                <w:noProof/>
              </w:rPr>
              <w:t>Land Cultivation activities</w:t>
            </w:r>
            <w:r w:rsidR="002C252F">
              <w:rPr>
                <w:noProof/>
                <w:webHidden/>
              </w:rPr>
              <w:tab/>
            </w:r>
            <w:r w:rsidR="002C252F">
              <w:rPr>
                <w:noProof/>
                <w:webHidden/>
              </w:rPr>
              <w:fldChar w:fldCharType="begin"/>
            </w:r>
            <w:r w:rsidR="002C252F">
              <w:rPr>
                <w:noProof/>
                <w:webHidden/>
              </w:rPr>
              <w:instrText xml:space="preserve"> PAGEREF _Toc455414844 \h </w:instrText>
            </w:r>
            <w:r w:rsidR="002C252F">
              <w:rPr>
                <w:noProof/>
                <w:webHidden/>
              </w:rPr>
            </w:r>
            <w:r w:rsidR="002C252F">
              <w:rPr>
                <w:noProof/>
                <w:webHidden/>
              </w:rPr>
              <w:fldChar w:fldCharType="separate"/>
            </w:r>
            <w:r w:rsidR="002C252F">
              <w:rPr>
                <w:noProof/>
                <w:webHidden/>
              </w:rPr>
              <w:t>5</w:t>
            </w:r>
            <w:r w:rsidR="002C252F">
              <w:rPr>
                <w:noProof/>
                <w:webHidden/>
              </w:rPr>
              <w:fldChar w:fldCharType="end"/>
            </w:r>
          </w:hyperlink>
        </w:p>
        <w:p w:rsidR="002C252F" w:rsidRDefault="00897E25">
          <w:pPr>
            <w:pStyle w:val="TOC2"/>
            <w:tabs>
              <w:tab w:val="right" w:leader="dot" w:pos="9016"/>
            </w:tabs>
            <w:rPr>
              <w:rFonts w:asciiTheme="minorHAnsi" w:eastAsiaTheme="minorEastAsia" w:hAnsiTheme="minorHAnsi" w:cstheme="minorBidi"/>
              <w:noProof/>
              <w:lang w:val="en-GB" w:eastAsia="en-GB"/>
            </w:rPr>
          </w:pPr>
          <w:hyperlink w:anchor="_Toc455414845" w:history="1">
            <w:r w:rsidR="002C252F" w:rsidRPr="000439B7">
              <w:rPr>
                <w:rStyle w:val="Hyperlink"/>
                <w:noProof/>
              </w:rPr>
              <w:t>Support &amp; promotion from FTCs &amp; DAs</w:t>
            </w:r>
            <w:r w:rsidR="002C252F">
              <w:rPr>
                <w:noProof/>
                <w:webHidden/>
              </w:rPr>
              <w:tab/>
            </w:r>
            <w:r w:rsidR="002C252F">
              <w:rPr>
                <w:noProof/>
                <w:webHidden/>
              </w:rPr>
              <w:fldChar w:fldCharType="begin"/>
            </w:r>
            <w:r w:rsidR="002C252F">
              <w:rPr>
                <w:noProof/>
                <w:webHidden/>
              </w:rPr>
              <w:instrText xml:space="preserve"> PAGEREF _Toc455414845 \h </w:instrText>
            </w:r>
            <w:r w:rsidR="002C252F">
              <w:rPr>
                <w:noProof/>
                <w:webHidden/>
              </w:rPr>
            </w:r>
            <w:r w:rsidR="002C252F">
              <w:rPr>
                <w:noProof/>
                <w:webHidden/>
              </w:rPr>
              <w:fldChar w:fldCharType="separate"/>
            </w:r>
            <w:r w:rsidR="002C252F">
              <w:rPr>
                <w:noProof/>
                <w:webHidden/>
              </w:rPr>
              <w:t>6</w:t>
            </w:r>
            <w:r w:rsidR="002C252F">
              <w:rPr>
                <w:noProof/>
                <w:webHidden/>
              </w:rPr>
              <w:fldChar w:fldCharType="end"/>
            </w:r>
          </w:hyperlink>
        </w:p>
        <w:p w:rsidR="002C252F" w:rsidRDefault="00897E25">
          <w:pPr>
            <w:pStyle w:val="TOC2"/>
            <w:tabs>
              <w:tab w:val="right" w:leader="dot" w:pos="9016"/>
            </w:tabs>
            <w:rPr>
              <w:rFonts w:asciiTheme="minorHAnsi" w:eastAsiaTheme="minorEastAsia" w:hAnsiTheme="minorHAnsi" w:cstheme="minorBidi"/>
              <w:noProof/>
              <w:lang w:val="en-GB" w:eastAsia="en-GB"/>
            </w:rPr>
          </w:pPr>
          <w:hyperlink w:anchor="_Toc455414846" w:history="1">
            <w:r w:rsidR="002C252F" w:rsidRPr="000439B7">
              <w:rPr>
                <w:rStyle w:val="Hyperlink"/>
                <w:noProof/>
              </w:rPr>
              <w:t>Soil Conservation Works</w:t>
            </w:r>
            <w:r w:rsidR="002C252F">
              <w:rPr>
                <w:noProof/>
                <w:webHidden/>
              </w:rPr>
              <w:tab/>
            </w:r>
            <w:r w:rsidR="002C252F">
              <w:rPr>
                <w:noProof/>
                <w:webHidden/>
              </w:rPr>
              <w:fldChar w:fldCharType="begin"/>
            </w:r>
            <w:r w:rsidR="002C252F">
              <w:rPr>
                <w:noProof/>
                <w:webHidden/>
              </w:rPr>
              <w:instrText xml:space="preserve"> PAGEREF _Toc455414846 \h </w:instrText>
            </w:r>
            <w:r w:rsidR="002C252F">
              <w:rPr>
                <w:noProof/>
                <w:webHidden/>
              </w:rPr>
            </w:r>
            <w:r w:rsidR="002C252F">
              <w:rPr>
                <w:noProof/>
                <w:webHidden/>
              </w:rPr>
              <w:fldChar w:fldCharType="separate"/>
            </w:r>
            <w:r w:rsidR="002C252F">
              <w:rPr>
                <w:noProof/>
                <w:webHidden/>
              </w:rPr>
              <w:t>7</w:t>
            </w:r>
            <w:r w:rsidR="002C252F">
              <w:rPr>
                <w:noProof/>
                <w:webHidden/>
              </w:rPr>
              <w:fldChar w:fldCharType="end"/>
            </w:r>
          </w:hyperlink>
        </w:p>
        <w:p w:rsidR="002C252F" w:rsidRDefault="00897E25">
          <w:pPr>
            <w:pStyle w:val="TOC1"/>
            <w:tabs>
              <w:tab w:val="left" w:pos="440"/>
              <w:tab w:val="right" w:leader="dot" w:pos="9016"/>
            </w:tabs>
            <w:rPr>
              <w:rFonts w:asciiTheme="minorHAnsi" w:eastAsiaTheme="minorEastAsia" w:hAnsiTheme="minorHAnsi" w:cstheme="minorBidi"/>
              <w:noProof/>
              <w:lang w:val="en-GB" w:eastAsia="en-GB"/>
            </w:rPr>
          </w:pPr>
          <w:hyperlink w:anchor="_Toc455414847" w:history="1">
            <w:r w:rsidR="002C252F" w:rsidRPr="000439B7">
              <w:rPr>
                <w:rStyle w:val="Hyperlink"/>
                <w:rFonts w:eastAsia="Times New Roman"/>
                <w:noProof/>
                <w:lang w:val="en-US"/>
              </w:rPr>
              <w:t>2.</w:t>
            </w:r>
            <w:r w:rsidR="002C252F">
              <w:rPr>
                <w:rFonts w:asciiTheme="minorHAnsi" w:eastAsiaTheme="minorEastAsia" w:hAnsiTheme="minorHAnsi" w:cstheme="minorBidi"/>
                <w:noProof/>
                <w:lang w:val="en-GB" w:eastAsia="en-GB"/>
              </w:rPr>
              <w:tab/>
            </w:r>
            <w:r w:rsidR="002C252F" w:rsidRPr="000439B7">
              <w:rPr>
                <w:rStyle w:val="Hyperlink"/>
                <w:rFonts w:eastAsia="Times New Roman"/>
                <w:noProof/>
                <w:lang w:val="en-US"/>
              </w:rPr>
              <w:t>Baseline survey</w:t>
            </w:r>
            <w:r w:rsidR="002C252F">
              <w:rPr>
                <w:noProof/>
                <w:webHidden/>
              </w:rPr>
              <w:tab/>
            </w:r>
            <w:r w:rsidR="002C252F">
              <w:rPr>
                <w:noProof/>
                <w:webHidden/>
              </w:rPr>
              <w:fldChar w:fldCharType="begin"/>
            </w:r>
            <w:r w:rsidR="002C252F">
              <w:rPr>
                <w:noProof/>
                <w:webHidden/>
              </w:rPr>
              <w:instrText xml:space="preserve"> PAGEREF _Toc455414847 \h </w:instrText>
            </w:r>
            <w:r w:rsidR="002C252F">
              <w:rPr>
                <w:noProof/>
                <w:webHidden/>
              </w:rPr>
            </w:r>
            <w:r w:rsidR="002C252F">
              <w:rPr>
                <w:noProof/>
                <w:webHidden/>
              </w:rPr>
              <w:fldChar w:fldCharType="separate"/>
            </w:r>
            <w:r w:rsidR="002C252F">
              <w:rPr>
                <w:noProof/>
                <w:webHidden/>
              </w:rPr>
              <w:t>7</w:t>
            </w:r>
            <w:r w:rsidR="002C252F">
              <w:rPr>
                <w:noProof/>
                <w:webHidden/>
              </w:rPr>
              <w:fldChar w:fldCharType="end"/>
            </w:r>
          </w:hyperlink>
        </w:p>
        <w:p w:rsidR="002C252F" w:rsidRDefault="00897E25">
          <w:pPr>
            <w:pStyle w:val="TOC1"/>
            <w:tabs>
              <w:tab w:val="left" w:pos="440"/>
              <w:tab w:val="right" w:leader="dot" w:pos="9016"/>
            </w:tabs>
            <w:rPr>
              <w:rFonts w:asciiTheme="minorHAnsi" w:eastAsiaTheme="minorEastAsia" w:hAnsiTheme="minorHAnsi" w:cstheme="minorBidi"/>
              <w:noProof/>
              <w:lang w:val="en-GB" w:eastAsia="en-GB"/>
            </w:rPr>
          </w:pPr>
          <w:hyperlink w:anchor="_Toc455414848" w:history="1">
            <w:r w:rsidR="002C252F" w:rsidRPr="000439B7">
              <w:rPr>
                <w:rStyle w:val="Hyperlink"/>
                <w:rFonts w:eastAsia="Times New Roman"/>
                <w:noProof/>
                <w:lang w:val="en-US"/>
              </w:rPr>
              <w:t>3.</w:t>
            </w:r>
            <w:r w:rsidR="002C252F">
              <w:rPr>
                <w:rFonts w:asciiTheme="minorHAnsi" w:eastAsiaTheme="minorEastAsia" w:hAnsiTheme="minorHAnsi" w:cstheme="minorBidi"/>
                <w:noProof/>
                <w:lang w:val="en-GB" w:eastAsia="en-GB"/>
              </w:rPr>
              <w:tab/>
            </w:r>
            <w:r w:rsidR="002C252F" w:rsidRPr="000439B7">
              <w:rPr>
                <w:rStyle w:val="Hyperlink"/>
                <w:rFonts w:eastAsia="Times New Roman"/>
                <w:noProof/>
                <w:lang w:val="en-US"/>
              </w:rPr>
              <w:t>Main findings</w:t>
            </w:r>
            <w:r w:rsidR="002C252F">
              <w:rPr>
                <w:noProof/>
                <w:webHidden/>
              </w:rPr>
              <w:tab/>
            </w:r>
            <w:r w:rsidR="002C252F">
              <w:rPr>
                <w:noProof/>
                <w:webHidden/>
              </w:rPr>
              <w:fldChar w:fldCharType="begin"/>
            </w:r>
            <w:r w:rsidR="002C252F">
              <w:rPr>
                <w:noProof/>
                <w:webHidden/>
              </w:rPr>
              <w:instrText xml:space="preserve"> PAGEREF _Toc455414848 \h </w:instrText>
            </w:r>
            <w:r w:rsidR="002C252F">
              <w:rPr>
                <w:noProof/>
                <w:webHidden/>
              </w:rPr>
            </w:r>
            <w:r w:rsidR="002C252F">
              <w:rPr>
                <w:noProof/>
                <w:webHidden/>
              </w:rPr>
              <w:fldChar w:fldCharType="separate"/>
            </w:r>
            <w:r w:rsidR="002C252F">
              <w:rPr>
                <w:noProof/>
                <w:webHidden/>
              </w:rPr>
              <w:t>10</w:t>
            </w:r>
            <w:r w:rsidR="002C252F">
              <w:rPr>
                <w:noProof/>
                <w:webHidden/>
              </w:rPr>
              <w:fldChar w:fldCharType="end"/>
            </w:r>
          </w:hyperlink>
        </w:p>
        <w:p w:rsidR="002C252F" w:rsidRDefault="00897E25">
          <w:pPr>
            <w:pStyle w:val="TOC1"/>
            <w:tabs>
              <w:tab w:val="left" w:pos="660"/>
              <w:tab w:val="right" w:leader="dot" w:pos="9016"/>
            </w:tabs>
            <w:rPr>
              <w:rFonts w:asciiTheme="minorHAnsi" w:eastAsiaTheme="minorEastAsia" w:hAnsiTheme="minorHAnsi" w:cstheme="minorBidi"/>
              <w:noProof/>
              <w:lang w:val="en-GB" w:eastAsia="en-GB"/>
            </w:rPr>
          </w:pPr>
          <w:hyperlink w:anchor="_Toc455414849" w:history="1">
            <w:r w:rsidR="002C252F" w:rsidRPr="000439B7">
              <w:rPr>
                <w:rStyle w:val="Hyperlink"/>
                <w:noProof/>
              </w:rPr>
              <w:t>3.1.</w:t>
            </w:r>
            <w:r w:rsidR="002C252F">
              <w:rPr>
                <w:rFonts w:asciiTheme="minorHAnsi" w:eastAsiaTheme="minorEastAsia" w:hAnsiTheme="minorHAnsi" w:cstheme="minorBidi"/>
                <w:noProof/>
                <w:lang w:val="en-GB" w:eastAsia="en-GB"/>
              </w:rPr>
              <w:tab/>
            </w:r>
            <w:r w:rsidR="002C252F" w:rsidRPr="000439B7">
              <w:rPr>
                <w:rStyle w:val="Hyperlink"/>
                <w:noProof/>
              </w:rPr>
              <w:t>Demographic profile of respondents</w:t>
            </w:r>
            <w:r w:rsidR="002C252F">
              <w:rPr>
                <w:noProof/>
                <w:webHidden/>
              </w:rPr>
              <w:tab/>
            </w:r>
            <w:r w:rsidR="002C252F">
              <w:rPr>
                <w:noProof/>
                <w:webHidden/>
              </w:rPr>
              <w:fldChar w:fldCharType="begin"/>
            </w:r>
            <w:r w:rsidR="002C252F">
              <w:rPr>
                <w:noProof/>
                <w:webHidden/>
              </w:rPr>
              <w:instrText xml:space="preserve"> PAGEREF _Toc455414849 \h </w:instrText>
            </w:r>
            <w:r w:rsidR="002C252F">
              <w:rPr>
                <w:noProof/>
                <w:webHidden/>
              </w:rPr>
            </w:r>
            <w:r w:rsidR="002C252F">
              <w:rPr>
                <w:noProof/>
                <w:webHidden/>
              </w:rPr>
              <w:fldChar w:fldCharType="separate"/>
            </w:r>
            <w:r w:rsidR="002C252F">
              <w:rPr>
                <w:noProof/>
                <w:webHidden/>
              </w:rPr>
              <w:t>10</w:t>
            </w:r>
            <w:r w:rsidR="002C252F">
              <w:rPr>
                <w:noProof/>
                <w:webHidden/>
              </w:rPr>
              <w:fldChar w:fldCharType="end"/>
            </w:r>
          </w:hyperlink>
        </w:p>
        <w:p w:rsidR="002C252F" w:rsidRDefault="00897E25">
          <w:pPr>
            <w:pStyle w:val="TOC1"/>
            <w:tabs>
              <w:tab w:val="left" w:pos="660"/>
              <w:tab w:val="right" w:leader="dot" w:pos="9016"/>
            </w:tabs>
            <w:rPr>
              <w:rFonts w:asciiTheme="minorHAnsi" w:eastAsiaTheme="minorEastAsia" w:hAnsiTheme="minorHAnsi" w:cstheme="minorBidi"/>
              <w:noProof/>
              <w:lang w:val="en-GB" w:eastAsia="en-GB"/>
            </w:rPr>
          </w:pPr>
          <w:hyperlink w:anchor="_Toc455414850" w:history="1">
            <w:r w:rsidR="002C252F" w:rsidRPr="000439B7">
              <w:rPr>
                <w:rStyle w:val="Hyperlink"/>
                <w:noProof/>
                <w:lang w:val="en-US"/>
              </w:rPr>
              <w:t>3.2.</w:t>
            </w:r>
            <w:r w:rsidR="002C252F">
              <w:rPr>
                <w:rFonts w:asciiTheme="minorHAnsi" w:eastAsiaTheme="minorEastAsia" w:hAnsiTheme="minorHAnsi" w:cstheme="minorBidi"/>
                <w:noProof/>
                <w:lang w:val="en-GB" w:eastAsia="en-GB"/>
              </w:rPr>
              <w:tab/>
            </w:r>
            <w:r w:rsidR="002C252F" w:rsidRPr="000439B7">
              <w:rPr>
                <w:rStyle w:val="Hyperlink"/>
                <w:noProof/>
                <w:lang w:val="en-US"/>
              </w:rPr>
              <w:t>Knowledge of “model” farmer households and land size</w:t>
            </w:r>
            <w:r w:rsidR="002C252F">
              <w:rPr>
                <w:noProof/>
                <w:webHidden/>
              </w:rPr>
              <w:tab/>
            </w:r>
            <w:r w:rsidR="002C252F">
              <w:rPr>
                <w:noProof/>
                <w:webHidden/>
              </w:rPr>
              <w:fldChar w:fldCharType="begin"/>
            </w:r>
            <w:r w:rsidR="002C252F">
              <w:rPr>
                <w:noProof/>
                <w:webHidden/>
              </w:rPr>
              <w:instrText xml:space="preserve"> PAGEREF _Toc455414850 \h </w:instrText>
            </w:r>
            <w:r w:rsidR="002C252F">
              <w:rPr>
                <w:noProof/>
                <w:webHidden/>
              </w:rPr>
            </w:r>
            <w:r w:rsidR="002C252F">
              <w:rPr>
                <w:noProof/>
                <w:webHidden/>
              </w:rPr>
              <w:fldChar w:fldCharType="separate"/>
            </w:r>
            <w:r w:rsidR="002C252F">
              <w:rPr>
                <w:noProof/>
                <w:webHidden/>
              </w:rPr>
              <w:t>11</w:t>
            </w:r>
            <w:r w:rsidR="002C252F">
              <w:rPr>
                <w:noProof/>
                <w:webHidden/>
              </w:rPr>
              <w:fldChar w:fldCharType="end"/>
            </w:r>
          </w:hyperlink>
        </w:p>
        <w:p w:rsidR="002C252F" w:rsidRDefault="00897E25">
          <w:pPr>
            <w:pStyle w:val="TOC1"/>
            <w:tabs>
              <w:tab w:val="left" w:pos="660"/>
              <w:tab w:val="right" w:leader="dot" w:pos="9016"/>
            </w:tabs>
            <w:rPr>
              <w:rFonts w:asciiTheme="minorHAnsi" w:eastAsiaTheme="minorEastAsia" w:hAnsiTheme="minorHAnsi" w:cstheme="minorBidi"/>
              <w:noProof/>
              <w:lang w:val="en-GB" w:eastAsia="en-GB"/>
            </w:rPr>
          </w:pPr>
          <w:hyperlink w:anchor="_Toc455414851" w:history="1">
            <w:r w:rsidR="002C252F" w:rsidRPr="000439B7">
              <w:rPr>
                <w:rStyle w:val="Hyperlink"/>
                <w:noProof/>
                <w:lang w:val="en-US"/>
              </w:rPr>
              <w:t>3.3.</w:t>
            </w:r>
            <w:r w:rsidR="002C252F">
              <w:rPr>
                <w:rFonts w:asciiTheme="minorHAnsi" w:eastAsiaTheme="minorEastAsia" w:hAnsiTheme="minorHAnsi" w:cstheme="minorBidi"/>
                <w:noProof/>
                <w:lang w:val="en-GB" w:eastAsia="en-GB"/>
              </w:rPr>
              <w:tab/>
            </w:r>
            <w:r w:rsidR="002C252F" w:rsidRPr="000439B7">
              <w:rPr>
                <w:rStyle w:val="Hyperlink"/>
                <w:noProof/>
                <w:lang w:val="en-US"/>
              </w:rPr>
              <w:t>Crops and grasses grown</w:t>
            </w:r>
            <w:r w:rsidR="002C252F">
              <w:rPr>
                <w:noProof/>
                <w:webHidden/>
              </w:rPr>
              <w:tab/>
            </w:r>
            <w:r w:rsidR="002C252F">
              <w:rPr>
                <w:noProof/>
                <w:webHidden/>
              </w:rPr>
              <w:fldChar w:fldCharType="begin"/>
            </w:r>
            <w:r w:rsidR="002C252F">
              <w:rPr>
                <w:noProof/>
                <w:webHidden/>
              </w:rPr>
              <w:instrText xml:space="preserve"> PAGEREF _Toc455414851 \h </w:instrText>
            </w:r>
            <w:r w:rsidR="002C252F">
              <w:rPr>
                <w:noProof/>
                <w:webHidden/>
              </w:rPr>
            </w:r>
            <w:r w:rsidR="002C252F">
              <w:rPr>
                <w:noProof/>
                <w:webHidden/>
              </w:rPr>
              <w:fldChar w:fldCharType="separate"/>
            </w:r>
            <w:r w:rsidR="002C252F">
              <w:rPr>
                <w:noProof/>
                <w:webHidden/>
              </w:rPr>
              <w:t>13</w:t>
            </w:r>
            <w:r w:rsidR="002C252F">
              <w:rPr>
                <w:noProof/>
                <w:webHidden/>
              </w:rPr>
              <w:fldChar w:fldCharType="end"/>
            </w:r>
          </w:hyperlink>
        </w:p>
        <w:p w:rsidR="002C252F" w:rsidRDefault="00897E25">
          <w:pPr>
            <w:pStyle w:val="TOC2"/>
            <w:tabs>
              <w:tab w:val="right" w:leader="dot" w:pos="9016"/>
            </w:tabs>
            <w:rPr>
              <w:rFonts w:asciiTheme="minorHAnsi" w:eastAsiaTheme="minorEastAsia" w:hAnsiTheme="minorHAnsi" w:cstheme="minorBidi"/>
              <w:noProof/>
              <w:lang w:val="en-GB" w:eastAsia="en-GB"/>
            </w:rPr>
          </w:pPr>
          <w:hyperlink w:anchor="_Toc455414852" w:history="1">
            <w:r w:rsidR="002C252F" w:rsidRPr="000439B7">
              <w:rPr>
                <w:rStyle w:val="Hyperlink"/>
                <w:noProof/>
              </w:rPr>
              <w:t>3.3.1 Household level production</w:t>
            </w:r>
            <w:r w:rsidR="002C252F">
              <w:rPr>
                <w:noProof/>
                <w:webHidden/>
              </w:rPr>
              <w:tab/>
            </w:r>
            <w:r w:rsidR="002C252F">
              <w:rPr>
                <w:noProof/>
                <w:webHidden/>
              </w:rPr>
              <w:fldChar w:fldCharType="begin"/>
            </w:r>
            <w:r w:rsidR="002C252F">
              <w:rPr>
                <w:noProof/>
                <w:webHidden/>
              </w:rPr>
              <w:instrText xml:space="preserve"> PAGEREF _Toc455414852 \h </w:instrText>
            </w:r>
            <w:r w:rsidR="002C252F">
              <w:rPr>
                <w:noProof/>
                <w:webHidden/>
              </w:rPr>
            </w:r>
            <w:r w:rsidR="002C252F">
              <w:rPr>
                <w:noProof/>
                <w:webHidden/>
              </w:rPr>
              <w:fldChar w:fldCharType="separate"/>
            </w:r>
            <w:r w:rsidR="002C252F">
              <w:rPr>
                <w:noProof/>
                <w:webHidden/>
              </w:rPr>
              <w:t>13</w:t>
            </w:r>
            <w:r w:rsidR="002C252F">
              <w:rPr>
                <w:noProof/>
                <w:webHidden/>
              </w:rPr>
              <w:fldChar w:fldCharType="end"/>
            </w:r>
          </w:hyperlink>
        </w:p>
        <w:p w:rsidR="002C252F" w:rsidRDefault="00897E25">
          <w:pPr>
            <w:pStyle w:val="TOC2"/>
            <w:tabs>
              <w:tab w:val="right" w:leader="dot" w:pos="9016"/>
            </w:tabs>
            <w:rPr>
              <w:rFonts w:asciiTheme="minorHAnsi" w:eastAsiaTheme="minorEastAsia" w:hAnsiTheme="minorHAnsi" w:cstheme="minorBidi"/>
              <w:noProof/>
              <w:lang w:val="en-GB" w:eastAsia="en-GB"/>
            </w:rPr>
          </w:pPr>
          <w:hyperlink w:anchor="_Toc455414853" w:history="1">
            <w:r w:rsidR="002C252F" w:rsidRPr="000439B7">
              <w:rPr>
                <w:rStyle w:val="Hyperlink"/>
                <w:noProof/>
              </w:rPr>
              <w:t>3.3.2 FTC crop production</w:t>
            </w:r>
            <w:r w:rsidR="002C252F">
              <w:rPr>
                <w:noProof/>
                <w:webHidden/>
              </w:rPr>
              <w:tab/>
            </w:r>
            <w:r w:rsidR="002C252F">
              <w:rPr>
                <w:noProof/>
                <w:webHidden/>
              </w:rPr>
              <w:fldChar w:fldCharType="begin"/>
            </w:r>
            <w:r w:rsidR="002C252F">
              <w:rPr>
                <w:noProof/>
                <w:webHidden/>
              </w:rPr>
              <w:instrText xml:space="preserve"> PAGEREF _Toc455414853 \h </w:instrText>
            </w:r>
            <w:r w:rsidR="002C252F">
              <w:rPr>
                <w:noProof/>
                <w:webHidden/>
              </w:rPr>
            </w:r>
            <w:r w:rsidR="002C252F">
              <w:rPr>
                <w:noProof/>
                <w:webHidden/>
              </w:rPr>
              <w:fldChar w:fldCharType="separate"/>
            </w:r>
            <w:r w:rsidR="002C252F">
              <w:rPr>
                <w:noProof/>
                <w:webHidden/>
              </w:rPr>
              <w:t>16</w:t>
            </w:r>
            <w:r w:rsidR="002C252F">
              <w:rPr>
                <w:noProof/>
                <w:webHidden/>
              </w:rPr>
              <w:fldChar w:fldCharType="end"/>
            </w:r>
          </w:hyperlink>
        </w:p>
        <w:p w:rsidR="002C252F" w:rsidRDefault="00897E25">
          <w:pPr>
            <w:pStyle w:val="TOC2"/>
            <w:tabs>
              <w:tab w:val="right" w:leader="dot" w:pos="9016"/>
            </w:tabs>
            <w:rPr>
              <w:rFonts w:asciiTheme="minorHAnsi" w:eastAsiaTheme="minorEastAsia" w:hAnsiTheme="minorHAnsi" w:cstheme="minorBidi"/>
              <w:noProof/>
              <w:lang w:val="en-GB" w:eastAsia="en-GB"/>
            </w:rPr>
          </w:pPr>
          <w:hyperlink w:anchor="_Toc455414854" w:history="1">
            <w:r w:rsidR="002C252F" w:rsidRPr="000439B7">
              <w:rPr>
                <w:rStyle w:val="Hyperlink"/>
                <w:noProof/>
              </w:rPr>
              <w:t>3.3.3 FTC fodder grass production</w:t>
            </w:r>
            <w:r w:rsidR="002C252F">
              <w:rPr>
                <w:noProof/>
                <w:webHidden/>
              </w:rPr>
              <w:tab/>
            </w:r>
            <w:r w:rsidR="002C252F">
              <w:rPr>
                <w:noProof/>
                <w:webHidden/>
              </w:rPr>
              <w:fldChar w:fldCharType="begin"/>
            </w:r>
            <w:r w:rsidR="002C252F">
              <w:rPr>
                <w:noProof/>
                <w:webHidden/>
              </w:rPr>
              <w:instrText xml:space="preserve"> PAGEREF _Toc455414854 \h </w:instrText>
            </w:r>
            <w:r w:rsidR="002C252F">
              <w:rPr>
                <w:noProof/>
                <w:webHidden/>
              </w:rPr>
            </w:r>
            <w:r w:rsidR="002C252F">
              <w:rPr>
                <w:noProof/>
                <w:webHidden/>
              </w:rPr>
              <w:fldChar w:fldCharType="separate"/>
            </w:r>
            <w:r w:rsidR="002C252F">
              <w:rPr>
                <w:noProof/>
                <w:webHidden/>
              </w:rPr>
              <w:t>17</w:t>
            </w:r>
            <w:r w:rsidR="002C252F">
              <w:rPr>
                <w:noProof/>
                <w:webHidden/>
              </w:rPr>
              <w:fldChar w:fldCharType="end"/>
            </w:r>
          </w:hyperlink>
        </w:p>
        <w:p w:rsidR="002C252F" w:rsidRDefault="00897E25">
          <w:pPr>
            <w:pStyle w:val="TOC1"/>
            <w:tabs>
              <w:tab w:val="left" w:pos="660"/>
              <w:tab w:val="right" w:leader="dot" w:pos="9016"/>
            </w:tabs>
            <w:rPr>
              <w:rFonts w:asciiTheme="minorHAnsi" w:eastAsiaTheme="minorEastAsia" w:hAnsiTheme="minorHAnsi" w:cstheme="minorBidi"/>
              <w:noProof/>
              <w:lang w:val="en-GB" w:eastAsia="en-GB"/>
            </w:rPr>
          </w:pPr>
          <w:hyperlink w:anchor="_Toc455414855" w:history="1">
            <w:r w:rsidR="002C252F" w:rsidRPr="000439B7">
              <w:rPr>
                <w:rStyle w:val="Hyperlink"/>
                <w:noProof/>
                <w:lang w:val="en-US"/>
              </w:rPr>
              <w:t>3.4.</w:t>
            </w:r>
            <w:r w:rsidR="002C252F">
              <w:rPr>
                <w:rFonts w:asciiTheme="minorHAnsi" w:eastAsiaTheme="minorEastAsia" w:hAnsiTheme="minorHAnsi" w:cstheme="minorBidi"/>
                <w:noProof/>
                <w:lang w:val="en-GB" w:eastAsia="en-GB"/>
              </w:rPr>
              <w:tab/>
            </w:r>
            <w:r w:rsidR="002C252F" w:rsidRPr="000439B7">
              <w:rPr>
                <w:rStyle w:val="Hyperlink"/>
                <w:noProof/>
                <w:lang w:val="en-US"/>
              </w:rPr>
              <w:t>Land cultivation activities</w:t>
            </w:r>
            <w:r w:rsidR="002C252F">
              <w:rPr>
                <w:noProof/>
                <w:webHidden/>
              </w:rPr>
              <w:tab/>
            </w:r>
            <w:r w:rsidR="002C252F">
              <w:rPr>
                <w:noProof/>
                <w:webHidden/>
              </w:rPr>
              <w:fldChar w:fldCharType="begin"/>
            </w:r>
            <w:r w:rsidR="002C252F">
              <w:rPr>
                <w:noProof/>
                <w:webHidden/>
              </w:rPr>
              <w:instrText xml:space="preserve"> PAGEREF _Toc455414855 \h </w:instrText>
            </w:r>
            <w:r w:rsidR="002C252F">
              <w:rPr>
                <w:noProof/>
                <w:webHidden/>
              </w:rPr>
            </w:r>
            <w:r w:rsidR="002C252F">
              <w:rPr>
                <w:noProof/>
                <w:webHidden/>
              </w:rPr>
              <w:fldChar w:fldCharType="separate"/>
            </w:r>
            <w:r w:rsidR="002C252F">
              <w:rPr>
                <w:noProof/>
                <w:webHidden/>
              </w:rPr>
              <w:t>18</w:t>
            </w:r>
            <w:r w:rsidR="002C252F">
              <w:rPr>
                <w:noProof/>
                <w:webHidden/>
              </w:rPr>
              <w:fldChar w:fldCharType="end"/>
            </w:r>
          </w:hyperlink>
        </w:p>
        <w:p w:rsidR="002C252F" w:rsidRDefault="00897E25">
          <w:pPr>
            <w:pStyle w:val="TOC1"/>
            <w:tabs>
              <w:tab w:val="left" w:pos="660"/>
              <w:tab w:val="right" w:leader="dot" w:pos="9016"/>
            </w:tabs>
            <w:rPr>
              <w:rFonts w:asciiTheme="minorHAnsi" w:eastAsiaTheme="minorEastAsia" w:hAnsiTheme="minorHAnsi" w:cstheme="minorBidi"/>
              <w:noProof/>
              <w:lang w:val="en-GB" w:eastAsia="en-GB"/>
            </w:rPr>
          </w:pPr>
          <w:hyperlink w:anchor="_Toc455414856" w:history="1">
            <w:r w:rsidR="002C252F" w:rsidRPr="000439B7">
              <w:rPr>
                <w:rStyle w:val="Hyperlink"/>
                <w:noProof/>
                <w:lang w:val="en-US"/>
              </w:rPr>
              <w:t>3.5.</w:t>
            </w:r>
            <w:r w:rsidR="002C252F">
              <w:rPr>
                <w:rFonts w:asciiTheme="minorHAnsi" w:eastAsiaTheme="minorEastAsia" w:hAnsiTheme="minorHAnsi" w:cstheme="minorBidi"/>
                <w:noProof/>
                <w:lang w:val="en-GB" w:eastAsia="en-GB"/>
              </w:rPr>
              <w:tab/>
            </w:r>
            <w:r w:rsidR="002C252F" w:rsidRPr="000439B7">
              <w:rPr>
                <w:rStyle w:val="Hyperlink"/>
                <w:noProof/>
                <w:lang w:val="en-US"/>
              </w:rPr>
              <w:t>Support &amp; promotion from FTCs &amp; DAs</w:t>
            </w:r>
            <w:r w:rsidR="002C252F">
              <w:rPr>
                <w:noProof/>
                <w:webHidden/>
              </w:rPr>
              <w:tab/>
            </w:r>
            <w:r w:rsidR="002C252F">
              <w:rPr>
                <w:noProof/>
                <w:webHidden/>
              </w:rPr>
              <w:fldChar w:fldCharType="begin"/>
            </w:r>
            <w:r w:rsidR="002C252F">
              <w:rPr>
                <w:noProof/>
                <w:webHidden/>
              </w:rPr>
              <w:instrText xml:space="preserve"> PAGEREF _Toc455414856 \h </w:instrText>
            </w:r>
            <w:r w:rsidR="002C252F">
              <w:rPr>
                <w:noProof/>
                <w:webHidden/>
              </w:rPr>
            </w:r>
            <w:r w:rsidR="002C252F">
              <w:rPr>
                <w:noProof/>
                <w:webHidden/>
              </w:rPr>
              <w:fldChar w:fldCharType="separate"/>
            </w:r>
            <w:r w:rsidR="002C252F">
              <w:rPr>
                <w:noProof/>
                <w:webHidden/>
              </w:rPr>
              <w:t>22</w:t>
            </w:r>
            <w:r w:rsidR="002C252F">
              <w:rPr>
                <w:noProof/>
                <w:webHidden/>
              </w:rPr>
              <w:fldChar w:fldCharType="end"/>
            </w:r>
          </w:hyperlink>
        </w:p>
        <w:p w:rsidR="002C252F" w:rsidRDefault="00897E25">
          <w:pPr>
            <w:pStyle w:val="TOC1"/>
            <w:tabs>
              <w:tab w:val="left" w:pos="660"/>
              <w:tab w:val="right" w:leader="dot" w:pos="9016"/>
            </w:tabs>
            <w:rPr>
              <w:rFonts w:asciiTheme="minorHAnsi" w:eastAsiaTheme="minorEastAsia" w:hAnsiTheme="minorHAnsi" w:cstheme="minorBidi"/>
              <w:noProof/>
              <w:lang w:val="en-GB" w:eastAsia="en-GB"/>
            </w:rPr>
          </w:pPr>
          <w:hyperlink w:anchor="_Toc455414857" w:history="1">
            <w:r w:rsidR="002C252F" w:rsidRPr="000439B7">
              <w:rPr>
                <w:rStyle w:val="Hyperlink"/>
                <w:noProof/>
                <w:lang w:val="en-US"/>
              </w:rPr>
              <w:t>3.6.</w:t>
            </w:r>
            <w:r w:rsidR="002C252F">
              <w:rPr>
                <w:rFonts w:asciiTheme="minorHAnsi" w:eastAsiaTheme="minorEastAsia" w:hAnsiTheme="minorHAnsi" w:cstheme="minorBidi"/>
                <w:noProof/>
                <w:lang w:val="en-GB" w:eastAsia="en-GB"/>
              </w:rPr>
              <w:tab/>
            </w:r>
            <w:r w:rsidR="002C252F" w:rsidRPr="000439B7">
              <w:rPr>
                <w:rStyle w:val="Hyperlink"/>
                <w:noProof/>
                <w:lang w:val="en-US"/>
              </w:rPr>
              <w:t>Soil conservation works</w:t>
            </w:r>
            <w:r w:rsidR="002C252F">
              <w:rPr>
                <w:noProof/>
                <w:webHidden/>
              </w:rPr>
              <w:tab/>
            </w:r>
            <w:r w:rsidR="002C252F">
              <w:rPr>
                <w:noProof/>
                <w:webHidden/>
              </w:rPr>
              <w:fldChar w:fldCharType="begin"/>
            </w:r>
            <w:r w:rsidR="002C252F">
              <w:rPr>
                <w:noProof/>
                <w:webHidden/>
              </w:rPr>
              <w:instrText xml:space="preserve"> PAGEREF _Toc455414857 \h </w:instrText>
            </w:r>
            <w:r w:rsidR="002C252F">
              <w:rPr>
                <w:noProof/>
                <w:webHidden/>
              </w:rPr>
            </w:r>
            <w:r w:rsidR="002C252F">
              <w:rPr>
                <w:noProof/>
                <w:webHidden/>
              </w:rPr>
              <w:fldChar w:fldCharType="separate"/>
            </w:r>
            <w:r w:rsidR="002C252F">
              <w:rPr>
                <w:noProof/>
                <w:webHidden/>
              </w:rPr>
              <w:t>26</w:t>
            </w:r>
            <w:r w:rsidR="002C252F">
              <w:rPr>
                <w:noProof/>
                <w:webHidden/>
              </w:rPr>
              <w:fldChar w:fldCharType="end"/>
            </w:r>
          </w:hyperlink>
        </w:p>
        <w:p w:rsidR="002C252F" w:rsidRDefault="00897E25">
          <w:pPr>
            <w:pStyle w:val="TOC1"/>
            <w:tabs>
              <w:tab w:val="left" w:pos="660"/>
              <w:tab w:val="right" w:leader="dot" w:pos="9016"/>
            </w:tabs>
            <w:rPr>
              <w:rFonts w:asciiTheme="minorHAnsi" w:eastAsiaTheme="minorEastAsia" w:hAnsiTheme="minorHAnsi" w:cstheme="minorBidi"/>
              <w:noProof/>
              <w:lang w:val="en-GB" w:eastAsia="en-GB"/>
            </w:rPr>
          </w:pPr>
          <w:hyperlink w:anchor="_Toc455414858" w:history="1">
            <w:r w:rsidR="002C252F" w:rsidRPr="000439B7">
              <w:rPr>
                <w:rStyle w:val="Hyperlink"/>
                <w:noProof/>
                <w:lang w:val="en-US"/>
              </w:rPr>
              <w:t>3.7.</w:t>
            </w:r>
            <w:r w:rsidR="002C252F">
              <w:rPr>
                <w:rFonts w:asciiTheme="minorHAnsi" w:eastAsiaTheme="minorEastAsia" w:hAnsiTheme="minorHAnsi" w:cstheme="minorBidi"/>
                <w:noProof/>
                <w:lang w:val="en-GB" w:eastAsia="en-GB"/>
              </w:rPr>
              <w:tab/>
            </w:r>
            <w:r w:rsidR="002C252F" w:rsidRPr="000439B7">
              <w:rPr>
                <w:rStyle w:val="Hyperlink"/>
                <w:noProof/>
                <w:lang w:val="en-US"/>
              </w:rPr>
              <w:t>Improved energy usage</w:t>
            </w:r>
            <w:r w:rsidR="002C252F">
              <w:rPr>
                <w:noProof/>
                <w:webHidden/>
              </w:rPr>
              <w:tab/>
            </w:r>
            <w:r w:rsidR="002C252F">
              <w:rPr>
                <w:noProof/>
                <w:webHidden/>
              </w:rPr>
              <w:fldChar w:fldCharType="begin"/>
            </w:r>
            <w:r w:rsidR="002C252F">
              <w:rPr>
                <w:noProof/>
                <w:webHidden/>
              </w:rPr>
              <w:instrText xml:space="preserve"> PAGEREF _Toc455414858 \h </w:instrText>
            </w:r>
            <w:r w:rsidR="002C252F">
              <w:rPr>
                <w:noProof/>
                <w:webHidden/>
              </w:rPr>
            </w:r>
            <w:r w:rsidR="002C252F">
              <w:rPr>
                <w:noProof/>
                <w:webHidden/>
              </w:rPr>
              <w:fldChar w:fldCharType="separate"/>
            </w:r>
            <w:r w:rsidR="002C252F">
              <w:rPr>
                <w:noProof/>
                <w:webHidden/>
              </w:rPr>
              <w:t>29</w:t>
            </w:r>
            <w:r w:rsidR="002C252F">
              <w:rPr>
                <w:noProof/>
                <w:webHidden/>
              </w:rPr>
              <w:fldChar w:fldCharType="end"/>
            </w:r>
          </w:hyperlink>
        </w:p>
        <w:p w:rsidR="002C252F" w:rsidRDefault="00897E25">
          <w:pPr>
            <w:pStyle w:val="TOC1"/>
            <w:tabs>
              <w:tab w:val="left" w:pos="660"/>
              <w:tab w:val="right" w:leader="dot" w:pos="9016"/>
            </w:tabs>
            <w:rPr>
              <w:rFonts w:asciiTheme="minorHAnsi" w:eastAsiaTheme="minorEastAsia" w:hAnsiTheme="minorHAnsi" w:cstheme="minorBidi"/>
              <w:noProof/>
              <w:lang w:val="en-GB" w:eastAsia="en-GB"/>
            </w:rPr>
          </w:pPr>
          <w:hyperlink w:anchor="_Toc455414859" w:history="1">
            <w:r w:rsidR="002C252F" w:rsidRPr="000439B7">
              <w:rPr>
                <w:rStyle w:val="Hyperlink"/>
                <w:noProof/>
                <w:lang w:val="en-US"/>
              </w:rPr>
              <w:t>3.8.</w:t>
            </w:r>
            <w:r w:rsidR="002C252F">
              <w:rPr>
                <w:rFonts w:asciiTheme="minorHAnsi" w:eastAsiaTheme="minorEastAsia" w:hAnsiTheme="minorHAnsi" w:cstheme="minorBidi"/>
                <w:noProof/>
                <w:lang w:val="en-GB" w:eastAsia="en-GB"/>
              </w:rPr>
              <w:tab/>
            </w:r>
            <w:r w:rsidR="002C252F" w:rsidRPr="000439B7">
              <w:rPr>
                <w:rStyle w:val="Hyperlink"/>
                <w:noProof/>
                <w:lang w:val="en-US"/>
              </w:rPr>
              <w:t>Food security &amp; Coping Strategy Index</w:t>
            </w:r>
            <w:r w:rsidR="002C252F">
              <w:rPr>
                <w:noProof/>
                <w:webHidden/>
              </w:rPr>
              <w:tab/>
            </w:r>
            <w:r w:rsidR="002C252F">
              <w:rPr>
                <w:noProof/>
                <w:webHidden/>
              </w:rPr>
              <w:fldChar w:fldCharType="begin"/>
            </w:r>
            <w:r w:rsidR="002C252F">
              <w:rPr>
                <w:noProof/>
                <w:webHidden/>
              </w:rPr>
              <w:instrText xml:space="preserve"> PAGEREF _Toc455414859 \h </w:instrText>
            </w:r>
            <w:r w:rsidR="002C252F">
              <w:rPr>
                <w:noProof/>
                <w:webHidden/>
              </w:rPr>
            </w:r>
            <w:r w:rsidR="002C252F">
              <w:rPr>
                <w:noProof/>
                <w:webHidden/>
              </w:rPr>
              <w:fldChar w:fldCharType="separate"/>
            </w:r>
            <w:r w:rsidR="002C252F">
              <w:rPr>
                <w:noProof/>
                <w:webHidden/>
              </w:rPr>
              <w:t>30</w:t>
            </w:r>
            <w:r w:rsidR="002C252F">
              <w:rPr>
                <w:noProof/>
                <w:webHidden/>
              </w:rPr>
              <w:fldChar w:fldCharType="end"/>
            </w:r>
          </w:hyperlink>
        </w:p>
        <w:p w:rsidR="002C252F" w:rsidRDefault="00897E25">
          <w:pPr>
            <w:pStyle w:val="TOC1"/>
            <w:tabs>
              <w:tab w:val="left" w:pos="440"/>
              <w:tab w:val="right" w:leader="dot" w:pos="9016"/>
            </w:tabs>
            <w:rPr>
              <w:rFonts w:asciiTheme="minorHAnsi" w:eastAsiaTheme="minorEastAsia" w:hAnsiTheme="minorHAnsi" w:cstheme="minorBidi"/>
              <w:noProof/>
              <w:lang w:val="en-GB" w:eastAsia="en-GB"/>
            </w:rPr>
          </w:pPr>
          <w:hyperlink w:anchor="_Toc455414860" w:history="1">
            <w:r w:rsidR="002C252F" w:rsidRPr="000439B7">
              <w:rPr>
                <w:rStyle w:val="Hyperlink"/>
                <w:rFonts w:eastAsia="Times New Roman"/>
                <w:noProof/>
                <w:lang w:val="en-US"/>
              </w:rPr>
              <w:t>4.</w:t>
            </w:r>
            <w:r w:rsidR="002C252F">
              <w:rPr>
                <w:rFonts w:asciiTheme="minorHAnsi" w:eastAsiaTheme="minorEastAsia" w:hAnsiTheme="minorHAnsi" w:cstheme="minorBidi"/>
                <w:noProof/>
                <w:lang w:val="en-GB" w:eastAsia="en-GB"/>
              </w:rPr>
              <w:tab/>
            </w:r>
            <w:r w:rsidR="002C252F" w:rsidRPr="000439B7">
              <w:rPr>
                <w:rStyle w:val="Hyperlink"/>
                <w:rFonts w:eastAsia="Times New Roman"/>
                <w:noProof/>
                <w:lang w:val="en-US"/>
              </w:rPr>
              <w:t>Conclusions</w:t>
            </w:r>
            <w:r w:rsidR="002C252F">
              <w:rPr>
                <w:noProof/>
                <w:webHidden/>
              </w:rPr>
              <w:tab/>
            </w:r>
            <w:r w:rsidR="002C252F">
              <w:rPr>
                <w:noProof/>
                <w:webHidden/>
              </w:rPr>
              <w:fldChar w:fldCharType="begin"/>
            </w:r>
            <w:r w:rsidR="002C252F">
              <w:rPr>
                <w:noProof/>
                <w:webHidden/>
              </w:rPr>
              <w:instrText xml:space="preserve"> PAGEREF _Toc455414860 \h </w:instrText>
            </w:r>
            <w:r w:rsidR="002C252F">
              <w:rPr>
                <w:noProof/>
                <w:webHidden/>
              </w:rPr>
            </w:r>
            <w:r w:rsidR="002C252F">
              <w:rPr>
                <w:noProof/>
                <w:webHidden/>
              </w:rPr>
              <w:fldChar w:fldCharType="separate"/>
            </w:r>
            <w:r w:rsidR="002C252F">
              <w:rPr>
                <w:noProof/>
                <w:webHidden/>
              </w:rPr>
              <w:t>37</w:t>
            </w:r>
            <w:r w:rsidR="002C252F">
              <w:rPr>
                <w:noProof/>
                <w:webHidden/>
              </w:rPr>
              <w:fldChar w:fldCharType="end"/>
            </w:r>
          </w:hyperlink>
        </w:p>
        <w:p w:rsidR="008673B8" w:rsidRDefault="00D440AF" w:rsidP="004E3446">
          <w:pPr>
            <w:jc w:val="both"/>
          </w:pPr>
          <w:r>
            <w:rPr>
              <w:b/>
              <w:bCs/>
              <w:noProof/>
            </w:rPr>
            <w:fldChar w:fldCharType="end"/>
          </w:r>
        </w:p>
      </w:sdtContent>
    </w:sdt>
    <w:p w:rsidR="004C547C" w:rsidRPr="00A11A0E" w:rsidRDefault="00D440AF" w:rsidP="004E3446">
      <w:pPr>
        <w:pStyle w:val="TOC1"/>
        <w:tabs>
          <w:tab w:val="left" w:pos="440"/>
          <w:tab w:val="right" w:leader="dot" w:pos="10790"/>
        </w:tabs>
        <w:jc w:val="both"/>
        <w:rPr>
          <w:rFonts w:eastAsia="Times New Roman"/>
          <w:noProof/>
        </w:rPr>
      </w:pPr>
      <w:r w:rsidRPr="00A11A0E">
        <w:fldChar w:fldCharType="begin"/>
      </w:r>
      <w:r w:rsidR="004C547C" w:rsidRPr="00A11A0E">
        <w:instrText xml:space="preserve"> TOC \o "1-3" \h \z \u </w:instrText>
      </w:r>
      <w:r w:rsidRPr="00A11A0E">
        <w:fldChar w:fldCharType="separate"/>
      </w:r>
    </w:p>
    <w:p w:rsidR="008F0EB4" w:rsidRPr="00A11A0E" w:rsidRDefault="00D440AF" w:rsidP="004E3446">
      <w:pPr>
        <w:jc w:val="both"/>
        <w:rPr>
          <w:lang w:val="en-US"/>
        </w:rPr>
      </w:pPr>
      <w:r w:rsidRPr="00A11A0E">
        <w:rPr>
          <w:lang w:val="en-US"/>
        </w:rPr>
        <w:fldChar w:fldCharType="end"/>
      </w:r>
      <w:r w:rsidR="008F0EB4" w:rsidRPr="00A11A0E">
        <w:rPr>
          <w:lang w:val="en-US"/>
        </w:rPr>
        <w:br w:type="page"/>
      </w:r>
    </w:p>
    <w:p w:rsidR="00703A5D" w:rsidRPr="00B478FB" w:rsidRDefault="00703A5D" w:rsidP="004E3446">
      <w:pPr>
        <w:pStyle w:val="Heading1"/>
        <w:numPr>
          <w:ilvl w:val="0"/>
          <w:numId w:val="1"/>
        </w:numPr>
        <w:jc w:val="both"/>
        <w:rPr>
          <w:lang w:val="en-US"/>
        </w:rPr>
      </w:pPr>
      <w:bookmarkStart w:id="1" w:name="_Toc455414841"/>
      <w:r w:rsidRPr="00B478FB">
        <w:rPr>
          <w:lang w:val="en-US"/>
        </w:rPr>
        <w:lastRenderedPageBreak/>
        <w:t>Executive Summary</w:t>
      </w:r>
      <w:bookmarkEnd w:id="1"/>
    </w:p>
    <w:p w:rsidR="009444CF" w:rsidRDefault="009444CF" w:rsidP="009444CF">
      <w:pPr>
        <w:spacing w:after="0"/>
        <w:rPr>
          <w:lang w:val="en-US"/>
        </w:rPr>
      </w:pPr>
    </w:p>
    <w:p w:rsidR="00B478FB" w:rsidRDefault="00B478FB" w:rsidP="009444CF">
      <w:pPr>
        <w:spacing w:after="0"/>
        <w:rPr>
          <w:lang w:val="en-US"/>
        </w:rPr>
      </w:pPr>
      <w:r>
        <w:rPr>
          <w:lang w:val="en-US"/>
        </w:rPr>
        <w:t xml:space="preserve">Baseline status of the project’s logframe indicators: </w:t>
      </w:r>
    </w:p>
    <w:p w:rsidR="00B478FB" w:rsidRPr="009444CF" w:rsidRDefault="00B478FB" w:rsidP="009444CF">
      <w:pPr>
        <w:spacing w:after="0"/>
        <w:rPr>
          <w:lang w:val="en-US"/>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1003"/>
        <w:gridCol w:w="5490"/>
        <w:gridCol w:w="2738"/>
      </w:tblGrid>
      <w:tr w:rsidR="00AA5C1C" w:rsidRPr="00AA5C1C" w:rsidTr="00D312A2">
        <w:trPr>
          <w:jc w:val="center"/>
        </w:trPr>
        <w:tc>
          <w:tcPr>
            <w:tcW w:w="1003" w:type="dxa"/>
            <w:shd w:val="clear" w:color="auto" w:fill="F2F2F2"/>
            <w:tcMar>
              <w:top w:w="28" w:type="dxa"/>
              <w:left w:w="57" w:type="dxa"/>
              <w:bottom w:w="28" w:type="dxa"/>
              <w:right w:w="28" w:type="dxa"/>
            </w:tcMar>
          </w:tcPr>
          <w:p w:rsidR="00AA5C1C" w:rsidRPr="00D312A2" w:rsidRDefault="00AA5C1C" w:rsidP="00AA5C1C">
            <w:pPr>
              <w:spacing w:after="120" w:line="240" w:lineRule="auto"/>
              <w:rPr>
                <w:rFonts w:ascii="Arial" w:eastAsia="Times New Roman" w:hAnsi="Arial" w:cs="Arial"/>
                <w:b/>
                <w:bCs/>
                <w:sz w:val="20"/>
                <w:lang w:eastAsia="cs-CZ"/>
              </w:rPr>
            </w:pPr>
          </w:p>
        </w:tc>
        <w:tc>
          <w:tcPr>
            <w:tcW w:w="5490" w:type="dxa"/>
            <w:shd w:val="clear" w:color="auto" w:fill="F2F2F2"/>
            <w:tcMar>
              <w:top w:w="28" w:type="dxa"/>
              <w:left w:w="57" w:type="dxa"/>
              <w:bottom w:w="28" w:type="dxa"/>
              <w:right w:w="28" w:type="dxa"/>
            </w:tcMar>
            <w:vAlign w:val="center"/>
          </w:tcPr>
          <w:p w:rsidR="00AA5C1C" w:rsidRPr="00D312A2" w:rsidRDefault="00AA5C1C" w:rsidP="00AA5C1C">
            <w:pPr>
              <w:spacing w:before="60" w:after="60" w:line="240" w:lineRule="auto"/>
              <w:jc w:val="center"/>
              <w:rPr>
                <w:rFonts w:ascii="Arial" w:eastAsia="Times New Roman" w:hAnsi="Arial" w:cs="Arial"/>
                <w:b/>
                <w:bCs/>
                <w:sz w:val="20"/>
                <w:lang w:eastAsia="cs-CZ"/>
              </w:rPr>
            </w:pPr>
            <w:r w:rsidRPr="00D312A2">
              <w:rPr>
                <w:rFonts w:ascii="Arial" w:eastAsia="Times New Roman" w:hAnsi="Arial" w:cs="Arial"/>
                <w:b/>
                <w:bCs/>
                <w:sz w:val="20"/>
                <w:lang w:eastAsia="cs-CZ"/>
              </w:rPr>
              <w:t>Indicators</w:t>
            </w:r>
          </w:p>
        </w:tc>
        <w:tc>
          <w:tcPr>
            <w:tcW w:w="2738" w:type="dxa"/>
            <w:shd w:val="clear" w:color="auto" w:fill="F2F2F2"/>
            <w:tcMar>
              <w:top w:w="28" w:type="dxa"/>
              <w:left w:w="57" w:type="dxa"/>
              <w:bottom w:w="28" w:type="dxa"/>
              <w:right w:w="28" w:type="dxa"/>
            </w:tcMar>
            <w:vAlign w:val="center"/>
          </w:tcPr>
          <w:p w:rsidR="00AA5C1C" w:rsidRPr="00D312A2" w:rsidRDefault="00AA5C1C" w:rsidP="00AA5C1C">
            <w:pPr>
              <w:spacing w:before="60" w:after="60" w:line="240" w:lineRule="auto"/>
              <w:jc w:val="center"/>
              <w:rPr>
                <w:rFonts w:ascii="Arial" w:eastAsia="Times New Roman" w:hAnsi="Arial" w:cs="Arial"/>
                <w:b/>
                <w:bCs/>
                <w:sz w:val="20"/>
                <w:lang w:eastAsia="cs-CZ"/>
              </w:rPr>
            </w:pPr>
            <w:r w:rsidRPr="00D312A2">
              <w:rPr>
                <w:rFonts w:ascii="Arial" w:eastAsia="Times New Roman" w:hAnsi="Arial" w:cs="Arial"/>
                <w:b/>
                <w:bCs/>
                <w:sz w:val="20"/>
                <w:lang w:eastAsia="cs-CZ"/>
              </w:rPr>
              <w:t>Current Status</w:t>
            </w:r>
          </w:p>
        </w:tc>
      </w:tr>
      <w:tr w:rsidR="00AA5C1C" w:rsidRPr="00AA5C1C" w:rsidTr="00D312A2">
        <w:trPr>
          <w:trHeight w:val="1657"/>
          <w:jc w:val="center"/>
        </w:trPr>
        <w:tc>
          <w:tcPr>
            <w:tcW w:w="1003" w:type="dxa"/>
            <w:shd w:val="clear" w:color="auto" w:fill="F2F2F2"/>
            <w:tcMar>
              <w:top w:w="28" w:type="dxa"/>
              <w:left w:w="57" w:type="dxa"/>
              <w:bottom w:w="28" w:type="dxa"/>
              <w:right w:w="28" w:type="dxa"/>
            </w:tcMar>
          </w:tcPr>
          <w:p w:rsidR="00AA5C1C" w:rsidRPr="00D312A2" w:rsidRDefault="00AA5C1C" w:rsidP="00AA5C1C">
            <w:pPr>
              <w:spacing w:after="120" w:line="240" w:lineRule="auto"/>
              <w:rPr>
                <w:rFonts w:ascii="Arial" w:eastAsia="Times New Roman" w:hAnsi="Arial" w:cs="Arial"/>
                <w:b/>
                <w:bCs/>
                <w:sz w:val="20"/>
                <w:lang w:eastAsia="cs-CZ"/>
              </w:rPr>
            </w:pPr>
            <w:r w:rsidRPr="00D312A2">
              <w:rPr>
                <w:rFonts w:ascii="Arial" w:eastAsia="Times New Roman" w:hAnsi="Arial" w:cs="Arial"/>
                <w:b/>
                <w:bCs/>
                <w:sz w:val="20"/>
                <w:lang w:eastAsia="cs-CZ"/>
              </w:rPr>
              <w:t>Overall Objective</w:t>
            </w:r>
          </w:p>
        </w:tc>
        <w:tc>
          <w:tcPr>
            <w:tcW w:w="5490" w:type="dxa"/>
            <w:tcMar>
              <w:top w:w="28" w:type="dxa"/>
              <w:left w:w="57" w:type="dxa"/>
              <w:bottom w:w="28" w:type="dxa"/>
              <w:right w:w="28" w:type="dxa"/>
            </w:tcMar>
          </w:tcPr>
          <w:p w:rsidR="00AA5C1C" w:rsidRPr="00AA5C1C" w:rsidRDefault="00AA5C1C" w:rsidP="00AA5C1C">
            <w:pPr>
              <w:spacing w:before="40" w:after="20" w:line="240" w:lineRule="auto"/>
              <w:rPr>
                <w:rFonts w:ascii="Arial" w:eastAsia="Times New Roman" w:hAnsi="Arial" w:cs="Arial"/>
                <w:iCs/>
                <w:sz w:val="20"/>
                <w:szCs w:val="24"/>
                <w:lang w:eastAsia="cs-CZ"/>
              </w:rPr>
            </w:pPr>
            <w:r w:rsidRPr="00AA5C1C">
              <w:rPr>
                <w:rFonts w:ascii="Arial" w:eastAsia="Times New Roman" w:hAnsi="Arial" w:cs="Arial"/>
                <w:iCs/>
                <w:sz w:val="20"/>
                <w:szCs w:val="24"/>
                <w:lang w:eastAsia="cs-CZ"/>
              </w:rPr>
              <w:t>By 12/2018:</w:t>
            </w:r>
          </w:p>
          <w:p w:rsidR="00AA5C1C" w:rsidRPr="00AA5C1C" w:rsidRDefault="00AA5C1C" w:rsidP="00991251">
            <w:pPr>
              <w:widowControl w:val="0"/>
              <w:numPr>
                <w:ilvl w:val="0"/>
                <w:numId w:val="5"/>
              </w:numPr>
              <w:spacing w:before="40" w:after="40" w:line="240" w:lineRule="auto"/>
              <w:ind w:left="227" w:hanging="227"/>
              <w:rPr>
                <w:rFonts w:ascii="Arial" w:eastAsia="Times New Roman" w:hAnsi="Arial" w:cs="Arial"/>
                <w:iCs/>
                <w:sz w:val="20"/>
                <w:szCs w:val="24"/>
                <w:lang w:eastAsia="cs-CZ"/>
              </w:rPr>
            </w:pPr>
            <w:r w:rsidRPr="00AA5C1C">
              <w:rPr>
                <w:rFonts w:ascii="Arial" w:eastAsia="Times New Roman" w:hAnsi="Arial" w:cs="Arial"/>
                <w:iCs/>
                <w:sz w:val="20"/>
                <w:szCs w:val="24"/>
                <w:lang w:eastAsia="cs-CZ"/>
              </w:rPr>
              <w:t xml:space="preserve">final technical evaluation conducted by BoA and WAOs’ experts confirms the effectiveness of at least 75% of anti-erosion measures </w:t>
            </w:r>
          </w:p>
          <w:p w:rsidR="00AA5C1C" w:rsidRPr="00AA5C1C" w:rsidRDefault="00AA5C1C" w:rsidP="00991251">
            <w:pPr>
              <w:widowControl w:val="0"/>
              <w:numPr>
                <w:ilvl w:val="0"/>
                <w:numId w:val="5"/>
              </w:numPr>
              <w:spacing w:before="40" w:after="40" w:line="240" w:lineRule="auto"/>
              <w:ind w:left="227" w:hanging="227"/>
              <w:rPr>
                <w:rFonts w:ascii="Arial" w:eastAsia="Times New Roman" w:hAnsi="Arial" w:cs="Arial"/>
                <w:iCs/>
                <w:sz w:val="20"/>
                <w:szCs w:val="24"/>
                <w:lang w:eastAsia="cs-CZ"/>
              </w:rPr>
            </w:pPr>
            <w:r w:rsidRPr="00AA5C1C">
              <w:rPr>
                <w:rFonts w:ascii="Arial" w:eastAsia="Times New Roman" w:hAnsi="Arial" w:cs="Arial"/>
                <w:iCs/>
                <w:sz w:val="20"/>
                <w:szCs w:val="24"/>
                <w:lang w:eastAsia="cs-CZ"/>
              </w:rPr>
              <w:t>at least 80% of supported farmers rank the provided support as “somehow” or “significantly” improving the productivity of their livelihoods</w:t>
            </w:r>
          </w:p>
        </w:tc>
        <w:tc>
          <w:tcPr>
            <w:tcW w:w="2738" w:type="dxa"/>
            <w:tcMar>
              <w:top w:w="28" w:type="dxa"/>
              <w:left w:w="57" w:type="dxa"/>
              <w:bottom w:w="28" w:type="dxa"/>
              <w:right w:w="28" w:type="dxa"/>
            </w:tcMar>
          </w:tcPr>
          <w:p w:rsidR="00AA5C1C" w:rsidRPr="00AA5C1C" w:rsidRDefault="00AA5C1C" w:rsidP="00AA5C1C">
            <w:pPr>
              <w:spacing w:after="80" w:line="240" w:lineRule="auto"/>
              <w:rPr>
                <w:rFonts w:ascii="Arial" w:eastAsia="Times New Roman" w:hAnsi="Arial" w:cs="Arial"/>
                <w:sz w:val="16"/>
                <w:lang w:eastAsia="cs-CZ"/>
              </w:rPr>
            </w:pPr>
          </w:p>
          <w:p w:rsidR="00AA5C1C" w:rsidRDefault="0033415E" w:rsidP="00991251">
            <w:pPr>
              <w:numPr>
                <w:ilvl w:val="0"/>
                <w:numId w:val="5"/>
              </w:numPr>
              <w:spacing w:after="60" w:line="240" w:lineRule="auto"/>
              <w:ind w:left="358" w:hanging="284"/>
              <w:rPr>
                <w:rFonts w:ascii="Arial" w:eastAsia="Times New Roman" w:hAnsi="Arial" w:cs="Arial"/>
                <w:sz w:val="20"/>
                <w:lang w:eastAsia="cs-CZ"/>
              </w:rPr>
            </w:pPr>
            <w:r>
              <w:rPr>
                <w:rFonts w:ascii="Arial" w:eastAsia="Times New Roman" w:hAnsi="Arial" w:cs="Arial"/>
                <w:sz w:val="20"/>
                <w:lang w:eastAsia="cs-CZ"/>
              </w:rPr>
              <w:t>to be measured in final evaluation</w:t>
            </w:r>
          </w:p>
          <w:p w:rsidR="00AA5C1C" w:rsidRDefault="00AA5C1C" w:rsidP="00AA5C1C">
            <w:pPr>
              <w:spacing w:after="60" w:line="240" w:lineRule="auto"/>
              <w:ind w:left="358"/>
              <w:rPr>
                <w:rFonts w:ascii="Arial" w:eastAsia="Times New Roman" w:hAnsi="Arial" w:cs="Arial"/>
                <w:sz w:val="20"/>
                <w:lang w:eastAsia="cs-CZ"/>
              </w:rPr>
            </w:pPr>
          </w:p>
          <w:p w:rsidR="00AA5C1C" w:rsidRPr="0033415E" w:rsidRDefault="0033415E" w:rsidP="00991251">
            <w:pPr>
              <w:numPr>
                <w:ilvl w:val="0"/>
                <w:numId w:val="5"/>
              </w:numPr>
              <w:spacing w:after="60" w:line="240" w:lineRule="auto"/>
              <w:ind w:left="358" w:hanging="284"/>
              <w:rPr>
                <w:rFonts w:ascii="Arial" w:eastAsia="Times New Roman" w:hAnsi="Arial" w:cs="Arial"/>
                <w:sz w:val="20"/>
                <w:lang w:eastAsia="cs-CZ"/>
              </w:rPr>
            </w:pPr>
            <w:r>
              <w:rPr>
                <w:rFonts w:ascii="Arial" w:eastAsia="Times New Roman" w:hAnsi="Arial" w:cs="Arial"/>
                <w:sz w:val="20"/>
                <w:lang w:eastAsia="cs-CZ"/>
              </w:rPr>
              <w:t>to be measured in final evaluation</w:t>
            </w:r>
          </w:p>
        </w:tc>
      </w:tr>
      <w:tr w:rsidR="00AA5C1C" w:rsidRPr="00AA5C1C" w:rsidTr="0033415E">
        <w:trPr>
          <w:trHeight w:val="3139"/>
          <w:jc w:val="center"/>
        </w:trPr>
        <w:tc>
          <w:tcPr>
            <w:tcW w:w="1003" w:type="dxa"/>
            <w:shd w:val="clear" w:color="auto" w:fill="F2F2F2"/>
            <w:tcMar>
              <w:top w:w="28" w:type="dxa"/>
              <w:left w:w="57" w:type="dxa"/>
              <w:bottom w:w="28" w:type="dxa"/>
              <w:right w:w="28" w:type="dxa"/>
            </w:tcMar>
          </w:tcPr>
          <w:p w:rsidR="00AA5C1C" w:rsidRPr="00D312A2" w:rsidRDefault="00AA5C1C" w:rsidP="00AA5C1C">
            <w:pPr>
              <w:spacing w:after="120" w:line="240" w:lineRule="auto"/>
              <w:rPr>
                <w:rFonts w:ascii="Arial" w:eastAsia="Times New Roman" w:hAnsi="Arial" w:cs="Arial"/>
                <w:b/>
                <w:bCs/>
                <w:sz w:val="20"/>
                <w:lang w:eastAsia="cs-CZ"/>
              </w:rPr>
            </w:pPr>
            <w:r w:rsidRPr="00D312A2">
              <w:rPr>
                <w:rFonts w:ascii="Arial" w:eastAsia="Times New Roman" w:hAnsi="Arial" w:cs="Arial"/>
                <w:b/>
                <w:bCs/>
                <w:sz w:val="20"/>
                <w:lang w:eastAsia="cs-CZ"/>
              </w:rPr>
              <w:t>Specific Objective</w:t>
            </w:r>
          </w:p>
        </w:tc>
        <w:tc>
          <w:tcPr>
            <w:tcW w:w="5490" w:type="dxa"/>
            <w:tcMar>
              <w:top w:w="28" w:type="dxa"/>
              <w:left w:w="57" w:type="dxa"/>
              <w:bottom w:w="28" w:type="dxa"/>
              <w:right w:w="28" w:type="dxa"/>
            </w:tcMar>
          </w:tcPr>
          <w:p w:rsidR="00AA5C1C" w:rsidRPr="00AA5C1C" w:rsidRDefault="00AA5C1C" w:rsidP="00AA5C1C">
            <w:pPr>
              <w:spacing w:before="40" w:after="20" w:line="240" w:lineRule="auto"/>
              <w:rPr>
                <w:rFonts w:ascii="Arial" w:eastAsia="Times New Roman" w:hAnsi="Arial" w:cs="Arial"/>
                <w:iCs/>
                <w:sz w:val="20"/>
                <w:szCs w:val="24"/>
                <w:lang w:eastAsia="cs-CZ"/>
              </w:rPr>
            </w:pPr>
            <w:r w:rsidRPr="00AA5C1C">
              <w:rPr>
                <w:rFonts w:ascii="Arial" w:eastAsia="Times New Roman" w:hAnsi="Arial" w:cs="Arial"/>
                <w:iCs/>
                <w:sz w:val="20"/>
                <w:szCs w:val="24"/>
                <w:lang w:eastAsia="cs-CZ"/>
              </w:rPr>
              <w:t>By 12/2018:</w:t>
            </w:r>
          </w:p>
          <w:p w:rsidR="00AA5C1C" w:rsidRPr="00AA5C1C" w:rsidRDefault="00AA5C1C" w:rsidP="00991251">
            <w:pPr>
              <w:widowControl w:val="0"/>
              <w:numPr>
                <w:ilvl w:val="0"/>
                <w:numId w:val="5"/>
              </w:numPr>
              <w:spacing w:before="40" w:after="40" w:line="240" w:lineRule="auto"/>
              <w:ind w:left="227" w:hanging="227"/>
              <w:rPr>
                <w:rFonts w:ascii="Arial" w:eastAsia="Times New Roman" w:hAnsi="Arial" w:cs="Arial"/>
                <w:iCs/>
                <w:sz w:val="20"/>
                <w:szCs w:val="24"/>
                <w:lang w:eastAsia="cs-CZ"/>
              </w:rPr>
            </w:pPr>
            <w:r w:rsidRPr="00AA5C1C">
              <w:rPr>
                <w:rFonts w:ascii="Arial" w:eastAsia="Times New Roman" w:hAnsi="Arial" w:cs="Arial"/>
                <w:iCs/>
                <w:sz w:val="20"/>
                <w:szCs w:val="24"/>
                <w:lang w:eastAsia="cs-CZ"/>
              </w:rPr>
              <w:t>in total, 1,060 hectares of land were treated against erosion</w:t>
            </w:r>
          </w:p>
          <w:p w:rsidR="00AA5C1C" w:rsidRPr="00AA5C1C" w:rsidRDefault="00AA5C1C" w:rsidP="00991251">
            <w:pPr>
              <w:widowControl w:val="0"/>
              <w:numPr>
                <w:ilvl w:val="0"/>
                <w:numId w:val="5"/>
              </w:numPr>
              <w:spacing w:before="40" w:after="40" w:line="240" w:lineRule="auto"/>
              <w:ind w:left="227" w:hanging="227"/>
              <w:rPr>
                <w:rFonts w:ascii="Arial" w:eastAsia="Times New Roman" w:hAnsi="Arial" w:cs="Arial"/>
                <w:iCs/>
                <w:sz w:val="20"/>
                <w:szCs w:val="24"/>
                <w:lang w:eastAsia="cs-CZ"/>
              </w:rPr>
            </w:pPr>
            <w:r w:rsidRPr="00AA5C1C">
              <w:rPr>
                <w:rFonts w:ascii="Arial" w:eastAsia="Times New Roman" w:hAnsi="Arial" w:cs="Arial"/>
                <w:iCs/>
                <w:sz w:val="20"/>
                <w:szCs w:val="24"/>
                <w:lang w:eastAsia="cs-CZ"/>
              </w:rPr>
              <w:t>at least 70% of responsible kebele and FTC workers are able to explain the content of LMPs for the next 2 years, incl. the implementation strategy and responsible persons</w:t>
            </w:r>
          </w:p>
          <w:p w:rsidR="00AA5C1C" w:rsidRPr="00AA5C1C" w:rsidRDefault="00AA5C1C" w:rsidP="00991251">
            <w:pPr>
              <w:widowControl w:val="0"/>
              <w:numPr>
                <w:ilvl w:val="0"/>
                <w:numId w:val="5"/>
              </w:numPr>
              <w:spacing w:before="40" w:after="40" w:line="240" w:lineRule="auto"/>
              <w:ind w:left="227" w:hanging="227"/>
              <w:rPr>
                <w:rFonts w:ascii="Arial" w:eastAsia="Times New Roman" w:hAnsi="Arial" w:cs="Arial"/>
                <w:iCs/>
                <w:sz w:val="20"/>
                <w:szCs w:val="24"/>
                <w:lang w:eastAsia="cs-CZ"/>
              </w:rPr>
            </w:pPr>
            <w:r w:rsidRPr="00AA5C1C">
              <w:rPr>
                <w:rFonts w:ascii="Arial" w:eastAsia="Times New Roman" w:hAnsi="Arial" w:cs="Arial"/>
                <w:iCs/>
                <w:sz w:val="20"/>
                <w:szCs w:val="24"/>
                <w:lang w:eastAsia="cs-CZ"/>
              </w:rPr>
              <w:t xml:space="preserve">40% of trained farmers use at least 2 out of 4 promoted </w:t>
            </w:r>
            <w:r w:rsidR="003146D0">
              <w:rPr>
                <w:rFonts w:ascii="Arial" w:eastAsia="Times New Roman" w:hAnsi="Arial" w:cs="Arial"/>
                <w:iCs/>
                <w:sz w:val="20"/>
                <w:szCs w:val="24"/>
                <w:lang w:eastAsia="cs-CZ"/>
              </w:rPr>
              <w:t>methods of sustainable farming</w:t>
            </w:r>
          </w:p>
          <w:p w:rsidR="00AA5C1C" w:rsidRPr="00AA5C1C" w:rsidRDefault="00AA5C1C" w:rsidP="00991251">
            <w:pPr>
              <w:widowControl w:val="0"/>
              <w:numPr>
                <w:ilvl w:val="0"/>
                <w:numId w:val="5"/>
              </w:numPr>
              <w:spacing w:before="40" w:after="40" w:line="240" w:lineRule="auto"/>
              <w:ind w:left="227" w:hanging="227"/>
              <w:rPr>
                <w:rFonts w:ascii="Arial" w:eastAsia="Times New Roman" w:hAnsi="Arial" w:cs="Arial"/>
                <w:iCs/>
                <w:sz w:val="20"/>
                <w:szCs w:val="24"/>
                <w:lang w:eastAsia="cs-CZ"/>
              </w:rPr>
            </w:pPr>
            <w:r w:rsidRPr="00AA5C1C">
              <w:rPr>
                <w:rFonts w:ascii="Arial" w:eastAsia="Times New Roman" w:hAnsi="Arial" w:cs="Arial"/>
                <w:iCs/>
                <w:sz w:val="20"/>
                <w:szCs w:val="24"/>
                <w:lang w:eastAsia="cs-CZ"/>
              </w:rPr>
              <w:t>the average number of crops planted by supported farmers has increased by 20%</w:t>
            </w:r>
          </w:p>
        </w:tc>
        <w:tc>
          <w:tcPr>
            <w:tcW w:w="2738" w:type="dxa"/>
            <w:tcMar>
              <w:top w:w="28" w:type="dxa"/>
              <w:left w:w="57" w:type="dxa"/>
              <w:bottom w:w="28" w:type="dxa"/>
              <w:right w:w="28" w:type="dxa"/>
            </w:tcMar>
          </w:tcPr>
          <w:p w:rsidR="00AA5C1C" w:rsidRPr="00AA5C1C" w:rsidRDefault="00AA5C1C" w:rsidP="00AA5C1C">
            <w:pPr>
              <w:spacing w:after="120" w:line="240" w:lineRule="auto"/>
              <w:rPr>
                <w:rFonts w:ascii="Arial" w:eastAsia="Times New Roman" w:hAnsi="Arial" w:cs="Arial"/>
                <w:sz w:val="16"/>
                <w:lang w:eastAsia="cs-CZ"/>
              </w:rPr>
            </w:pPr>
          </w:p>
          <w:p w:rsidR="0033415E" w:rsidRDefault="0033415E" w:rsidP="00991251">
            <w:pPr>
              <w:numPr>
                <w:ilvl w:val="0"/>
                <w:numId w:val="5"/>
              </w:numPr>
              <w:spacing w:after="60" w:line="240" w:lineRule="auto"/>
              <w:ind w:left="358" w:hanging="284"/>
              <w:rPr>
                <w:rFonts w:ascii="Arial" w:eastAsia="Times New Roman" w:hAnsi="Arial" w:cs="Arial"/>
                <w:sz w:val="20"/>
                <w:lang w:eastAsia="cs-CZ"/>
              </w:rPr>
            </w:pPr>
            <w:r>
              <w:rPr>
                <w:rFonts w:ascii="Arial" w:eastAsia="Times New Roman" w:hAnsi="Arial" w:cs="Arial"/>
                <w:sz w:val="20"/>
                <w:lang w:eastAsia="cs-CZ"/>
              </w:rPr>
              <w:t xml:space="preserve">to be measured in final evaluation </w:t>
            </w:r>
          </w:p>
          <w:p w:rsidR="00D312A2" w:rsidRPr="0033415E" w:rsidRDefault="0033415E" w:rsidP="00991251">
            <w:pPr>
              <w:numPr>
                <w:ilvl w:val="0"/>
                <w:numId w:val="5"/>
              </w:numPr>
              <w:spacing w:after="60" w:line="240" w:lineRule="auto"/>
              <w:ind w:left="358" w:hanging="284"/>
              <w:rPr>
                <w:rFonts w:ascii="Arial" w:eastAsia="Times New Roman" w:hAnsi="Arial" w:cs="Arial"/>
                <w:sz w:val="20"/>
                <w:lang w:eastAsia="cs-CZ"/>
              </w:rPr>
            </w:pPr>
            <w:r>
              <w:rPr>
                <w:rFonts w:ascii="Arial" w:eastAsia="Times New Roman" w:hAnsi="Arial" w:cs="Arial"/>
                <w:sz w:val="20"/>
                <w:lang w:eastAsia="cs-CZ"/>
              </w:rPr>
              <w:t xml:space="preserve">to be measured in final evaluation </w:t>
            </w:r>
          </w:p>
          <w:p w:rsidR="009870D6" w:rsidRPr="0033415E" w:rsidRDefault="00387078" w:rsidP="00991251">
            <w:pPr>
              <w:numPr>
                <w:ilvl w:val="0"/>
                <w:numId w:val="5"/>
              </w:numPr>
              <w:spacing w:after="0" w:line="240" w:lineRule="auto"/>
              <w:ind w:left="358" w:hanging="284"/>
              <w:rPr>
                <w:rFonts w:ascii="Arial" w:eastAsia="Times New Roman" w:hAnsi="Arial" w:cs="Arial"/>
                <w:sz w:val="20"/>
                <w:lang w:eastAsia="cs-CZ"/>
              </w:rPr>
            </w:pPr>
            <w:r>
              <w:rPr>
                <w:rFonts w:ascii="Arial" w:eastAsia="Times New Roman" w:hAnsi="Arial" w:cs="Arial"/>
                <w:sz w:val="20"/>
                <w:lang w:eastAsia="cs-CZ"/>
              </w:rPr>
              <w:t>38.1</w:t>
            </w:r>
            <w:r w:rsidR="003146D0">
              <w:rPr>
                <w:rFonts w:ascii="Arial" w:eastAsia="Times New Roman" w:hAnsi="Arial" w:cs="Arial"/>
                <w:sz w:val="20"/>
                <w:lang w:eastAsia="cs-CZ"/>
              </w:rPr>
              <w:t>% grow 2 out of 4</w:t>
            </w:r>
            <w:r w:rsidR="0033415E">
              <w:rPr>
                <w:rFonts w:ascii="Arial" w:eastAsia="Times New Roman" w:hAnsi="Arial" w:cs="Arial"/>
                <w:sz w:val="20"/>
                <w:lang w:eastAsia="cs-CZ"/>
              </w:rPr>
              <w:t xml:space="preserve"> </w:t>
            </w:r>
          </w:p>
          <w:p w:rsidR="00AA5C1C" w:rsidRPr="0033415E" w:rsidRDefault="009870D6" w:rsidP="00991251">
            <w:pPr>
              <w:numPr>
                <w:ilvl w:val="0"/>
                <w:numId w:val="5"/>
              </w:numPr>
              <w:spacing w:after="0" w:line="240" w:lineRule="auto"/>
              <w:ind w:left="358" w:hanging="284"/>
              <w:rPr>
                <w:rFonts w:ascii="Arial" w:eastAsia="Times New Roman" w:hAnsi="Arial" w:cs="Arial"/>
                <w:sz w:val="20"/>
                <w:lang w:eastAsia="cs-CZ"/>
              </w:rPr>
            </w:pPr>
            <w:r>
              <w:rPr>
                <w:rFonts w:ascii="Arial" w:eastAsia="Times New Roman" w:hAnsi="Arial" w:cs="Arial"/>
                <w:sz w:val="20"/>
                <w:lang w:eastAsia="cs-CZ"/>
              </w:rPr>
              <w:t>Average number of crops grown in Meher + Belg s</w:t>
            </w:r>
            <w:r w:rsidR="0033415E">
              <w:rPr>
                <w:rFonts w:ascii="Arial" w:eastAsia="Times New Roman" w:hAnsi="Arial" w:cs="Arial"/>
                <w:sz w:val="20"/>
                <w:lang w:eastAsia="cs-CZ"/>
              </w:rPr>
              <w:t>eason = 6.7</w:t>
            </w:r>
          </w:p>
        </w:tc>
      </w:tr>
      <w:tr w:rsidR="00AA5C1C" w:rsidRPr="00AA5C1C" w:rsidTr="00D312A2">
        <w:trPr>
          <w:jc w:val="center"/>
        </w:trPr>
        <w:tc>
          <w:tcPr>
            <w:tcW w:w="1003" w:type="dxa"/>
            <w:shd w:val="clear" w:color="auto" w:fill="F2F2F2"/>
            <w:tcMar>
              <w:top w:w="28" w:type="dxa"/>
              <w:left w:w="57" w:type="dxa"/>
              <w:bottom w:w="28" w:type="dxa"/>
              <w:right w:w="28" w:type="dxa"/>
            </w:tcMar>
          </w:tcPr>
          <w:p w:rsidR="00AA5C1C" w:rsidRPr="00D312A2" w:rsidRDefault="00AA5C1C" w:rsidP="00AA5C1C">
            <w:pPr>
              <w:spacing w:after="120" w:line="240" w:lineRule="auto"/>
              <w:rPr>
                <w:rFonts w:ascii="Arial" w:eastAsia="Times New Roman" w:hAnsi="Arial" w:cs="Arial"/>
                <w:b/>
                <w:bCs/>
                <w:sz w:val="20"/>
                <w:lang w:eastAsia="cs-CZ"/>
              </w:rPr>
            </w:pPr>
            <w:r w:rsidRPr="00D312A2">
              <w:rPr>
                <w:rFonts w:ascii="Arial" w:eastAsia="Times New Roman" w:hAnsi="Arial" w:cs="Arial"/>
                <w:b/>
                <w:bCs/>
                <w:sz w:val="20"/>
                <w:lang w:eastAsia="cs-CZ"/>
              </w:rPr>
              <w:t xml:space="preserve">Results </w:t>
            </w:r>
          </w:p>
        </w:tc>
        <w:tc>
          <w:tcPr>
            <w:tcW w:w="5490" w:type="dxa"/>
            <w:tcBorders>
              <w:bottom w:val="single" w:sz="12" w:space="0" w:color="auto"/>
            </w:tcBorders>
            <w:tcMar>
              <w:top w:w="28" w:type="dxa"/>
              <w:left w:w="57" w:type="dxa"/>
              <w:bottom w:w="28" w:type="dxa"/>
              <w:right w:w="28" w:type="dxa"/>
            </w:tcMar>
          </w:tcPr>
          <w:p w:rsidR="00AA5C1C" w:rsidRPr="00AA5C1C" w:rsidRDefault="00AA5C1C" w:rsidP="00AA5C1C">
            <w:pPr>
              <w:spacing w:before="40" w:after="40" w:line="235" w:lineRule="auto"/>
              <w:rPr>
                <w:rFonts w:ascii="Arial" w:eastAsia="Times New Roman" w:hAnsi="Arial" w:cs="Arial"/>
                <w:iCs/>
                <w:sz w:val="20"/>
                <w:szCs w:val="24"/>
                <w:lang w:eastAsia="cs-CZ"/>
              </w:rPr>
            </w:pPr>
            <w:r w:rsidRPr="00AA5C1C">
              <w:rPr>
                <w:rFonts w:ascii="Arial" w:eastAsia="Times New Roman" w:hAnsi="Arial" w:cs="Arial"/>
                <w:iCs/>
                <w:sz w:val="20"/>
                <w:szCs w:val="24"/>
                <w:lang w:eastAsia="cs-CZ"/>
              </w:rPr>
              <w:t>By 12/2018, at least:</w:t>
            </w:r>
          </w:p>
          <w:p w:rsidR="00AA5C1C" w:rsidRPr="00AA5C1C" w:rsidRDefault="00AA5C1C" w:rsidP="00991251">
            <w:pPr>
              <w:widowControl w:val="0"/>
              <w:numPr>
                <w:ilvl w:val="1"/>
                <w:numId w:val="6"/>
              </w:numPr>
              <w:spacing w:before="40" w:after="40" w:line="235" w:lineRule="auto"/>
              <w:ind w:left="369" w:hanging="369"/>
              <w:rPr>
                <w:rFonts w:ascii="Arial" w:eastAsia="Times New Roman" w:hAnsi="Arial" w:cs="Arial"/>
                <w:iCs/>
                <w:sz w:val="20"/>
                <w:szCs w:val="24"/>
                <w:lang w:eastAsia="cs-CZ"/>
              </w:rPr>
            </w:pPr>
            <w:r w:rsidRPr="00AA5C1C">
              <w:rPr>
                <w:rFonts w:ascii="Arial" w:eastAsia="Times New Roman" w:hAnsi="Arial" w:cs="Arial"/>
                <w:iCs/>
                <w:sz w:val="20"/>
                <w:szCs w:val="24"/>
                <w:lang w:eastAsia="cs-CZ"/>
              </w:rPr>
              <w:t>12 LMPs were officially accepted by the representatives of local inhabitants and FTCs</w:t>
            </w:r>
          </w:p>
          <w:p w:rsidR="00AA5C1C" w:rsidRPr="00AA5C1C" w:rsidRDefault="00AA5C1C" w:rsidP="00991251">
            <w:pPr>
              <w:widowControl w:val="0"/>
              <w:numPr>
                <w:ilvl w:val="1"/>
                <w:numId w:val="6"/>
              </w:numPr>
              <w:spacing w:before="40" w:after="40" w:line="235" w:lineRule="auto"/>
              <w:ind w:left="369" w:hanging="369"/>
              <w:rPr>
                <w:rFonts w:ascii="Arial" w:eastAsia="Times New Roman" w:hAnsi="Arial" w:cs="Arial"/>
                <w:iCs/>
                <w:sz w:val="20"/>
                <w:szCs w:val="24"/>
                <w:lang w:eastAsia="cs-CZ"/>
              </w:rPr>
            </w:pPr>
            <w:r w:rsidRPr="00AA5C1C">
              <w:rPr>
                <w:rFonts w:ascii="Arial" w:eastAsia="Times New Roman" w:hAnsi="Arial" w:cs="Arial"/>
                <w:iCs/>
                <w:sz w:val="20"/>
                <w:szCs w:val="24"/>
                <w:lang w:eastAsia="cs-CZ"/>
              </w:rPr>
              <w:t xml:space="preserve">4 agreements on anti-erosion cooperation among kebeles sharing the same watershed were concluded and successfully implemented </w:t>
            </w:r>
          </w:p>
          <w:p w:rsidR="001743E5" w:rsidRDefault="00AA5C1C" w:rsidP="00991251">
            <w:pPr>
              <w:widowControl w:val="0"/>
              <w:numPr>
                <w:ilvl w:val="1"/>
                <w:numId w:val="6"/>
              </w:numPr>
              <w:spacing w:before="40" w:after="180" w:line="235" w:lineRule="auto"/>
              <w:ind w:left="369" w:hanging="369"/>
              <w:rPr>
                <w:rFonts w:ascii="Arial" w:eastAsia="Times New Roman" w:hAnsi="Arial" w:cs="Arial"/>
                <w:iCs/>
                <w:sz w:val="20"/>
                <w:szCs w:val="24"/>
                <w:lang w:eastAsia="cs-CZ"/>
              </w:rPr>
            </w:pPr>
            <w:r w:rsidRPr="00AA5C1C">
              <w:rPr>
                <w:rFonts w:ascii="Arial" w:eastAsia="Times New Roman" w:hAnsi="Arial" w:cs="Arial"/>
                <w:iCs/>
                <w:sz w:val="20"/>
                <w:szCs w:val="24"/>
                <w:lang w:eastAsia="cs-CZ"/>
              </w:rPr>
              <w:t>75% of the target FTCs increased the average area of fodder grasses production by at least 250%</w:t>
            </w:r>
          </w:p>
          <w:p w:rsidR="001743E5" w:rsidRPr="001743E5" w:rsidRDefault="001743E5" w:rsidP="00712FBC">
            <w:pPr>
              <w:widowControl w:val="0"/>
              <w:spacing w:before="40" w:after="0" w:line="235" w:lineRule="auto"/>
              <w:ind w:left="369"/>
              <w:rPr>
                <w:rFonts w:ascii="Arial" w:eastAsia="Times New Roman" w:hAnsi="Arial" w:cs="Arial"/>
                <w:iCs/>
                <w:sz w:val="20"/>
                <w:szCs w:val="24"/>
                <w:lang w:eastAsia="cs-CZ"/>
              </w:rPr>
            </w:pPr>
          </w:p>
          <w:p w:rsidR="00AA5C1C" w:rsidRPr="00AA5C1C" w:rsidRDefault="00AA5C1C" w:rsidP="00991251">
            <w:pPr>
              <w:widowControl w:val="0"/>
              <w:numPr>
                <w:ilvl w:val="1"/>
                <w:numId w:val="7"/>
              </w:numPr>
              <w:spacing w:before="40" w:after="40" w:line="235" w:lineRule="auto"/>
              <w:ind w:left="357" w:hanging="357"/>
              <w:rPr>
                <w:rFonts w:ascii="Arial" w:eastAsia="Times New Roman" w:hAnsi="Arial" w:cs="Arial"/>
                <w:iCs/>
                <w:sz w:val="20"/>
                <w:szCs w:val="24"/>
                <w:lang w:eastAsia="cs-CZ"/>
              </w:rPr>
            </w:pPr>
            <w:r w:rsidRPr="00AA5C1C">
              <w:rPr>
                <w:rFonts w:ascii="Arial" w:eastAsia="Times New Roman" w:hAnsi="Arial" w:cs="Arial"/>
                <w:iCs/>
                <w:sz w:val="20"/>
                <w:szCs w:val="24"/>
                <w:lang w:eastAsia="cs-CZ"/>
              </w:rPr>
              <w:t>50% of trained farmers grow fodder grasses</w:t>
            </w:r>
          </w:p>
          <w:p w:rsidR="00AA5C1C" w:rsidRPr="00AA5C1C" w:rsidRDefault="00AA5C1C" w:rsidP="00991251">
            <w:pPr>
              <w:widowControl w:val="0"/>
              <w:numPr>
                <w:ilvl w:val="1"/>
                <w:numId w:val="7"/>
              </w:numPr>
              <w:spacing w:before="40" w:after="40" w:line="235" w:lineRule="auto"/>
              <w:ind w:left="357" w:hanging="357"/>
              <w:rPr>
                <w:rFonts w:ascii="Arial" w:eastAsia="Times New Roman" w:hAnsi="Arial" w:cs="Arial"/>
                <w:iCs/>
                <w:sz w:val="20"/>
                <w:szCs w:val="24"/>
                <w:lang w:eastAsia="cs-CZ"/>
              </w:rPr>
            </w:pPr>
            <w:r w:rsidRPr="00AA5C1C">
              <w:rPr>
                <w:rFonts w:ascii="Arial" w:eastAsia="Times New Roman" w:hAnsi="Arial" w:cs="Arial"/>
                <w:iCs/>
                <w:spacing w:val="-4"/>
                <w:sz w:val="20"/>
                <w:szCs w:val="24"/>
                <w:lang w:eastAsia="cs-CZ"/>
              </w:rPr>
              <w:t xml:space="preserve">40% of trained farmers constructed new contour measures </w:t>
            </w:r>
          </w:p>
          <w:p w:rsidR="00AA5C1C" w:rsidRDefault="00AA5C1C" w:rsidP="00991251">
            <w:pPr>
              <w:widowControl w:val="0"/>
              <w:numPr>
                <w:ilvl w:val="1"/>
                <w:numId w:val="7"/>
              </w:numPr>
              <w:spacing w:before="40" w:after="0" w:line="235" w:lineRule="auto"/>
              <w:ind w:left="357" w:hanging="357"/>
              <w:rPr>
                <w:rFonts w:ascii="Arial" w:eastAsia="Times New Roman" w:hAnsi="Arial" w:cs="Arial"/>
                <w:iCs/>
                <w:sz w:val="20"/>
                <w:szCs w:val="24"/>
                <w:lang w:eastAsia="cs-CZ"/>
              </w:rPr>
            </w:pPr>
            <w:r w:rsidRPr="00AA5C1C">
              <w:rPr>
                <w:rFonts w:ascii="Arial" w:eastAsia="Times New Roman" w:hAnsi="Arial" w:cs="Arial"/>
                <w:iCs/>
                <w:sz w:val="20"/>
                <w:szCs w:val="24"/>
                <w:lang w:eastAsia="cs-CZ"/>
              </w:rPr>
              <w:t>at least 90% of new enclosures don’t show any visible marks of cutting wood or an intensive grazing</w:t>
            </w:r>
          </w:p>
          <w:p w:rsidR="00970C36" w:rsidRDefault="00970C36" w:rsidP="00970C36">
            <w:pPr>
              <w:widowControl w:val="0"/>
              <w:spacing w:before="40" w:after="0" w:line="235" w:lineRule="auto"/>
              <w:ind w:left="357"/>
              <w:rPr>
                <w:rFonts w:ascii="Arial" w:eastAsia="Times New Roman" w:hAnsi="Arial" w:cs="Arial"/>
                <w:iCs/>
                <w:sz w:val="20"/>
                <w:szCs w:val="24"/>
                <w:lang w:eastAsia="cs-CZ"/>
              </w:rPr>
            </w:pPr>
          </w:p>
          <w:p w:rsidR="00712FBC" w:rsidRPr="00AA5C1C" w:rsidRDefault="00712FBC" w:rsidP="00970C36">
            <w:pPr>
              <w:widowControl w:val="0"/>
              <w:spacing w:before="40" w:after="0" w:line="235" w:lineRule="auto"/>
              <w:ind w:left="357"/>
              <w:rPr>
                <w:rFonts w:ascii="Arial" w:eastAsia="Times New Roman" w:hAnsi="Arial" w:cs="Arial"/>
                <w:iCs/>
                <w:sz w:val="20"/>
                <w:szCs w:val="24"/>
                <w:lang w:eastAsia="cs-CZ"/>
              </w:rPr>
            </w:pPr>
          </w:p>
          <w:p w:rsidR="00AA5C1C" w:rsidRPr="00AA5C1C" w:rsidRDefault="00AA5C1C" w:rsidP="00991251">
            <w:pPr>
              <w:widowControl w:val="0"/>
              <w:numPr>
                <w:ilvl w:val="1"/>
                <w:numId w:val="8"/>
              </w:numPr>
              <w:spacing w:before="40" w:after="40" w:line="235" w:lineRule="auto"/>
              <w:rPr>
                <w:rFonts w:ascii="Arial" w:eastAsia="Times New Roman" w:hAnsi="Arial" w:cs="Arial"/>
                <w:iCs/>
                <w:sz w:val="20"/>
                <w:szCs w:val="24"/>
                <w:lang w:eastAsia="cs-CZ"/>
              </w:rPr>
            </w:pPr>
            <w:r w:rsidRPr="00AA5C1C">
              <w:rPr>
                <w:rFonts w:ascii="Arial" w:eastAsia="Times New Roman" w:hAnsi="Arial" w:cs="Arial"/>
                <w:iCs/>
                <w:sz w:val="20"/>
                <w:szCs w:val="24"/>
                <w:lang w:eastAsia="cs-CZ"/>
              </w:rPr>
              <w:t>80% of FTCs promote at least 8 types of crops</w:t>
            </w:r>
          </w:p>
          <w:p w:rsidR="00AA5C1C" w:rsidRPr="00AA5C1C" w:rsidRDefault="00AA5C1C" w:rsidP="00991251">
            <w:pPr>
              <w:widowControl w:val="0"/>
              <w:numPr>
                <w:ilvl w:val="1"/>
                <w:numId w:val="8"/>
              </w:numPr>
              <w:spacing w:before="40" w:after="40" w:line="235" w:lineRule="auto"/>
              <w:rPr>
                <w:rFonts w:ascii="Arial" w:eastAsia="Times New Roman" w:hAnsi="Arial" w:cs="Arial"/>
                <w:iCs/>
                <w:sz w:val="20"/>
                <w:szCs w:val="24"/>
                <w:lang w:eastAsia="cs-CZ"/>
              </w:rPr>
            </w:pPr>
            <w:r w:rsidRPr="00AA5C1C">
              <w:rPr>
                <w:rFonts w:ascii="Arial" w:eastAsia="Times New Roman" w:hAnsi="Arial" w:cs="Arial"/>
                <w:iCs/>
                <w:sz w:val="20"/>
                <w:szCs w:val="24"/>
                <w:lang w:eastAsia="cs-CZ"/>
              </w:rPr>
              <w:t>in the past 2 years, 40% of farmers were trained by DA; in the past year, 60% received advice from a model farmer</w:t>
            </w:r>
          </w:p>
          <w:p w:rsidR="00AA5C1C" w:rsidRPr="00AA5C1C" w:rsidRDefault="00AA5C1C" w:rsidP="00991251">
            <w:pPr>
              <w:widowControl w:val="0"/>
              <w:numPr>
                <w:ilvl w:val="1"/>
                <w:numId w:val="8"/>
              </w:numPr>
              <w:spacing w:before="40" w:after="40" w:line="235" w:lineRule="auto"/>
              <w:rPr>
                <w:rFonts w:ascii="Arial" w:eastAsia="Times New Roman" w:hAnsi="Arial" w:cs="Arial"/>
                <w:iCs/>
                <w:sz w:val="20"/>
                <w:szCs w:val="24"/>
                <w:lang w:eastAsia="cs-CZ"/>
              </w:rPr>
            </w:pPr>
            <w:r w:rsidRPr="00AA5C1C">
              <w:rPr>
                <w:rFonts w:ascii="Arial" w:eastAsia="Times New Roman" w:hAnsi="Arial" w:cs="Arial"/>
                <w:iCs/>
                <w:sz w:val="20"/>
                <w:szCs w:val="24"/>
                <w:lang w:eastAsia="cs-CZ"/>
              </w:rPr>
              <w:t>75% of farmers know the name of their model farmer</w:t>
            </w:r>
          </w:p>
          <w:p w:rsidR="00AA5C1C" w:rsidRPr="00AA5C1C" w:rsidRDefault="00AA5C1C" w:rsidP="00991251">
            <w:pPr>
              <w:widowControl w:val="0"/>
              <w:numPr>
                <w:ilvl w:val="1"/>
                <w:numId w:val="8"/>
              </w:numPr>
              <w:spacing w:before="40" w:after="40" w:line="235" w:lineRule="auto"/>
              <w:rPr>
                <w:rFonts w:ascii="Arial" w:eastAsia="Times New Roman" w:hAnsi="Arial" w:cs="Arial"/>
                <w:iCs/>
                <w:sz w:val="20"/>
                <w:szCs w:val="24"/>
                <w:lang w:eastAsia="cs-CZ"/>
              </w:rPr>
            </w:pPr>
            <w:r w:rsidRPr="00AA5C1C">
              <w:rPr>
                <w:rFonts w:ascii="Arial" w:eastAsia="Times New Roman" w:hAnsi="Arial" w:cs="Arial"/>
                <w:iCs/>
                <w:sz w:val="20"/>
                <w:szCs w:val="24"/>
                <w:lang w:eastAsia="cs-CZ"/>
              </w:rPr>
              <w:t>65% of trained farmers use at least one agricultural method promoted as a part of result 3</w:t>
            </w:r>
          </w:p>
        </w:tc>
        <w:tc>
          <w:tcPr>
            <w:tcW w:w="2738" w:type="dxa"/>
            <w:tcBorders>
              <w:bottom w:val="single" w:sz="12" w:space="0" w:color="auto"/>
            </w:tcBorders>
            <w:tcMar>
              <w:top w:w="28" w:type="dxa"/>
              <w:left w:w="57" w:type="dxa"/>
              <w:bottom w:w="28" w:type="dxa"/>
              <w:right w:w="28" w:type="dxa"/>
            </w:tcMar>
          </w:tcPr>
          <w:p w:rsidR="00AA5C1C" w:rsidRPr="00AA5C1C" w:rsidRDefault="00AA5C1C" w:rsidP="00AA5C1C">
            <w:pPr>
              <w:spacing w:after="80" w:line="240" w:lineRule="auto"/>
              <w:rPr>
                <w:rFonts w:ascii="Arial" w:eastAsia="Times New Roman" w:hAnsi="Arial" w:cs="Arial"/>
                <w:sz w:val="16"/>
                <w:lang w:eastAsia="cs-CZ"/>
              </w:rPr>
            </w:pPr>
          </w:p>
          <w:p w:rsidR="00AA5C1C" w:rsidRPr="00AA5C1C" w:rsidRDefault="0033415E" w:rsidP="00991251">
            <w:pPr>
              <w:numPr>
                <w:ilvl w:val="0"/>
                <w:numId w:val="9"/>
              </w:numPr>
              <w:spacing w:after="80" w:line="240" w:lineRule="auto"/>
              <w:ind w:left="393"/>
              <w:rPr>
                <w:rFonts w:ascii="Arial" w:eastAsia="Times New Roman" w:hAnsi="Arial" w:cs="Arial"/>
                <w:sz w:val="20"/>
                <w:lang w:eastAsia="cs-CZ"/>
              </w:rPr>
            </w:pPr>
            <w:r>
              <w:rPr>
                <w:rFonts w:ascii="Arial" w:eastAsia="Times New Roman" w:hAnsi="Arial" w:cs="Arial"/>
                <w:sz w:val="20"/>
                <w:lang w:eastAsia="cs-CZ"/>
              </w:rPr>
              <w:t>To be measured during project monitoring</w:t>
            </w:r>
          </w:p>
          <w:p w:rsidR="0033415E" w:rsidRDefault="0033415E" w:rsidP="00991251">
            <w:pPr>
              <w:numPr>
                <w:ilvl w:val="0"/>
                <w:numId w:val="9"/>
              </w:numPr>
              <w:spacing w:after="0" w:line="240" w:lineRule="auto"/>
              <w:ind w:left="393"/>
              <w:rPr>
                <w:rFonts w:ascii="Arial" w:eastAsia="Times New Roman" w:hAnsi="Arial" w:cs="Arial"/>
                <w:sz w:val="20"/>
                <w:lang w:eastAsia="cs-CZ"/>
              </w:rPr>
            </w:pPr>
            <w:r>
              <w:rPr>
                <w:rFonts w:ascii="Arial" w:eastAsia="Times New Roman" w:hAnsi="Arial" w:cs="Arial"/>
                <w:sz w:val="20"/>
                <w:lang w:eastAsia="cs-CZ"/>
              </w:rPr>
              <w:t>To be measured during project monitoring</w:t>
            </w:r>
          </w:p>
          <w:p w:rsidR="00AA5C1C" w:rsidRDefault="001743E5" w:rsidP="00991251">
            <w:pPr>
              <w:numPr>
                <w:ilvl w:val="0"/>
                <w:numId w:val="9"/>
              </w:numPr>
              <w:spacing w:after="0" w:line="240" w:lineRule="auto"/>
              <w:ind w:left="393"/>
              <w:rPr>
                <w:rFonts w:ascii="Arial" w:eastAsia="Times New Roman" w:hAnsi="Arial" w:cs="Arial"/>
                <w:sz w:val="20"/>
                <w:lang w:eastAsia="cs-CZ"/>
              </w:rPr>
            </w:pPr>
            <w:r>
              <w:rPr>
                <w:rFonts w:ascii="Arial" w:eastAsia="Times New Roman" w:hAnsi="Arial" w:cs="Arial"/>
                <w:sz w:val="20"/>
                <w:lang w:eastAsia="cs-CZ"/>
              </w:rPr>
              <w:t>Current average area of fodder grass production is 0.17ha</w:t>
            </w:r>
          </w:p>
          <w:p w:rsidR="00712FBC" w:rsidRDefault="00712FBC" w:rsidP="00712FBC">
            <w:pPr>
              <w:spacing w:after="0" w:line="240" w:lineRule="auto"/>
              <w:rPr>
                <w:rFonts w:ascii="Arial" w:eastAsia="Times New Roman" w:hAnsi="Arial" w:cs="Arial"/>
                <w:sz w:val="20"/>
                <w:lang w:eastAsia="cs-CZ"/>
              </w:rPr>
            </w:pPr>
          </w:p>
          <w:p w:rsidR="00712FBC" w:rsidRDefault="00712FBC" w:rsidP="00712FBC">
            <w:pPr>
              <w:spacing w:after="0" w:line="240" w:lineRule="auto"/>
              <w:rPr>
                <w:rFonts w:ascii="Arial" w:eastAsia="Times New Roman" w:hAnsi="Arial" w:cs="Arial"/>
                <w:sz w:val="20"/>
                <w:lang w:eastAsia="cs-CZ"/>
              </w:rPr>
            </w:pPr>
          </w:p>
          <w:p w:rsidR="007D4EFD" w:rsidRPr="00C252F4" w:rsidRDefault="00923AED" w:rsidP="00991251">
            <w:pPr>
              <w:pStyle w:val="ListParagraph"/>
              <w:numPr>
                <w:ilvl w:val="0"/>
                <w:numId w:val="10"/>
              </w:numPr>
              <w:spacing w:after="0" w:line="240" w:lineRule="auto"/>
              <w:ind w:left="393"/>
              <w:rPr>
                <w:rFonts w:ascii="Arial" w:eastAsia="Times New Roman" w:hAnsi="Arial" w:cs="Arial"/>
                <w:sz w:val="20"/>
                <w:lang w:eastAsia="cs-CZ"/>
              </w:rPr>
            </w:pPr>
            <w:r w:rsidRPr="00C252F4">
              <w:rPr>
                <w:rFonts w:ascii="Arial" w:eastAsia="Times New Roman" w:hAnsi="Arial" w:cs="Arial"/>
                <w:sz w:val="20"/>
                <w:lang w:eastAsia="cs-CZ"/>
              </w:rPr>
              <w:t xml:space="preserve">21% of farmers grow </w:t>
            </w:r>
            <w:r w:rsidR="00C252F4" w:rsidRPr="00C252F4">
              <w:rPr>
                <w:rFonts w:ascii="Arial" w:eastAsia="Times New Roman" w:hAnsi="Arial" w:cs="Arial"/>
                <w:sz w:val="20"/>
                <w:lang w:eastAsia="cs-CZ"/>
              </w:rPr>
              <w:t>fodder grass</w:t>
            </w:r>
            <w:r w:rsidR="007D4EFD" w:rsidRPr="00C252F4">
              <w:rPr>
                <w:rFonts w:ascii="Arial" w:eastAsia="Times New Roman" w:hAnsi="Arial" w:cs="Arial"/>
                <w:sz w:val="20"/>
                <w:lang w:eastAsia="cs-CZ"/>
              </w:rPr>
              <w:t xml:space="preserve"> </w:t>
            </w:r>
          </w:p>
          <w:p w:rsidR="00923AED" w:rsidRDefault="00387078" w:rsidP="00991251">
            <w:pPr>
              <w:pStyle w:val="ListParagraph"/>
              <w:numPr>
                <w:ilvl w:val="0"/>
                <w:numId w:val="10"/>
              </w:numPr>
              <w:spacing w:after="0" w:line="240" w:lineRule="auto"/>
              <w:ind w:left="393"/>
              <w:rPr>
                <w:rFonts w:ascii="Arial" w:eastAsia="Times New Roman" w:hAnsi="Arial" w:cs="Arial"/>
                <w:sz w:val="20"/>
                <w:lang w:eastAsia="cs-CZ"/>
              </w:rPr>
            </w:pPr>
            <w:r>
              <w:rPr>
                <w:rFonts w:ascii="Arial" w:eastAsia="Times New Roman" w:hAnsi="Arial" w:cs="Arial"/>
                <w:sz w:val="20"/>
                <w:lang w:eastAsia="cs-CZ"/>
              </w:rPr>
              <w:t>2.5% of farmers constructing contour measures</w:t>
            </w:r>
          </w:p>
          <w:p w:rsidR="00970C36" w:rsidRPr="00923AED" w:rsidRDefault="00970C36" w:rsidP="00991251">
            <w:pPr>
              <w:pStyle w:val="ListParagraph"/>
              <w:numPr>
                <w:ilvl w:val="0"/>
                <w:numId w:val="10"/>
              </w:numPr>
              <w:spacing w:after="0" w:line="240" w:lineRule="auto"/>
              <w:ind w:left="393"/>
              <w:rPr>
                <w:rFonts w:ascii="Arial" w:eastAsia="Times New Roman" w:hAnsi="Arial" w:cs="Arial"/>
                <w:sz w:val="20"/>
                <w:lang w:eastAsia="cs-CZ"/>
              </w:rPr>
            </w:pPr>
            <w:r w:rsidRPr="00923AED">
              <w:rPr>
                <w:rFonts w:ascii="Arial" w:eastAsia="Times New Roman" w:hAnsi="Arial" w:cs="Arial"/>
                <w:sz w:val="20"/>
                <w:lang w:eastAsia="cs-CZ"/>
              </w:rPr>
              <w:t xml:space="preserve">to be measured in final evaluation </w:t>
            </w:r>
          </w:p>
          <w:p w:rsidR="001743E5" w:rsidRDefault="001743E5" w:rsidP="00712FBC">
            <w:pPr>
              <w:spacing w:after="0" w:line="240" w:lineRule="auto"/>
              <w:ind w:left="393" w:hanging="360"/>
              <w:rPr>
                <w:rFonts w:ascii="Arial" w:eastAsia="Times New Roman" w:hAnsi="Arial" w:cs="Arial"/>
                <w:sz w:val="20"/>
                <w:lang w:eastAsia="cs-CZ"/>
              </w:rPr>
            </w:pPr>
          </w:p>
          <w:p w:rsidR="00AA5C1C" w:rsidRPr="00712FBC" w:rsidRDefault="008148EB" w:rsidP="00991251">
            <w:pPr>
              <w:pStyle w:val="ListParagraph"/>
              <w:numPr>
                <w:ilvl w:val="0"/>
                <w:numId w:val="11"/>
              </w:numPr>
              <w:spacing w:after="80" w:line="240" w:lineRule="auto"/>
              <w:ind w:left="393"/>
              <w:rPr>
                <w:rFonts w:ascii="Arial" w:eastAsia="Times New Roman" w:hAnsi="Arial" w:cs="Arial"/>
                <w:sz w:val="20"/>
                <w:lang w:eastAsia="cs-CZ"/>
              </w:rPr>
            </w:pPr>
            <w:r w:rsidRPr="00712FBC">
              <w:rPr>
                <w:rFonts w:ascii="Arial" w:eastAsia="Times New Roman" w:hAnsi="Arial" w:cs="Arial"/>
                <w:sz w:val="20"/>
                <w:lang w:eastAsia="cs-CZ"/>
              </w:rPr>
              <w:t>29 % of FTCs 8&lt; crops</w:t>
            </w:r>
          </w:p>
          <w:p w:rsidR="00970C36" w:rsidRPr="00712FBC" w:rsidRDefault="007D4EFD" w:rsidP="00991251">
            <w:pPr>
              <w:pStyle w:val="ListParagraph"/>
              <w:numPr>
                <w:ilvl w:val="0"/>
                <w:numId w:val="11"/>
              </w:numPr>
              <w:spacing w:after="80" w:line="240" w:lineRule="auto"/>
              <w:ind w:left="393"/>
              <w:rPr>
                <w:rFonts w:ascii="Arial" w:eastAsia="Times New Roman" w:hAnsi="Arial" w:cs="Arial"/>
                <w:sz w:val="20"/>
                <w:lang w:eastAsia="cs-CZ"/>
              </w:rPr>
            </w:pPr>
            <w:r w:rsidRPr="00712FBC">
              <w:rPr>
                <w:rFonts w:ascii="Arial" w:eastAsia="Times New Roman" w:hAnsi="Arial" w:cs="Arial"/>
                <w:sz w:val="20"/>
                <w:lang w:eastAsia="cs-CZ"/>
              </w:rPr>
              <w:t>71% of farmers trained by DA in past 2 years</w:t>
            </w:r>
            <w:r w:rsidR="006A46AB">
              <w:rPr>
                <w:rFonts w:ascii="Arial" w:eastAsia="Times New Roman" w:hAnsi="Arial" w:cs="Arial"/>
                <w:sz w:val="20"/>
                <w:lang w:eastAsia="cs-CZ"/>
              </w:rPr>
              <w:t>*</w:t>
            </w:r>
            <w:r w:rsidRPr="00712FBC">
              <w:rPr>
                <w:rFonts w:ascii="Arial" w:eastAsia="Times New Roman" w:hAnsi="Arial" w:cs="Arial"/>
                <w:sz w:val="20"/>
                <w:lang w:eastAsia="cs-CZ"/>
              </w:rPr>
              <w:t xml:space="preserve">; </w:t>
            </w:r>
            <w:r w:rsidR="00FE579C" w:rsidRPr="00712FBC">
              <w:rPr>
                <w:rFonts w:ascii="Arial" w:eastAsia="Times New Roman" w:hAnsi="Arial" w:cs="Arial"/>
                <w:sz w:val="20"/>
                <w:lang w:eastAsia="cs-CZ"/>
              </w:rPr>
              <w:t>22% of farmers received advice from model farmer</w:t>
            </w:r>
            <w:r w:rsidRPr="00712FBC">
              <w:rPr>
                <w:rFonts w:ascii="Arial" w:eastAsia="Times New Roman" w:hAnsi="Arial" w:cs="Arial"/>
                <w:sz w:val="20"/>
                <w:lang w:eastAsia="cs-CZ"/>
              </w:rPr>
              <w:t xml:space="preserve"> in past year</w:t>
            </w:r>
          </w:p>
          <w:p w:rsidR="00FE579C" w:rsidRPr="00712FBC" w:rsidRDefault="00FE579C" w:rsidP="00991251">
            <w:pPr>
              <w:pStyle w:val="ListParagraph"/>
              <w:numPr>
                <w:ilvl w:val="0"/>
                <w:numId w:val="11"/>
              </w:numPr>
              <w:spacing w:after="80" w:line="240" w:lineRule="auto"/>
              <w:ind w:left="393"/>
              <w:rPr>
                <w:rFonts w:ascii="Arial" w:eastAsia="Times New Roman" w:hAnsi="Arial" w:cs="Arial"/>
                <w:sz w:val="20"/>
                <w:lang w:eastAsia="cs-CZ"/>
              </w:rPr>
            </w:pPr>
            <w:r w:rsidRPr="00712FBC">
              <w:rPr>
                <w:rFonts w:ascii="Arial" w:eastAsia="Times New Roman" w:hAnsi="Arial" w:cs="Arial"/>
                <w:sz w:val="20"/>
                <w:lang w:eastAsia="cs-CZ"/>
              </w:rPr>
              <w:lastRenderedPageBreak/>
              <w:t>33% know name of their model farmer</w:t>
            </w:r>
          </w:p>
          <w:p w:rsidR="00FE579C" w:rsidRPr="00712FBC" w:rsidRDefault="007F42E6" w:rsidP="00991251">
            <w:pPr>
              <w:pStyle w:val="ListParagraph"/>
              <w:numPr>
                <w:ilvl w:val="0"/>
                <w:numId w:val="11"/>
              </w:numPr>
              <w:spacing w:after="80" w:line="240" w:lineRule="auto"/>
              <w:ind w:left="393"/>
              <w:rPr>
                <w:rFonts w:ascii="Arial" w:eastAsia="Times New Roman" w:hAnsi="Arial" w:cs="Arial"/>
                <w:sz w:val="20"/>
                <w:lang w:eastAsia="cs-CZ"/>
              </w:rPr>
            </w:pPr>
            <w:r>
              <w:rPr>
                <w:rFonts w:ascii="Arial" w:eastAsia="Times New Roman" w:hAnsi="Arial" w:cs="Arial"/>
                <w:sz w:val="20"/>
                <w:lang w:eastAsia="cs-CZ"/>
              </w:rPr>
              <w:t>To be measured in final evaluation</w:t>
            </w:r>
          </w:p>
        </w:tc>
      </w:tr>
    </w:tbl>
    <w:p w:rsidR="00AA5C1C" w:rsidRPr="006A46AB" w:rsidRDefault="006A46AB" w:rsidP="00AA5C1C">
      <w:pPr>
        <w:jc w:val="both"/>
        <w:rPr>
          <w:i/>
          <w:sz w:val="20"/>
          <w:lang w:val="en-US"/>
        </w:rPr>
      </w:pPr>
      <w:r w:rsidRPr="006A46AB">
        <w:rPr>
          <w:sz w:val="20"/>
          <w:lang w:val="en-US"/>
        </w:rPr>
        <w:lastRenderedPageBreak/>
        <w:t>*</w:t>
      </w:r>
      <w:r w:rsidRPr="006A46AB">
        <w:rPr>
          <w:i/>
          <w:sz w:val="20"/>
          <w:lang w:val="en-US"/>
        </w:rPr>
        <w:t xml:space="preserve">There is likely to be a high level of bias in this result of 71%, as the DAs were used during data collection to </w:t>
      </w:r>
      <w:r>
        <w:rPr>
          <w:i/>
          <w:sz w:val="20"/>
          <w:lang w:val="en-US"/>
        </w:rPr>
        <w:t>find the randomly selected houses from household lists. With DA presences, HHs are more likely to say that they have received a training. PIN will instead establish a results-based monitoring system to get more accurate data.</w:t>
      </w:r>
    </w:p>
    <w:p w:rsidR="00B478FB" w:rsidRPr="00AA5C1C" w:rsidRDefault="00B478FB" w:rsidP="00B478FB">
      <w:pPr>
        <w:pStyle w:val="Heading2"/>
      </w:pPr>
      <w:bookmarkStart w:id="2" w:name="_Toc455414842"/>
      <w:r>
        <w:t>Model/follower farmer system</w:t>
      </w:r>
      <w:bookmarkEnd w:id="2"/>
    </w:p>
    <w:p w:rsidR="00B478FB" w:rsidRDefault="00BA51DD" w:rsidP="00991251">
      <w:pPr>
        <w:pStyle w:val="ListParagraph"/>
        <w:numPr>
          <w:ilvl w:val="0"/>
          <w:numId w:val="3"/>
        </w:numPr>
        <w:jc w:val="both"/>
        <w:rPr>
          <w:lang w:val="en-US"/>
        </w:rPr>
      </w:pPr>
      <w:r>
        <w:rPr>
          <w:lang w:val="en-US"/>
        </w:rPr>
        <w:t>66%</w:t>
      </w:r>
      <w:r w:rsidR="00703A5D" w:rsidRPr="009444CF">
        <w:rPr>
          <w:lang w:val="en-US"/>
        </w:rPr>
        <w:t xml:space="preserve"> of </w:t>
      </w:r>
      <w:r w:rsidR="00712FBC">
        <w:rPr>
          <w:lang w:val="en-US"/>
        </w:rPr>
        <w:t>follower</w:t>
      </w:r>
      <w:r w:rsidR="00703A5D" w:rsidRPr="009444CF">
        <w:rPr>
          <w:lang w:val="en-US"/>
        </w:rPr>
        <w:t xml:space="preserve"> farmers do not know who their model farmer is.</w:t>
      </w:r>
      <w:r w:rsidR="008F10D9" w:rsidRPr="009444CF">
        <w:rPr>
          <w:lang w:val="en-US"/>
        </w:rPr>
        <w:t xml:space="preserve"> </w:t>
      </w:r>
      <w:r w:rsidR="008E1074" w:rsidRPr="009444CF">
        <w:rPr>
          <w:lang w:val="en-US"/>
        </w:rPr>
        <w:t xml:space="preserve">The project will have to put in significant effort in order to reach the target indicator that 75% of households know their model farmer. </w:t>
      </w:r>
      <w:r w:rsidR="008F10D9" w:rsidRPr="00B478FB">
        <w:rPr>
          <w:b/>
          <w:lang w:val="en-US"/>
        </w:rPr>
        <w:t>Only 22% of farmers received any advice from a model farmer in the previous year</w:t>
      </w:r>
      <w:r w:rsidR="008F10D9" w:rsidRPr="009444CF">
        <w:rPr>
          <w:lang w:val="en-US"/>
        </w:rPr>
        <w:t>.</w:t>
      </w:r>
      <w:r w:rsidR="007060AE" w:rsidRPr="009444CF">
        <w:rPr>
          <w:lang w:val="en-US"/>
        </w:rPr>
        <w:t xml:space="preserve"> </w:t>
      </w:r>
    </w:p>
    <w:p w:rsidR="009444CF" w:rsidRPr="00BA51DD" w:rsidRDefault="00BA51DD" w:rsidP="00991251">
      <w:pPr>
        <w:pStyle w:val="ListParagraph"/>
        <w:numPr>
          <w:ilvl w:val="1"/>
          <w:numId w:val="3"/>
        </w:numPr>
        <w:jc w:val="both"/>
        <w:rPr>
          <w:i/>
          <w:lang w:val="en-US"/>
        </w:rPr>
      </w:pPr>
      <w:r w:rsidRPr="00BA51DD">
        <w:rPr>
          <w:i/>
          <w:lang w:val="en-US"/>
        </w:rPr>
        <w:t xml:space="preserve">Implications </w:t>
      </w:r>
      <w:r w:rsidR="001F5555">
        <w:rPr>
          <w:i/>
          <w:lang w:val="en-US"/>
        </w:rPr>
        <w:t>for the project</w:t>
      </w:r>
      <w:r w:rsidRPr="00BA51DD">
        <w:rPr>
          <w:i/>
          <w:lang w:val="en-US"/>
        </w:rPr>
        <w:t>: The</w:t>
      </w:r>
      <w:r w:rsidR="007060AE" w:rsidRPr="00BA51DD">
        <w:rPr>
          <w:i/>
          <w:lang w:val="en-US"/>
        </w:rPr>
        <w:t xml:space="preserve"> project’s target of 40% will require the project </w:t>
      </w:r>
      <w:r w:rsidRPr="00BA51DD">
        <w:rPr>
          <w:i/>
          <w:lang w:val="en-US"/>
        </w:rPr>
        <w:t xml:space="preserve">team </w:t>
      </w:r>
      <w:r w:rsidR="007060AE" w:rsidRPr="00BA51DD">
        <w:rPr>
          <w:i/>
          <w:lang w:val="en-US"/>
        </w:rPr>
        <w:t>to take strengthening the 1 to 5 approach as a priority.</w:t>
      </w:r>
    </w:p>
    <w:p w:rsidR="002B5CC5" w:rsidRDefault="008F10D9" w:rsidP="00991251">
      <w:pPr>
        <w:pStyle w:val="ListParagraph"/>
        <w:numPr>
          <w:ilvl w:val="0"/>
          <w:numId w:val="3"/>
        </w:numPr>
        <w:jc w:val="both"/>
        <w:rPr>
          <w:lang w:val="en-US"/>
        </w:rPr>
      </w:pPr>
      <w:r w:rsidRPr="009444CF">
        <w:rPr>
          <w:lang w:val="en-US"/>
        </w:rPr>
        <w:t>Average landsize in target kebeles of Halaba is 1.5ha, average landsize of target kebeles in Sankura is 1.2ha.</w:t>
      </w:r>
      <w:r w:rsidR="009444CF" w:rsidRPr="009444CF">
        <w:rPr>
          <w:lang w:val="en-US"/>
        </w:rPr>
        <w:t xml:space="preserve"> </w:t>
      </w:r>
      <w:r w:rsidR="002B5CC5" w:rsidRPr="009444CF">
        <w:rPr>
          <w:lang w:val="en-US"/>
        </w:rPr>
        <w:t>Average landsize of model farmers is 1.7ha, compared to “</w:t>
      </w:r>
      <w:r w:rsidR="00712FBC">
        <w:rPr>
          <w:lang w:val="en-US"/>
        </w:rPr>
        <w:t>follower</w:t>
      </w:r>
      <w:r w:rsidR="002B5CC5" w:rsidRPr="009444CF">
        <w:rPr>
          <w:lang w:val="en-US"/>
        </w:rPr>
        <w:t xml:space="preserve">” farmer households with 1.4ha. </w:t>
      </w:r>
      <w:r w:rsidR="00BA51DD">
        <w:rPr>
          <w:lang w:val="en-US"/>
        </w:rPr>
        <w:t xml:space="preserve">A higher proportion of follower farmers’ land (27%) were effected by erosion than model farmers’ land (17%) </w:t>
      </w:r>
      <w:r w:rsidR="00712FBC">
        <w:rPr>
          <w:lang w:val="en-US"/>
        </w:rPr>
        <w:t>Follower</w:t>
      </w:r>
      <w:r w:rsidR="002B5CC5" w:rsidRPr="009444CF">
        <w:rPr>
          <w:lang w:val="en-US"/>
        </w:rPr>
        <w:t xml:space="preserve"> farmers’ land is more affected by erosion than model farmers’.</w:t>
      </w:r>
    </w:p>
    <w:p w:rsidR="00B478FB" w:rsidRPr="00B478FB" w:rsidRDefault="00B478FB" w:rsidP="00B478FB">
      <w:pPr>
        <w:pStyle w:val="Heading2"/>
      </w:pPr>
      <w:bookmarkStart w:id="3" w:name="_Toc455414843"/>
      <w:r>
        <w:t>Crops, grasses and trees grown</w:t>
      </w:r>
      <w:bookmarkEnd w:id="3"/>
    </w:p>
    <w:p w:rsidR="001F5555" w:rsidRDefault="00E92AD8" w:rsidP="00991251">
      <w:pPr>
        <w:pStyle w:val="ListParagraph"/>
        <w:numPr>
          <w:ilvl w:val="0"/>
          <w:numId w:val="2"/>
        </w:numPr>
        <w:jc w:val="both"/>
        <w:rPr>
          <w:lang w:val="en-US"/>
        </w:rPr>
      </w:pPr>
      <w:r>
        <w:rPr>
          <w:lang w:val="en-US"/>
        </w:rPr>
        <w:t xml:space="preserve">Only 28.6% of FTCs are promoting at least 8 types of crops. </w:t>
      </w:r>
      <w:r w:rsidR="0045326F">
        <w:rPr>
          <w:lang w:val="en-US"/>
        </w:rPr>
        <w:t xml:space="preserve">All 14 FTCs are growing maize and teff, </w:t>
      </w:r>
      <w:r w:rsidR="00DD3332">
        <w:rPr>
          <w:lang w:val="en-US"/>
        </w:rPr>
        <w:t xml:space="preserve">12 FTCs are growing wheat, </w:t>
      </w:r>
      <w:r w:rsidR="0045326F">
        <w:rPr>
          <w:lang w:val="en-US"/>
        </w:rPr>
        <w:t>11 FTCs are growing haricot bean</w:t>
      </w:r>
    </w:p>
    <w:p w:rsidR="00DD3332" w:rsidRDefault="00DD3332" w:rsidP="00991251">
      <w:pPr>
        <w:pStyle w:val="ListParagraph"/>
        <w:numPr>
          <w:ilvl w:val="1"/>
          <w:numId w:val="2"/>
        </w:numPr>
        <w:jc w:val="both"/>
        <w:rPr>
          <w:lang w:val="en-US"/>
        </w:rPr>
      </w:pPr>
      <w:r>
        <w:rPr>
          <w:i/>
          <w:lang w:val="en-US"/>
        </w:rPr>
        <w:t xml:space="preserve">Implications for the project: </w:t>
      </w:r>
      <w:r w:rsidR="00243020">
        <w:rPr>
          <w:i/>
          <w:lang w:val="en-US"/>
        </w:rPr>
        <w:t>in order to reach the indicator of 80% of FTCs growing at least 8 types of crops, the project should use the results below and provide a different</w:t>
      </w:r>
      <w:r w:rsidR="00497E1F">
        <w:rPr>
          <w:i/>
          <w:lang w:val="en-US"/>
        </w:rPr>
        <w:t xml:space="preserve"> variety of crops from those already promoted (e.g. not maize or teff).</w:t>
      </w:r>
    </w:p>
    <w:p w:rsidR="004E4DE2" w:rsidRDefault="004E4DE2" w:rsidP="00991251">
      <w:pPr>
        <w:pStyle w:val="ListParagraph"/>
        <w:numPr>
          <w:ilvl w:val="0"/>
          <w:numId w:val="2"/>
        </w:numPr>
        <w:jc w:val="both"/>
        <w:rPr>
          <w:lang w:val="en-US"/>
        </w:rPr>
      </w:pPr>
      <w:r w:rsidRPr="009444CF">
        <w:rPr>
          <w:lang w:val="en-US"/>
        </w:rPr>
        <w:t>Households grow on average approximately 3 types of crops in both Meher and Belg seasons.</w:t>
      </w:r>
      <w:r w:rsidR="00F124D3" w:rsidRPr="009444CF">
        <w:rPr>
          <w:lang w:val="en-US"/>
        </w:rPr>
        <w:t xml:space="preserve"> 90% of households grow maize</w:t>
      </w:r>
      <w:r w:rsidR="00BA51DD">
        <w:rPr>
          <w:lang w:val="en-US"/>
        </w:rPr>
        <w:t xml:space="preserve"> during the Belg season. </w:t>
      </w:r>
    </w:p>
    <w:p w:rsidR="001F5555" w:rsidRPr="007F42E6" w:rsidRDefault="001F5555" w:rsidP="00991251">
      <w:pPr>
        <w:pStyle w:val="ListParagraph"/>
        <w:numPr>
          <w:ilvl w:val="1"/>
          <w:numId w:val="2"/>
        </w:numPr>
        <w:jc w:val="both"/>
        <w:rPr>
          <w:lang w:val="en-US"/>
        </w:rPr>
      </w:pPr>
      <w:r>
        <w:rPr>
          <w:i/>
          <w:lang w:val="en-US"/>
        </w:rPr>
        <w:t xml:space="preserve">Implications for the project: </w:t>
      </w:r>
      <w:r w:rsidRPr="001F5555">
        <w:rPr>
          <w:i/>
          <w:lang w:val="en-US"/>
        </w:rPr>
        <w:t xml:space="preserve">Belg seasons are often unreliable in this climate-change vulnerable area of the Rift Valley, the high dependency of the target communities on maize could be concerning. </w:t>
      </w:r>
      <w:r w:rsidRPr="001F5555">
        <w:rPr>
          <w:b/>
          <w:i/>
          <w:lang w:val="en-US"/>
        </w:rPr>
        <w:t>Diversifying staple crop production</w:t>
      </w:r>
      <w:r w:rsidRPr="001F5555">
        <w:rPr>
          <w:i/>
          <w:lang w:val="en-US"/>
        </w:rPr>
        <w:t xml:space="preserve"> or </w:t>
      </w:r>
      <w:r w:rsidRPr="001F5555">
        <w:rPr>
          <w:b/>
          <w:i/>
          <w:lang w:val="en-US"/>
        </w:rPr>
        <w:t>intercropping maize with crops of better ground cover</w:t>
      </w:r>
      <w:r w:rsidRPr="001F5555">
        <w:rPr>
          <w:i/>
          <w:lang w:val="en-US"/>
        </w:rPr>
        <w:t xml:space="preserve"> (e.g. haricot bean), combined with other Conservation Agriculture techniques to improve soil moisture could improve household resiliency</w:t>
      </w:r>
    </w:p>
    <w:p w:rsidR="007F42E6" w:rsidRDefault="007F42E6" w:rsidP="007F42E6">
      <w:pPr>
        <w:pStyle w:val="ListParagraph"/>
        <w:numPr>
          <w:ilvl w:val="0"/>
          <w:numId w:val="2"/>
        </w:numPr>
        <w:jc w:val="both"/>
        <w:rPr>
          <w:lang w:val="en-US"/>
        </w:rPr>
      </w:pPr>
      <w:r>
        <w:rPr>
          <w:lang w:val="en-US"/>
        </w:rPr>
        <w:t xml:space="preserve">The average land used for fodder grass production in </w:t>
      </w:r>
      <w:r w:rsidR="00CF7A6D">
        <w:rPr>
          <w:lang w:val="en-US"/>
        </w:rPr>
        <w:t xml:space="preserve">FTCs in 0.17 hectares. </w:t>
      </w:r>
    </w:p>
    <w:p w:rsidR="00CF7A6D" w:rsidRPr="00CF7A6D" w:rsidRDefault="00CF7A6D" w:rsidP="00CF7A6D">
      <w:pPr>
        <w:pStyle w:val="ListParagraph"/>
        <w:numPr>
          <w:ilvl w:val="1"/>
          <w:numId w:val="2"/>
        </w:numPr>
        <w:jc w:val="both"/>
        <w:rPr>
          <w:lang w:val="en-US"/>
        </w:rPr>
      </w:pPr>
      <w:r>
        <w:rPr>
          <w:i/>
          <w:lang w:val="en-US"/>
        </w:rPr>
        <w:t>Implications for the project: In order to reach the target indicator, the project should consider the individual targets for each FTC as the following:</w:t>
      </w:r>
    </w:p>
    <w:tbl>
      <w:tblPr>
        <w:tblStyle w:val="LightShading"/>
        <w:tblW w:w="0" w:type="auto"/>
        <w:tblLook w:val="04A0" w:firstRow="1" w:lastRow="0" w:firstColumn="1" w:lastColumn="0" w:noHBand="0" w:noVBand="1"/>
      </w:tblPr>
      <w:tblGrid>
        <w:gridCol w:w="1008"/>
        <w:gridCol w:w="1710"/>
        <w:gridCol w:w="1800"/>
        <w:gridCol w:w="1980"/>
        <w:gridCol w:w="1980"/>
      </w:tblGrid>
      <w:tr w:rsidR="00CF7A6D" w:rsidRPr="008148EB" w:rsidTr="00E14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r w:rsidRPr="008148EB">
              <w:rPr>
                <w:rFonts w:asciiTheme="minorHAnsi" w:eastAsia="Times New Roman" w:hAnsiTheme="minorHAnsi"/>
              </w:rPr>
              <w:t>Woreda</w:t>
            </w:r>
          </w:p>
        </w:tc>
        <w:tc>
          <w:tcPr>
            <w:tcW w:w="1710" w:type="dxa"/>
          </w:tcPr>
          <w:p w:rsidR="00CF7A6D" w:rsidRPr="008148EB" w:rsidRDefault="00CF7A6D" w:rsidP="00CF7A6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FTCs</w:t>
            </w:r>
          </w:p>
        </w:tc>
        <w:tc>
          <w:tcPr>
            <w:tcW w:w="1800" w:type="dxa"/>
          </w:tcPr>
          <w:p w:rsidR="00CF7A6D" w:rsidRPr="008148EB" w:rsidRDefault="00CF7A6D" w:rsidP="00CF7A6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 xml:space="preserve">Total </w:t>
            </w:r>
            <w:r>
              <w:rPr>
                <w:rFonts w:asciiTheme="minorHAnsi" w:eastAsia="Times New Roman" w:hAnsiTheme="minorHAnsi"/>
              </w:rPr>
              <w:t xml:space="preserve">land </w:t>
            </w:r>
            <w:r w:rsidRPr="008148EB">
              <w:rPr>
                <w:rFonts w:asciiTheme="minorHAnsi" w:eastAsia="Times New Roman" w:hAnsiTheme="minorHAnsi"/>
              </w:rPr>
              <w:t xml:space="preserve">area </w:t>
            </w:r>
            <w:r>
              <w:rPr>
                <w:rFonts w:asciiTheme="minorHAnsi" w:eastAsia="Times New Roman" w:hAnsiTheme="minorHAnsi"/>
              </w:rPr>
              <w:t>of the FTC (hectare)</w:t>
            </w:r>
          </w:p>
        </w:tc>
        <w:tc>
          <w:tcPr>
            <w:tcW w:w="1980" w:type="dxa"/>
          </w:tcPr>
          <w:p w:rsidR="00CF7A6D" w:rsidRPr="008148EB" w:rsidRDefault="00CF7A6D" w:rsidP="00CF7A6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 xml:space="preserve">Total fodder grass area </w:t>
            </w:r>
            <w:r>
              <w:rPr>
                <w:rFonts w:asciiTheme="minorHAnsi" w:eastAsia="Times New Roman" w:hAnsiTheme="minorHAnsi"/>
              </w:rPr>
              <w:t>(hectare)</w:t>
            </w:r>
          </w:p>
        </w:tc>
        <w:tc>
          <w:tcPr>
            <w:tcW w:w="1980" w:type="dxa"/>
          </w:tcPr>
          <w:p w:rsidR="00CF7A6D" w:rsidRPr="008148EB" w:rsidRDefault="00CF7A6D" w:rsidP="00CF7A6D">
            <w:pP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TARGET fodder grass area (hectare)</w:t>
            </w:r>
          </w:p>
        </w:tc>
      </w:tr>
      <w:tr w:rsidR="00CF7A6D" w:rsidRPr="008148EB" w:rsidTr="00E1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r w:rsidRPr="008148EB">
              <w:rPr>
                <w:rFonts w:asciiTheme="minorHAnsi" w:eastAsia="Times New Roman" w:hAnsiTheme="minorHAnsi"/>
              </w:rPr>
              <w:t>Sankura</w:t>
            </w:r>
          </w:p>
        </w:tc>
        <w:tc>
          <w:tcPr>
            <w:tcW w:w="1710" w:type="dxa"/>
          </w:tcPr>
          <w:p w:rsidR="00CF7A6D" w:rsidRPr="008148EB" w:rsidRDefault="00CF7A6D" w:rsidP="00CF7A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MENZO</w:t>
            </w:r>
          </w:p>
        </w:tc>
        <w:tc>
          <w:tcPr>
            <w:tcW w:w="1800" w:type="dxa"/>
          </w:tcPr>
          <w:p w:rsidR="00CF7A6D" w:rsidRPr="008148EB" w:rsidRDefault="00CF7A6D" w:rsidP="00CF7A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3</w:t>
            </w:r>
          </w:p>
        </w:tc>
        <w:tc>
          <w:tcPr>
            <w:tcW w:w="1980" w:type="dxa"/>
          </w:tcPr>
          <w:p w:rsidR="00CF7A6D" w:rsidRPr="008148EB" w:rsidRDefault="00CF7A6D" w:rsidP="00CF7A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0.125</w:t>
            </w:r>
          </w:p>
        </w:tc>
        <w:tc>
          <w:tcPr>
            <w:tcW w:w="1980" w:type="dxa"/>
            <w:vAlign w:val="bottom"/>
          </w:tcPr>
          <w:p w:rsidR="00CF7A6D" w:rsidRDefault="00CF7A6D" w:rsidP="00CF7A6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0.31</w:t>
            </w:r>
          </w:p>
        </w:tc>
      </w:tr>
      <w:tr w:rsidR="00CF7A6D" w:rsidRPr="008148EB" w:rsidTr="00E1491F">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p>
        </w:tc>
        <w:tc>
          <w:tcPr>
            <w:tcW w:w="1710" w:type="dxa"/>
          </w:tcPr>
          <w:p w:rsidR="00CF7A6D" w:rsidRPr="008148EB" w:rsidRDefault="00CF7A6D" w:rsidP="00CF7A6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W/SIMBITA</w:t>
            </w:r>
          </w:p>
        </w:tc>
        <w:tc>
          <w:tcPr>
            <w:tcW w:w="1800" w:type="dxa"/>
          </w:tcPr>
          <w:p w:rsidR="00CF7A6D" w:rsidRPr="008148EB" w:rsidRDefault="00CF7A6D" w:rsidP="00CF7A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2.5</w:t>
            </w:r>
          </w:p>
        </w:tc>
        <w:tc>
          <w:tcPr>
            <w:tcW w:w="1980" w:type="dxa"/>
          </w:tcPr>
          <w:p w:rsidR="00CF7A6D" w:rsidRPr="008148EB" w:rsidRDefault="00CF7A6D" w:rsidP="00CF7A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0.125</w:t>
            </w:r>
          </w:p>
        </w:tc>
        <w:tc>
          <w:tcPr>
            <w:tcW w:w="1980" w:type="dxa"/>
            <w:vAlign w:val="bottom"/>
          </w:tcPr>
          <w:p w:rsidR="00CF7A6D" w:rsidRDefault="00CF7A6D" w:rsidP="00CF7A6D">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0.31</w:t>
            </w:r>
          </w:p>
        </w:tc>
      </w:tr>
      <w:tr w:rsidR="00CF7A6D" w:rsidRPr="008148EB" w:rsidTr="00E1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p>
        </w:tc>
        <w:tc>
          <w:tcPr>
            <w:tcW w:w="1710" w:type="dxa"/>
          </w:tcPr>
          <w:p w:rsidR="00CF7A6D" w:rsidRPr="008148EB" w:rsidRDefault="00CF7A6D" w:rsidP="00CF7A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BARCHO</w:t>
            </w:r>
          </w:p>
        </w:tc>
        <w:tc>
          <w:tcPr>
            <w:tcW w:w="1800" w:type="dxa"/>
          </w:tcPr>
          <w:p w:rsidR="00CF7A6D" w:rsidRPr="008148EB" w:rsidRDefault="00CF7A6D" w:rsidP="00CF7A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2.64</w:t>
            </w:r>
          </w:p>
        </w:tc>
        <w:tc>
          <w:tcPr>
            <w:tcW w:w="1980" w:type="dxa"/>
          </w:tcPr>
          <w:p w:rsidR="00CF7A6D" w:rsidRPr="008148EB" w:rsidRDefault="00CF7A6D" w:rsidP="00CF7A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0.5</w:t>
            </w:r>
          </w:p>
        </w:tc>
        <w:tc>
          <w:tcPr>
            <w:tcW w:w="1980" w:type="dxa"/>
            <w:vAlign w:val="bottom"/>
          </w:tcPr>
          <w:p w:rsidR="00CF7A6D" w:rsidRDefault="00CF7A6D" w:rsidP="00CF7A6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1.25</w:t>
            </w:r>
          </w:p>
        </w:tc>
      </w:tr>
      <w:tr w:rsidR="00CF7A6D" w:rsidRPr="008148EB" w:rsidTr="00E1491F">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p>
        </w:tc>
        <w:tc>
          <w:tcPr>
            <w:tcW w:w="1710" w:type="dxa"/>
          </w:tcPr>
          <w:p w:rsidR="00CF7A6D" w:rsidRPr="008148EB" w:rsidRDefault="00CF7A6D" w:rsidP="00CF7A6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FETEN</w:t>
            </w:r>
          </w:p>
        </w:tc>
        <w:tc>
          <w:tcPr>
            <w:tcW w:w="1800" w:type="dxa"/>
          </w:tcPr>
          <w:p w:rsidR="00CF7A6D" w:rsidRPr="008148EB" w:rsidRDefault="00CF7A6D" w:rsidP="00CF7A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2</w:t>
            </w:r>
          </w:p>
        </w:tc>
        <w:tc>
          <w:tcPr>
            <w:tcW w:w="1980" w:type="dxa"/>
          </w:tcPr>
          <w:p w:rsidR="00CF7A6D" w:rsidRPr="008148EB" w:rsidRDefault="00CF7A6D" w:rsidP="00CF7A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0.08</w:t>
            </w:r>
          </w:p>
        </w:tc>
        <w:tc>
          <w:tcPr>
            <w:tcW w:w="1980" w:type="dxa"/>
            <w:vAlign w:val="bottom"/>
          </w:tcPr>
          <w:p w:rsidR="00CF7A6D" w:rsidRDefault="00CF7A6D" w:rsidP="00CF7A6D">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0.20</w:t>
            </w:r>
          </w:p>
        </w:tc>
      </w:tr>
      <w:tr w:rsidR="00CF7A6D" w:rsidRPr="008148EB" w:rsidTr="00E1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p>
        </w:tc>
        <w:tc>
          <w:tcPr>
            <w:tcW w:w="1710" w:type="dxa"/>
          </w:tcPr>
          <w:p w:rsidR="00CF7A6D" w:rsidRPr="008148EB" w:rsidRDefault="00CF7A6D" w:rsidP="00CF7A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BARCHO KULUFO</w:t>
            </w:r>
          </w:p>
        </w:tc>
        <w:tc>
          <w:tcPr>
            <w:tcW w:w="1800" w:type="dxa"/>
          </w:tcPr>
          <w:p w:rsidR="00CF7A6D" w:rsidRPr="008148EB" w:rsidRDefault="00CF7A6D" w:rsidP="00CF7A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3</w:t>
            </w:r>
          </w:p>
        </w:tc>
        <w:tc>
          <w:tcPr>
            <w:tcW w:w="1980" w:type="dxa"/>
          </w:tcPr>
          <w:p w:rsidR="00CF7A6D" w:rsidRPr="008148EB" w:rsidRDefault="00CF7A6D" w:rsidP="00CF7A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0.25</w:t>
            </w:r>
          </w:p>
        </w:tc>
        <w:tc>
          <w:tcPr>
            <w:tcW w:w="1980" w:type="dxa"/>
            <w:vAlign w:val="bottom"/>
          </w:tcPr>
          <w:p w:rsidR="00CF7A6D" w:rsidRDefault="00CF7A6D" w:rsidP="00CF7A6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0.63</w:t>
            </w:r>
          </w:p>
        </w:tc>
      </w:tr>
      <w:tr w:rsidR="00CF7A6D" w:rsidRPr="008148EB" w:rsidTr="00E1491F">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p>
        </w:tc>
        <w:tc>
          <w:tcPr>
            <w:tcW w:w="1710" w:type="dxa"/>
          </w:tcPr>
          <w:p w:rsidR="00CF7A6D" w:rsidRPr="008148EB" w:rsidRDefault="00CF7A6D" w:rsidP="00CF7A6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WETETA</w:t>
            </w:r>
          </w:p>
        </w:tc>
        <w:tc>
          <w:tcPr>
            <w:tcW w:w="1800" w:type="dxa"/>
          </w:tcPr>
          <w:p w:rsidR="00CF7A6D" w:rsidRPr="008148EB" w:rsidRDefault="00CF7A6D" w:rsidP="00CF7A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3</w:t>
            </w:r>
          </w:p>
        </w:tc>
        <w:tc>
          <w:tcPr>
            <w:tcW w:w="1980" w:type="dxa"/>
          </w:tcPr>
          <w:p w:rsidR="00CF7A6D" w:rsidRPr="008148EB" w:rsidRDefault="00CF7A6D" w:rsidP="00CF7A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0.25</w:t>
            </w:r>
          </w:p>
        </w:tc>
        <w:tc>
          <w:tcPr>
            <w:tcW w:w="1980" w:type="dxa"/>
            <w:vAlign w:val="bottom"/>
          </w:tcPr>
          <w:p w:rsidR="00CF7A6D" w:rsidRDefault="00CF7A6D" w:rsidP="00CF7A6D">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0.63</w:t>
            </w:r>
          </w:p>
        </w:tc>
      </w:tr>
      <w:tr w:rsidR="00CF7A6D" w:rsidRPr="008148EB" w:rsidTr="00E1491F">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p>
        </w:tc>
        <w:tc>
          <w:tcPr>
            <w:tcW w:w="1710" w:type="dxa"/>
          </w:tcPr>
          <w:p w:rsidR="00CF7A6D" w:rsidRPr="008148EB" w:rsidRDefault="00CF7A6D" w:rsidP="00CF7A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MENZO FETEN</w:t>
            </w:r>
          </w:p>
        </w:tc>
        <w:tc>
          <w:tcPr>
            <w:tcW w:w="1800" w:type="dxa"/>
          </w:tcPr>
          <w:p w:rsidR="00CF7A6D" w:rsidRPr="008148EB" w:rsidRDefault="00CF7A6D" w:rsidP="00CF7A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2.25</w:t>
            </w:r>
          </w:p>
        </w:tc>
        <w:tc>
          <w:tcPr>
            <w:tcW w:w="1980" w:type="dxa"/>
          </w:tcPr>
          <w:p w:rsidR="00CF7A6D" w:rsidRPr="008148EB" w:rsidRDefault="00CF7A6D" w:rsidP="00CF7A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0.25</w:t>
            </w:r>
          </w:p>
        </w:tc>
        <w:tc>
          <w:tcPr>
            <w:tcW w:w="1980" w:type="dxa"/>
            <w:vAlign w:val="bottom"/>
          </w:tcPr>
          <w:p w:rsidR="00CF7A6D" w:rsidRDefault="00CF7A6D" w:rsidP="00CF7A6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0.63</w:t>
            </w:r>
          </w:p>
        </w:tc>
      </w:tr>
      <w:tr w:rsidR="00CF7A6D" w:rsidRPr="008148EB" w:rsidTr="00E1491F">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r w:rsidRPr="008148EB">
              <w:rPr>
                <w:rFonts w:asciiTheme="minorHAnsi" w:eastAsia="Times New Roman" w:hAnsiTheme="minorHAnsi"/>
              </w:rPr>
              <w:t>Halaba</w:t>
            </w:r>
          </w:p>
        </w:tc>
        <w:tc>
          <w:tcPr>
            <w:tcW w:w="1710" w:type="dxa"/>
          </w:tcPr>
          <w:p w:rsidR="00CF7A6D" w:rsidRPr="008148EB" w:rsidRDefault="00CF7A6D" w:rsidP="00CF7A6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SIMBITA</w:t>
            </w:r>
          </w:p>
        </w:tc>
        <w:tc>
          <w:tcPr>
            <w:tcW w:w="1800" w:type="dxa"/>
          </w:tcPr>
          <w:p w:rsidR="00CF7A6D" w:rsidRPr="008148EB" w:rsidRDefault="00CF7A6D" w:rsidP="00CF7A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4</w:t>
            </w:r>
          </w:p>
        </w:tc>
        <w:tc>
          <w:tcPr>
            <w:tcW w:w="1980" w:type="dxa"/>
          </w:tcPr>
          <w:p w:rsidR="00CF7A6D" w:rsidRPr="008148EB" w:rsidRDefault="00CF7A6D" w:rsidP="00CF7A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w:t>
            </w:r>
          </w:p>
        </w:tc>
        <w:tc>
          <w:tcPr>
            <w:tcW w:w="1980" w:type="dxa"/>
            <w:vAlign w:val="bottom"/>
          </w:tcPr>
          <w:p w:rsidR="00CF7A6D" w:rsidRDefault="00CF7A6D" w:rsidP="00CF7A6D">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0.00</w:t>
            </w:r>
          </w:p>
        </w:tc>
      </w:tr>
      <w:tr w:rsidR="00CF7A6D" w:rsidRPr="008148EB" w:rsidTr="00E1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p>
        </w:tc>
        <w:tc>
          <w:tcPr>
            <w:tcW w:w="1710" w:type="dxa"/>
          </w:tcPr>
          <w:p w:rsidR="00CF7A6D" w:rsidRPr="008148EB" w:rsidRDefault="00CF7A6D" w:rsidP="00CF7A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BENDO CHOLOKSA</w:t>
            </w:r>
          </w:p>
        </w:tc>
        <w:tc>
          <w:tcPr>
            <w:tcW w:w="1800" w:type="dxa"/>
          </w:tcPr>
          <w:p w:rsidR="00CF7A6D" w:rsidRPr="008148EB" w:rsidRDefault="00CF7A6D" w:rsidP="00CF7A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3.5</w:t>
            </w:r>
          </w:p>
        </w:tc>
        <w:tc>
          <w:tcPr>
            <w:tcW w:w="1980" w:type="dxa"/>
          </w:tcPr>
          <w:p w:rsidR="00CF7A6D" w:rsidRPr="008148EB" w:rsidRDefault="00CF7A6D" w:rsidP="00CF7A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0.06</w:t>
            </w:r>
          </w:p>
        </w:tc>
        <w:tc>
          <w:tcPr>
            <w:tcW w:w="1980" w:type="dxa"/>
            <w:vAlign w:val="bottom"/>
          </w:tcPr>
          <w:p w:rsidR="00CF7A6D" w:rsidRDefault="00CF7A6D" w:rsidP="00CF7A6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0.15</w:t>
            </w:r>
          </w:p>
        </w:tc>
      </w:tr>
      <w:tr w:rsidR="00CF7A6D" w:rsidRPr="008148EB" w:rsidTr="00E1491F">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p>
        </w:tc>
        <w:tc>
          <w:tcPr>
            <w:tcW w:w="1710" w:type="dxa"/>
          </w:tcPr>
          <w:p w:rsidR="00CF7A6D" w:rsidRPr="008148EB" w:rsidRDefault="00CF7A6D" w:rsidP="00CF7A6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KULUBE</w:t>
            </w:r>
          </w:p>
        </w:tc>
        <w:tc>
          <w:tcPr>
            <w:tcW w:w="1800" w:type="dxa"/>
          </w:tcPr>
          <w:p w:rsidR="00CF7A6D" w:rsidRPr="008148EB" w:rsidRDefault="00CF7A6D" w:rsidP="00CF7A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1.75</w:t>
            </w:r>
          </w:p>
        </w:tc>
        <w:tc>
          <w:tcPr>
            <w:tcW w:w="1980" w:type="dxa"/>
          </w:tcPr>
          <w:p w:rsidR="00CF7A6D" w:rsidRPr="008148EB" w:rsidRDefault="00CF7A6D" w:rsidP="00CF7A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0.25</w:t>
            </w:r>
          </w:p>
        </w:tc>
        <w:tc>
          <w:tcPr>
            <w:tcW w:w="1980" w:type="dxa"/>
            <w:vAlign w:val="bottom"/>
          </w:tcPr>
          <w:p w:rsidR="00CF7A6D" w:rsidRDefault="00CF7A6D" w:rsidP="00CF7A6D">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0.63</w:t>
            </w:r>
          </w:p>
        </w:tc>
      </w:tr>
      <w:tr w:rsidR="00CF7A6D" w:rsidRPr="008148EB" w:rsidTr="00E1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p>
        </w:tc>
        <w:tc>
          <w:tcPr>
            <w:tcW w:w="1710" w:type="dxa"/>
          </w:tcPr>
          <w:p w:rsidR="00CF7A6D" w:rsidRPr="008148EB" w:rsidRDefault="00CF7A6D" w:rsidP="00CF7A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BESHENO</w:t>
            </w:r>
          </w:p>
        </w:tc>
        <w:tc>
          <w:tcPr>
            <w:tcW w:w="1800" w:type="dxa"/>
          </w:tcPr>
          <w:p w:rsidR="00CF7A6D" w:rsidRPr="008148EB" w:rsidRDefault="00CF7A6D" w:rsidP="00CF7A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3.5</w:t>
            </w:r>
          </w:p>
        </w:tc>
        <w:tc>
          <w:tcPr>
            <w:tcW w:w="1980" w:type="dxa"/>
          </w:tcPr>
          <w:p w:rsidR="00CF7A6D" w:rsidRPr="008148EB" w:rsidRDefault="00CF7A6D" w:rsidP="00CF7A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0.06</w:t>
            </w:r>
          </w:p>
        </w:tc>
        <w:tc>
          <w:tcPr>
            <w:tcW w:w="1980" w:type="dxa"/>
            <w:vAlign w:val="bottom"/>
          </w:tcPr>
          <w:p w:rsidR="00CF7A6D" w:rsidRDefault="00CF7A6D" w:rsidP="00CF7A6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0.15</w:t>
            </w:r>
          </w:p>
        </w:tc>
      </w:tr>
      <w:tr w:rsidR="00CF7A6D" w:rsidRPr="008148EB" w:rsidTr="00E1491F">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p>
        </w:tc>
        <w:tc>
          <w:tcPr>
            <w:tcW w:w="1710" w:type="dxa"/>
          </w:tcPr>
          <w:p w:rsidR="00CF7A6D" w:rsidRPr="008148EB" w:rsidRDefault="00CF7A6D" w:rsidP="00CF7A6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HANTAZO</w:t>
            </w:r>
          </w:p>
        </w:tc>
        <w:tc>
          <w:tcPr>
            <w:tcW w:w="1800" w:type="dxa"/>
          </w:tcPr>
          <w:p w:rsidR="00CF7A6D" w:rsidRPr="008148EB" w:rsidRDefault="00CF7A6D" w:rsidP="00CF7A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1.5</w:t>
            </w:r>
          </w:p>
        </w:tc>
        <w:tc>
          <w:tcPr>
            <w:tcW w:w="1980" w:type="dxa"/>
          </w:tcPr>
          <w:p w:rsidR="00CF7A6D" w:rsidRPr="008148EB" w:rsidRDefault="00CF7A6D" w:rsidP="00CF7A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0.06</w:t>
            </w:r>
          </w:p>
        </w:tc>
        <w:tc>
          <w:tcPr>
            <w:tcW w:w="1980" w:type="dxa"/>
            <w:vAlign w:val="bottom"/>
          </w:tcPr>
          <w:p w:rsidR="00CF7A6D" w:rsidRDefault="00CF7A6D" w:rsidP="00CF7A6D">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0.15</w:t>
            </w:r>
          </w:p>
        </w:tc>
      </w:tr>
      <w:tr w:rsidR="00CF7A6D" w:rsidRPr="008148EB" w:rsidTr="00E1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p>
        </w:tc>
        <w:tc>
          <w:tcPr>
            <w:tcW w:w="1710" w:type="dxa"/>
          </w:tcPr>
          <w:p w:rsidR="00CF7A6D" w:rsidRPr="008148EB" w:rsidRDefault="00CF7A6D" w:rsidP="00CF7A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WETETA</w:t>
            </w:r>
          </w:p>
        </w:tc>
        <w:tc>
          <w:tcPr>
            <w:tcW w:w="1800" w:type="dxa"/>
          </w:tcPr>
          <w:p w:rsidR="00CF7A6D" w:rsidRPr="008148EB" w:rsidRDefault="00CF7A6D" w:rsidP="00CF7A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1.5</w:t>
            </w:r>
          </w:p>
        </w:tc>
        <w:tc>
          <w:tcPr>
            <w:tcW w:w="1980" w:type="dxa"/>
          </w:tcPr>
          <w:p w:rsidR="00CF7A6D" w:rsidRPr="008148EB" w:rsidRDefault="00CF7A6D" w:rsidP="00CF7A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0.12</w:t>
            </w:r>
          </w:p>
        </w:tc>
        <w:tc>
          <w:tcPr>
            <w:tcW w:w="1980" w:type="dxa"/>
            <w:vAlign w:val="bottom"/>
          </w:tcPr>
          <w:p w:rsidR="00CF7A6D" w:rsidRDefault="00CF7A6D" w:rsidP="00CF7A6D">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0.30</w:t>
            </w:r>
          </w:p>
        </w:tc>
      </w:tr>
      <w:tr w:rsidR="00CF7A6D" w:rsidRPr="008148EB" w:rsidTr="00E1491F">
        <w:tc>
          <w:tcPr>
            <w:cnfStyle w:val="001000000000" w:firstRow="0" w:lastRow="0" w:firstColumn="1" w:lastColumn="0" w:oddVBand="0" w:evenVBand="0" w:oddHBand="0" w:evenHBand="0" w:firstRowFirstColumn="0" w:firstRowLastColumn="0" w:lastRowFirstColumn="0" w:lastRowLastColumn="0"/>
            <w:tcW w:w="1008" w:type="dxa"/>
          </w:tcPr>
          <w:p w:rsidR="00CF7A6D" w:rsidRPr="008148EB" w:rsidRDefault="00CF7A6D" w:rsidP="00CF7A6D">
            <w:pPr>
              <w:rPr>
                <w:rFonts w:asciiTheme="minorHAnsi" w:eastAsia="Times New Roman" w:hAnsiTheme="minorHAnsi"/>
              </w:rPr>
            </w:pPr>
          </w:p>
        </w:tc>
        <w:tc>
          <w:tcPr>
            <w:tcW w:w="1710" w:type="dxa"/>
          </w:tcPr>
          <w:p w:rsidR="00CF7A6D" w:rsidRPr="008148EB" w:rsidRDefault="00CF7A6D" w:rsidP="00CF7A6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KULUFO</w:t>
            </w:r>
          </w:p>
        </w:tc>
        <w:tc>
          <w:tcPr>
            <w:tcW w:w="1800" w:type="dxa"/>
          </w:tcPr>
          <w:p w:rsidR="00CF7A6D" w:rsidRPr="008148EB" w:rsidRDefault="00CF7A6D" w:rsidP="00CF7A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2</w:t>
            </w:r>
          </w:p>
        </w:tc>
        <w:tc>
          <w:tcPr>
            <w:tcW w:w="1980" w:type="dxa"/>
          </w:tcPr>
          <w:p w:rsidR="00CF7A6D" w:rsidRPr="008148EB" w:rsidRDefault="00CF7A6D" w:rsidP="00CF7A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0.25</w:t>
            </w:r>
          </w:p>
        </w:tc>
        <w:tc>
          <w:tcPr>
            <w:tcW w:w="1980" w:type="dxa"/>
            <w:vAlign w:val="bottom"/>
          </w:tcPr>
          <w:p w:rsidR="00CF7A6D" w:rsidRDefault="00CF7A6D" w:rsidP="00CF7A6D">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0.63</w:t>
            </w:r>
          </w:p>
        </w:tc>
      </w:tr>
    </w:tbl>
    <w:p w:rsidR="00654B0D" w:rsidRPr="00654B0D" w:rsidRDefault="00654B0D" w:rsidP="00654B0D">
      <w:pPr>
        <w:pStyle w:val="Heading2"/>
      </w:pPr>
      <w:bookmarkStart w:id="4" w:name="_Toc455414844"/>
      <w:r>
        <w:t>Land Cultivation activities</w:t>
      </w:r>
      <w:bookmarkEnd w:id="4"/>
    </w:p>
    <w:p w:rsidR="00497E1F" w:rsidRDefault="00497E1F" w:rsidP="00991251">
      <w:pPr>
        <w:pStyle w:val="ListParagraph"/>
        <w:numPr>
          <w:ilvl w:val="0"/>
          <w:numId w:val="2"/>
        </w:numPr>
        <w:jc w:val="both"/>
        <w:rPr>
          <w:lang w:val="en-US"/>
        </w:rPr>
      </w:pPr>
      <w:r>
        <w:rPr>
          <w:lang w:val="en-US"/>
        </w:rPr>
        <w:t>Current agricultural practices of households are provided in the table below.</w:t>
      </w:r>
    </w:p>
    <w:p w:rsidR="009812EF" w:rsidRDefault="00497E1F" w:rsidP="00991251">
      <w:pPr>
        <w:pStyle w:val="ListParagraph"/>
        <w:numPr>
          <w:ilvl w:val="1"/>
          <w:numId w:val="2"/>
        </w:numPr>
        <w:jc w:val="both"/>
        <w:rPr>
          <w:lang w:val="en-US"/>
        </w:rPr>
      </w:pPr>
      <w:r>
        <w:rPr>
          <w:i/>
          <w:lang w:val="en-US"/>
        </w:rPr>
        <w:t xml:space="preserve">Implications for the project: Minimum tillage, use of compost and inter-cropping should be prioritized for promotion above row sowing. The high result of crop-rotation should be critiqued by the project team, as perhaps it is not fully understood/sufficient explained during data collection. </w:t>
      </w:r>
    </w:p>
    <w:tbl>
      <w:tblPr>
        <w:tblStyle w:val="LightShading"/>
        <w:tblW w:w="0" w:type="auto"/>
        <w:tblLook w:val="04A0" w:firstRow="1" w:lastRow="0" w:firstColumn="1" w:lastColumn="0" w:noHBand="0" w:noVBand="1"/>
      </w:tblPr>
      <w:tblGrid>
        <w:gridCol w:w="2448"/>
        <w:gridCol w:w="3510"/>
        <w:gridCol w:w="1080"/>
        <w:gridCol w:w="2070"/>
      </w:tblGrid>
      <w:tr w:rsidR="00D312A2" w:rsidTr="00970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D312A2" w:rsidRPr="0030112E" w:rsidRDefault="00D312A2" w:rsidP="00970C36">
            <w:pPr>
              <w:tabs>
                <w:tab w:val="left" w:pos="360"/>
              </w:tabs>
              <w:autoSpaceDE w:val="0"/>
              <w:autoSpaceDN w:val="0"/>
              <w:adjustRightInd w:val="0"/>
              <w:jc w:val="both"/>
            </w:pPr>
            <w:r w:rsidRPr="0030112E">
              <w:t>Land cultivation practice</w:t>
            </w:r>
          </w:p>
        </w:tc>
        <w:tc>
          <w:tcPr>
            <w:tcW w:w="3510" w:type="dxa"/>
          </w:tcPr>
          <w:p w:rsidR="00D312A2" w:rsidRPr="0030112E" w:rsidRDefault="00D312A2" w:rsidP="00970C36">
            <w:pPr>
              <w:tabs>
                <w:tab w:val="left" w:pos="360"/>
              </w:tabs>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pPr>
            <w:r w:rsidRPr="0030112E">
              <w:t>Technique</w:t>
            </w:r>
          </w:p>
        </w:tc>
        <w:tc>
          <w:tcPr>
            <w:tcW w:w="1080" w:type="dxa"/>
          </w:tcPr>
          <w:p w:rsidR="00D312A2" w:rsidRPr="0030112E" w:rsidRDefault="00D312A2" w:rsidP="00970C36">
            <w:pPr>
              <w:tabs>
                <w:tab w:val="left" w:pos="360"/>
              </w:tabs>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pPr>
            <w:r w:rsidRPr="0030112E">
              <w:t>Total HHs</w:t>
            </w:r>
          </w:p>
        </w:tc>
        <w:tc>
          <w:tcPr>
            <w:tcW w:w="2070" w:type="dxa"/>
          </w:tcPr>
          <w:p w:rsidR="00D312A2" w:rsidRPr="0030112E" w:rsidRDefault="00D312A2" w:rsidP="00970C36">
            <w:pPr>
              <w:tabs>
                <w:tab w:val="left" w:pos="360"/>
              </w:tabs>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pPr>
            <w:r>
              <w:t>HHs both techniques</w:t>
            </w:r>
          </w:p>
        </w:tc>
      </w:tr>
      <w:tr w:rsidR="00D312A2" w:rsidTr="0097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Merge w:val="restart"/>
            <w:tcBorders>
              <w:top w:val="single" w:sz="8" w:space="0" w:color="000000"/>
              <w:bottom w:val="single" w:sz="4" w:space="0" w:color="auto"/>
            </w:tcBorders>
            <w:shd w:val="clear" w:color="auto" w:fill="auto"/>
          </w:tcPr>
          <w:p w:rsidR="00D312A2" w:rsidRPr="0030112E" w:rsidRDefault="00D312A2" w:rsidP="00970C36">
            <w:pPr>
              <w:tabs>
                <w:tab w:val="left" w:pos="360"/>
              </w:tabs>
              <w:autoSpaceDE w:val="0"/>
              <w:autoSpaceDN w:val="0"/>
              <w:adjustRightInd w:val="0"/>
              <w:jc w:val="both"/>
            </w:pPr>
            <w:r w:rsidRPr="0030112E">
              <w:t>Effective soil preparation</w:t>
            </w:r>
          </w:p>
        </w:tc>
        <w:tc>
          <w:tcPr>
            <w:tcW w:w="3510" w:type="dxa"/>
          </w:tcPr>
          <w:p w:rsidR="00D312A2" w:rsidRPr="0030112E" w:rsidRDefault="00D312A2" w:rsidP="00970C3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Stated m</w:t>
            </w:r>
            <w:r w:rsidRPr="0030112E">
              <w:t>inimum land tillage (0-2 times)</w:t>
            </w:r>
          </w:p>
        </w:tc>
        <w:tc>
          <w:tcPr>
            <w:tcW w:w="1080" w:type="dxa"/>
          </w:tcPr>
          <w:p w:rsidR="00D312A2" w:rsidRPr="0030112E" w:rsidRDefault="00D312A2" w:rsidP="00970C3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30112E">
              <w:t>3 %</w:t>
            </w:r>
          </w:p>
        </w:tc>
        <w:tc>
          <w:tcPr>
            <w:tcW w:w="2070" w:type="dxa"/>
            <w:vMerge w:val="restart"/>
            <w:tcBorders>
              <w:top w:val="single" w:sz="8" w:space="0" w:color="000000"/>
              <w:bottom w:val="single" w:sz="4" w:space="0" w:color="auto"/>
            </w:tcBorders>
            <w:shd w:val="clear" w:color="auto" w:fill="auto"/>
          </w:tcPr>
          <w:p w:rsidR="00D312A2" w:rsidRPr="00C252F4" w:rsidRDefault="00AE4410" w:rsidP="00970C3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C252F4">
              <w:t>0</w:t>
            </w:r>
            <w:r w:rsidR="00D312A2" w:rsidRPr="00C252F4">
              <w:t xml:space="preserve"> %</w:t>
            </w:r>
          </w:p>
        </w:tc>
      </w:tr>
      <w:tr w:rsidR="00D312A2" w:rsidTr="00970C36">
        <w:tc>
          <w:tcPr>
            <w:cnfStyle w:val="001000000000" w:firstRow="0" w:lastRow="0" w:firstColumn="1" w:lastColumn="0" w:oddVBand="0" w:evenVBand="0" w:oddHBand="0" w:evenHBand="0" w:firstRowFirstColumn="0" w:firstRowLastColumn="0" w:lastRowFirstColumn="0" w:lastRowLastColumn="0"/>
            <w:tcW w:w="2448" w:type="dxa"/>
            <w:vMerge/>
            <w:tcBorders>
              <w:top w:val="single" w:sz="4" w:space="0" w:color="auto"/>
              <w:bottom w:val="single" w:sz="4" w:space="0" w:color="auto"/>
            </w:tcBorders>
            <w:shd w:val="clear" w:color="auto" w:fill="auto"/>
          </w:tcPr>
          <w:p w:rsidR="00D312A2" w:rsidRPr="0030112E" w:rsidRDefault="00D312A2" w:rsidP="00970C36">
            <w:pPr>
              <w:tabs>
                <w:tab w:val="left" w:pos="360"/>
              </w:tabs>
              <w:autoSpaceDE w:val="0"/>
              <w:autoSpaceDN w:val="0"/>
              <w:adjustRightInd w:val="0"/>
              <w:jc w:val="both"/>
            </w:pPr>
          </w:p>
        </w:tc>
        <w:tc>
          <w:tcPr>
            <w:tcW w:w="3510" w:type="dxa"/>
          </w:tcPr>
          <w:p w:rsidR="00D312A2" w:rsidRPr="0030112E" w:rsidRDefault="00D312A2" w:rsidP="00970C3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Observed c</w:t>
            </w:r>
            <w:r w:rsidRPr="0030112E">
              <w:t xml:space="preserve">rop residue </w:t>
            </w:r>
          </w:p>
        </w:tc>
        <w:tc>
          <w:tcPr>
            <w:tcW w:w="1080" w:type="dxa"/>
          </w:tcPr>
          <w:p w:rsidR="00D312A2" w:rsidRPr="0030112E" w:rsidRDefault="00D312A2" w:rsidP="00970C3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31 %</w:t>
            </w:r>
          </w:p>
        </w:tc>
        <w:tc>
          <w:tcPr>
            <w:tcW w:w="2070" w:type="dxa"/>
            <w:vMerge/>
            <w:tcBorders>
              <w:top w:val="single" w:sz="4" w:space="0" w:color="auto"/>
              <w:bottom w:val="single" w:sz="4" w:space="0" w:color="auto"/>
            </w:tcBorders>
            <w:shd w:val="clear" w:color="auto" w:fill="auto"/>
          </w:tcPr>
          <w:p w:rsidR="00D312A2" w:rsidRPr="00C252F4" w:rsidRDefault="00D312A2" w:rsidP="00970C3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p>
        </w:tc>
      </w:tr>
      <w:tr w:rsidR="00D312A2" w:rsidTr="0097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top w:val="single" w:sz="4" w:space="0" w:color="auto"/>
              <w:bottom w:val="single" w:sz="4" w:space="0" w:color="auto"/>
            </w:tcBorders>
            <w:shd w:val="clear" w:color="auto" w:fill="auto"/>
          </w:tcPr>
          <w:p w:rsidR="00D312A2" w:rsidRPr="0030112E" w:rsidRDefault="00D312A2" w:rsidP="00970C36">
            <w:pPr>
              <w:tabs>
                <w:tab w:val="left" w:pos="360"/>
              </w:tabs>
              <w:autoSpaceDE w:val="0"/>
              <w:autoSpaceDN w:val="0"/>
              <w:adjustRightInd w:val="0"/>
              <w:jc w:val="both"/>
            </w:pPr>
            <w:r>
              <w:t>Row Sowing</w:t>
            </w:r>
          </w:p>
        </w:tc>
        <w:tc>
          <w:tcPr>
            <w:tcW w:w="3510" w:type="dxa"/>
          </w:tcPr>
          <w:p w:rsidR="00D312A2" w:rsidRPr="0030112E" w:rsidRDefault="00D312A2" w:rsidP="00970C3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Stated row sowing</w:t>
            </w:r>
          </w:p>
        </w:tc>
        <w:tc>
          <w:tcPr>
            <w:tcW w:w="1080" w:type="dxa"/>
          </w:tcPr>
          <w:p w:rsidR="00D312A2" w:rsidRPr="0030112E" w:rsidRDefault="00D312A2" w:rsidP="00970C3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92 %</w:t>
            </w:r>
          </w:p>
        </w:tc>
        <w:tc>
          <w:tcPr>
            <w:tcW w:w="2070" w:type="dxa"/>
            <w:tcBorders>
              <w:top w:val="single" w:sz="4" w:space="0" w:color="auto"/>
              <w:bottom w:val="single" w:sz="4" w:space="0" w:color="auto"/>
            </w:tcBorders>
            <w:shd w:val="clear" w:color="auto" w:fill="auto"/>
          </w:tcPr>
          <w:p w:rsidR="00D312A2" w:rsidRPr="00C252F4" w:rsidRDefault="00D312A2" w:rsidP="00970C3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C252F4">
              <w:t>92 %</w:t>
            </w:r>
          </w:p>
        </w:tc>
      </w:tr>
      <w:tr w:rsidR="00D312A2" w:rsidTr="00970C36">
        <w:tc>
          <w:tcPr>
            <w:cnfStyle w:val="001000000000" w:firstRow="0" w:lastRow="0" w:firstColumn="1" w:lastColumn="0" w:oddVBand="0" w:evenVBand="0" w:oddHBand="0" w:evenHBand="0" w:firstRowFirstColumn="0" w:firstRowLastColumn="0" w:lastRowFirstColumn="0" w:lastRowLastColumn="0"/>
            <w:tcW w:w="2448" w:type="dxa"/>
            <w:vMerge w:val="restart"/>
            <w:tcBorders>
              <w:top w:val="single" w:sz="4" w:space="0" w:color="auto"/>
            </w:tcBorders>
            <w:shd w:val="clear" w:color="auto" w:fill="auto"/>
          </w:tcPr>
          <w:p w:rsidR="00D312A2" w:rsidRPr="0030112E" w:rsidRDefault="00D312A2" w:rsidP="00970C36">
            <w:pPr>
              <w:tabs>
                <w:tab w:val="left" w:pos="360"/>
              </w:tabs>
              <w:autoSpaceDE w:val="0"/>
              <w:autoSpaceDN w:val="0"/>
              <w:adjustRightInd w:val="0"/>
              <w:jc w:val="both"/>
            </w:pPr>
            <w:r>
              <w:t>Diversification of crops</w:t>
            </w:r>
          </w:p>
        </w:tc>
        <w:tc>
          <w:tcPr>
            <w:tcW w:w="3510" w:type="dxa"/>
          </w:tcPr>
          <w:p w:rsidR="00D312A2" w:rsidRPr="0030112E" w:rsidRDefault="00D312A2" w:rsidP="00970C3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Stated crop rotation</w:t>
            </w:r>
          </w:p>
        </w:tc>
        <w:tc>
          <w:tcPr>
            <w:tcW w:w="1080" w:type="dxa"/>
          </w:tcPr>
          <w:p w:rsidR="00D312A2" w:rsidRPr="0030112E" w:rsidRDefault="00D312A2" w:rsidP="00970C3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94 %</w:t>
            </w:r>
          </w:p>
        </w:tc>
        <w:tc>
          <w:tcPr>
            <w:tcW w:w="2070" w:type="dxa"/>
            <w:vMerge w:val="restart"/>
            <w:tcBorders>
              <w:top w:val="single" w:sz="4" w:space="0" w:color="auto"/>
              <w:bottom w:val="single" w:sz="4" w:space="0" w:color="auto"/>
            </w:tcBorders>
            <w:shd w:val="clear" w:color="auto" w:fill="auto"/>
          </w:tcPr>
          <w:p w:rsidR="00D312A2" w:rsidRPr="00C252F4" w:rsidRDefault="00AE4410" w:rsidP="00970C3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rsidRPr="00C252F4">
              <w:t>35</w:t>
            </w:r>
            <w:r w:rsidR="00D312A2" w:rsidRPr="00C252F4">
              <w:t xml:space="preserve"> %</w:t>
            </w:r>
          </w:p>
        </w:tc>
      </w:tr>
      <w:tr w:rsidR="00D312A2" w:rsidTr="00970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Merge/>
            <w:tcBorders>
              <w:bottom w:val="single" w:sz="4" w:space="0" w:color="auto"/>
            </w:tcBorders>
            <w:shd w:val="clear" w:color="auto" w:fill="auto"/>
          </w:tcPr>
          <w:p w:rsidR="00D312A2" w:rsidRPr="0030112E" w:rsidRDefault="00D312A2" w:rsidP="00970C36">
            <w:pPr>
              <w:tabs>
                <w:tab w:val="left" w:pos="360"/>
              </w:tabs>
              <w:autoSpaceDE w:val="0"/>
              <w:autoSpaceDN w:val="0"/>
              <w:adjustRightInd w:val="0"/>
              <w:jc w:val="both"/>
            </w:pPr>
          </w:p>
        </w:tc>
        <w:tc>
          <w:tcPr>
            <w:tcW w:w="3510" w:type="dxa"/>
          </w:tcPr>
          <w:p w:rsidR="00D312A2" w:rsidRPr="0030112E" w:rsidRDefault="00D312A2" w:rsidP="00970C3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Stated inter-cropping</w:t>
            </w:r>
          </w:p>
        </w:tc>
        <w:tc>
          <w:tcPr>
            <w:tcW w:w="1080" w:type="dxa"/>
          </w:tcPr>
          <w:p w:rsidR="00D312A2" w:rsidRPr="0030112E" w:rsidRDefault="00D312A2" w:rsidP="00970C3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37 %</w:t>
            </w:r>
          </w:p>
        </w:tc>
        <w:tc>
          <w:tcPr>
            <w:tcW w:w="2070" w:type="dxa"/>
            <w:vMerge/>
            <w:tcBorders>
              <w:top w:val="single" w:sz="4" w:space="0" w:color="auto"/>
              <w:bottom w:val="single" w:sz="4" w:space="0" w:color="auto"/>
            </w:tcBorders>
            <w:shd w:val="clear" w:color="auto" w:fill="auto"/>
          </w:tcPr>
          <w:p w:rsidR="00D312A2" w:rsidRDefault="00D312A2" w:rsidP="00970C3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tc>
      </w:tr>
      <w:tr w:rsidR="00D312A2" w:rsidTr="00970C36">
        <w:tc>
          <w:tcPr>
            <w:cnfStyle w:val="001000000000" w:firstRow="0" w:lastRow="0" w:firstColumn="1" w:lastColumn="0" w:oddVBand="0" w:evenVBand="0" w:oddHBand="0" w:evenHBand="0" w:firstRowFirstColumn="0" w:firstRowLastColumn="0" w:lastRowFirstColumn="0" w:lastRowLastColumn="0"/>
            <w:tcW w:w="2448" w:type="dxa"/>
            <w:tcBorders>
              <w:top w:val="single" w:sz="4" w:space="0" w:color="auto"/>
              <w:bottom w:val="single" w:sz="4" w:space="0" w:color="auto"/>
            </w:tcBorders>
            <w:shd w:val="clear" w:color="auto" w:fill="auto"/>
          </w:tcPr>
          <w:p w:rsidR="00D312A2" w:rsidRPr="0030112E" w:rsidRDefault="00D312A2" w:rsidP="00970C36">
            <w:pPr>
              <w:tabs>
                <w:tab w:val="left" w:pos="360"/>
              </w:tabs>
              <w:autoSpaceDE w:val="0"/>
              <w:autoSpaceDN w:val="0"/>
              <w:adjustRightInd w:val="0"/>
              <w:jc w:val="both"/>
            </w:pPr>
            <w:r>
              <w:t>Organic fertilizer/compost</w:t>
            </w:r>
          </w:p>
        </w:tc>
        <w:tc>
          <w:tcPr>
            <w:tcW w:w="3510" w:type="dxa"/>
          </w:tcPr>
          <w:p w:rsidR="00D312A2" w:rsidRPr="0030112E" w:rsidRDefault="00D312A2" w:rsidP="00970C3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Observed at least one compost pit</w:t>
            </w:r>
          </w:p>
        </w:tc>
        <w:tc>
          <w:tcPr>
            <w:tcW w:w="1080" w:type="dxa"/>
          </w:tcPr>
          <w:p w:rsidR="00D312A2" w:rsidRPr="0030112E" w:rsidRDefault="00D312A2" w:rsidP="00970C3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17 %</w:t>
            </w:r>
          </w:p>
        </w:tc>
        <w:tc>
          <w:tcPr>
            <w:tcW w:w="2070" w:type="dxa"/>
            <w:tcBorders>
              <w:top w:val="single" w:sz="4" w:space="0" w:color="auto"/>
              <w:bottom w:val="single" w:sz="8" w:space="0" w:color="000000"/>
            </w:tcBorders>
            <w:shd w:val="clear" w:color="auto" w:fill="auto"/>
          </w:tcPr>
          <w:p w:rsidR="00D312A2" w:rsidRDefault="00D312A2" w:rsidP="00970C3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17 %</w:t>
            </w:r>
          </w:p>
        </w:tc>
      </w:tr>
    </w:tbl>
    <w:p w:rsidR="00D312A2" w:rsidRPr="00D312A2" w:rsidRDefault="00D312A2" w:rsidP="00D312A2">
      <w:pPr>
        <w:jc w:val="both"/>
        <w:rPr>
          <w:lang w:val="en-US"/>
        </w:rPr>
      </w:pPr>
    </w:p>
    <w:p w:rsidR="00654B0D" w:rsidRDefault="00654B0D" w:rsidP="00991251">
      <w:pPr>
        <w:pStyle w:val="ListParagraph"/>
        <w:numPr>
          <w:ilvl w:val="0"/>
          <w:numId w:val="2"/>
        </w:numPr>
        <w:jc w:val="both"/>
        <w:rPr>
          <w:lang w:val="en-US"/>
        </w:rPr>
      </w:pPr>
      <w:r w:rsidRPr="009444CF">
        <w:rPr>
          <w:lang w:val="en-US"/>
        </w:rPr>
        <w:t xml:space="preserve">The low uptake of these particular practices </w:t>
      </w:r>
      <w:r>
        <w:rPr>
          <w:lang w:val="en-US"/>
        </w:rPr>
        <w:t>could be explained</w:t>
      </w:r>
      <w:r w:rsidRPr="009444CF">
        <w:rPr>
          <w:lang w:val="en-US"/>
        </w:rPr>
        <w:t xml:space="preserve"> by the lack of focus of agricultural trainings: minimum tillage, small-scale irrigation and mulching/permanent soil cover were the three topics least received by the interviewed households. In fact, </w:t>
      </w:r>
      <w:r w:rsidRPr="00654B0D">
        <w:rPr>
          <w:b/>
          <w:lang w:val="en-US"/>
        </w:rPr>
        <w:t>over 50% of farmers who received training from DA stated that they were taught to do maximum tillage to increase their production</w:t>
      </w:r>
      <w:r>
        <w:rPr>
          <w:lang w:val="en-US"/>
        </w:rPr>
        <w:t>.</w:t>
      </w:r>
    </w:p>
    <w:p w:rsidR="00654B0D" w:rsidRDefault="00654B0D" w:rsidP="00991251">
      <w:pPr>
        <w:pStyle w:val="ListParagraph"/>
        <w:numPr>
          <w:ilvl w:val="1"/>
          <w:numId w:val="2"/>
        </w:numPr>
        <w:jc w:val="both"/>
        <w:rPr>
          <w:lang w:val="en-US"/>
        </w:rPr>
      </w:pPr>
      <w:r>
        <w:rPr>
          <w:i/>
          <w:lang w:val="en-US"/>
        </w:rPr>
        <w:t>Implications for the project</w:t>
      </w:r>
      <w:r w:rsidRPr="00654B0D">
        <w:rPr>
          <w:i/>
          <w:lang w:val="en-US"/>
        </w:rPr>
        <w:t>: Some DAs are promoting the opposite of Conservation Agriculture soil conservation practices and the project will need to work closely with Woreda Agriculture Offices and DAs to change their training topics.</w:t>
      </w:r>
    </w:p>
    <w:p w:rsidR="000F499E" w:rsidRPr="009444CF" w:rsidRDefault="000F499E" w:rsidP="00991251">
      <w:pPr>
        <w:pStyle w:val="ListParagraph"/>
        <w:numPr>
          <w:ilvl w:val="0"/>
          <w:numId w:val="2"/>
        </w:numPr>
        <w:jc w:val="both"/>
        <w:rPr>
          <w:lang w:val="en-US"/>
        </w:rPr>
      </w:pPr>
      <w:r w:rsidRPr="009444CF">
        <w:rPr>
          <w:lang w:val="en-US"/>
        </w:rPr>
        <w:t>Beekeeping can be complementary to NRM interventions and with only 11% of farmers pract</w:t>
      </w:r>
      <w:r w:rsidR="00497E1F">
        <w:rPr>
          <w:lang w:val="en-US"/>
        </w:rPr>
        <w:t>icing it (23% of model farmers).</w:t>
      </w:r>
      <w:r w:rsidRPr="009444CF">
        <w:rPr>
          <w:lang w:val="en-US"/>
        </w:rPr>
        <w:t xml:space="preserve"> </w:t>
      </w:r>
      <w:r w:rsidR="00497E1F">
        <w:rPr>
          <w:lang w:val="en-US"/>
        </w:rPr>
        <w:t>T</w:t>
      </w:r>
      <w:r w:rsidRPr="009444CF">
        <w:rPr>
          <w:lang w:val="en-US"/>
        </w:rPr>
        <w:t>he</w:t>
      </w:r>
      <w:r w:rsidR="00497E1F">
        <w:rPr>
          <w:lang w:val="en-US"/>
        </w:rPr>
        <w:t>re could be</w:t>
      </w:r>
      <w:r w:rsidRPr="009444CF">
        <w:rPr>
          <w:lang w:val="en-US"/>
        </w:rPr>
        <w:t xml:space="preserve"> potential to expand the practice in the target communities.</w:t>
      </w:r>
    </w:p>
    <w:p w:rsidR="00176E3D" w:rsidRDefault="00176E3D" w:rsidP="00991251">
      <w:pPr>
        <w:pStyle w:val="ListParagraph"/>
        <w:numPr>
          <w:ilvl w:val="0"/>
          <w:numId w:val="2"/>
        </w:numPr>
        <w:jc w:val="both"/>
        <w:rPr>
          <w:lang w:val="en-US"/>
        </w:rPr>
      </w:pPr>
      <w:r w:rsidRPr="00497E1F">
        <w:rPr>
          <w:b/>
          <w:lang w:val="en-US"/>
        </w:rPr>
        <w:t>Almost all (98%) of respondents have not used any irrigation techniques</w:t>
      </w:r>
      <w:r w:rsidRPr="009444CF">
        <w:rPr>
          <w:lang w:val="en-US"/>
        </w:rPr>
        <w:t>, showing the high dependency on rain-fed agriculture</w:t>
      </w:r>
      <w:r w:rsidR="00DA0A31" w:rsidRPr="009444CF">
        <w:rPr>
          <w:lang w:val="en-US"/>
        </w:rPr>
        <w:t xml:space="preserve"> and lack of resiliency to climate change.</w:t>
      </w:r>
    </w:p>
    <w:p w:rsidR="001A3E8E" w:rsidRDefault="001A3E8E" w:rsidP="001A3E8E">
      <w:pPr>
        <w:pStyle w:val="Heading2"/>
      </w:pPr>
      <w:bookmarkStart w:id="5" w:name="_Toc455414845"/>
      <w:r>
        <w:lastRenderedPageBreak/>
        <w:t>Support &amp; promotion from FTCs &amp; DAs</w:t>
      </w:r>
      <w:bookmarkEnd w:id="5"/>
    </w:p>
    <w:p w:rsidR="001A3E8E" w:rsidRDefault="009A4463" w:rsidP="00991251">
      <w:pPr>
        <w:pStyle w:val="ListParagraph"/>
        <w:numPr>
          <w:ilvl w:val="0"/>
          <w:numId w:val="13"/>
        </w:numPr>
        <w:jc w:val="both"/>
        <w:rPr>
          <w:lang w:val="en-US"/>
        </w:rPr>
      </w:pPr>
      <w:r>
        <w:rPr>
          <w:lang w:val="en-US"/>
        </w:rPr>
        <w:t xml:space="preserve">Only 1 FTC is providing inputs for anti-erosion members (Weteta FTC is providing trees). </w:t>
      </w:r>
    </w:p>
    <w:p w:rsidR="0000129E" w:rsidRDefault="0000129E" w:rsidP="00991251">
      <w:pPr>
        <w:pStyle w:val="ListParagraph"/>
        <w:numPr>
          <w:ilvl w:val="0"/>
          <w:numId w:val="13"/>
        </w:numPr>
        <w:jc w:val="both"/>
        <w:rPr>
          <w:lang w:val="en-US"/>
        </w:rPr>
      </w:pPr>
      <w:r>
        <w:rPr>
          <w:lang w:val="en-US"/>
        </w:rPr>
        <w:t>A summary of the activities and capacities of the FTCs and DAs is provided below:</w:t>
      </w:r>
    </w:p>
    <w:p w:rsidR="0000129E" w:rsidRDefault="0000129E" w:rsidP="00991251">
      <w:pPr>
        <w:pStyle w:val="ListParagraph"/>
        <w:numPr>
          <w:ilvl w:val="1"/>
          <w:numId w:val="13"/>
        </w:numPr>
        <w:jc w:val="both"/>
        <w:rPr>
          <w:lang w:val="en-US"/>
        </w:rPr>
      </w:pPr>
      <w:r>
        <w:rPr>
          <w:i/>
          <w:lang w:val="en-US"/>
        </w:rPr>
        <w:t xml:space="preserve">Implications for project implementation: </w:t>
      </w:r>
      <w:r w:rsidR="008E3C58">
        <w:rPr>
          <w:i/>
          <w:lang w:val="en-US"/>
        </w:rPr>
        <w:t>support should be tailored to each FTC according to what is already done or known in order to maximize cost-effectiveness</w:t>
      </w:r>
    </w:p>
    <w:tbl>
      <w:tblPr>
        <w:tblStyle w:val="LightShading"/>
        <w:tblW w:w="9792" w:type="dxa"/>
        <w:tblLayout w:type="fixed"/>
        <w:tblLook w:val="04A0" w:firstRow="1" w:lastRow="0" w:firstColumn="1" w:lastColumn="0" w:noHBand="0" w:noVBand="1"/>
      </w:tblPr>
      <w:tblGrid>
        <w:gridCol w:w="1098"/>
        <w:gridCol w:w="990"/>
        <w:gridCol w:w="1260"/>
        <w:gridCol w:w="990"/>
        <w:gridCol w:w="1440"/>
        <w:gridCol w:w="1350"/>
        <w:gridCol w:w="1350"/>
        <w:gridCol w:w="1314"/>
      </w:tblGrid>
      <w:tr w:rsidR="008E3C58" w:rsidRPr="00520457" w:rsidTr="00CF7A6D">
        <w:trPr>
          <w:cnfStyle w:val="100000000000" w:firstRow="1" w:lastRow="0" w:firstColumn="0" w:lastColumn="0" w:oddVBand="0" w:evenVBand="0" w:oddHBand="0"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 </w:t>
            </w:r>
          </w:p>
        </w:tc>
        <w:tc>
          <w:tcPr>
            <w:tcW w:w="990" w:type="dxa"/>
            <w:hideMark/>
          </w:tcPr>
          <w:p w:rsidR="008E3C58" w:rsidRPr="00520457" w:rsidRDefault="008E3C58" w:rsidP="00117952">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Growing agro-forestry crops</w:t>
            </w:r>
          </w:p>
        </w:tc>
        <w:tc>
          <w:tcPr>
            <w:tcW w:w="1260" w:type="dxa"/>
            <w:hideMark/>
          </w:tcPr>
          <w:p w:rsidR="008E3C58" w:rsidRPr="00520457" w:rsidRDefault="008E3C58" w:rsidP="00117952">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Providing agro-forestry crops to community</w:t>
            </w:r>
          </w:p>
        </w:tc>
        <w:tc>
          <w:tcPr>
            <w:tcW w:w="990" w:type="dxa"/>
            <w:hideMark/>
          </w:tcPr>
          <w:p w:rsidR="008E3C58" w:rsidRPr="00520457" w:rsidRDefault="008E3C58" w:rsidP="00117952">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Demonstr</w:t>
            </w:r>
            <w:r>
              <w:rPr>
                <w:rFonts w:eastAsia="Times New Roman"/>
                <w:lang w:eastAsia="en-GB"/>
              </w:rPr>
              <w:t>-</w:t>
            </w:r>
            <w:r w:rsidRPr="00520457">
              <w:rPr>
                <w:rFonts w:eastAsia="Times New Roman"/>
                <w:lang w:eastAsia="en-GB"/>
              </w:rPr>
              <w:t>ating bee</w:t>
            </w:r>
            <w:r w:rsidR="00CF7A6D">
              <w:rPr>
                <w:rFonts w:eastAsia="Times New Roman"/>
                <w:lang w:eastAsia="en-GB"/>
              </w:rPr>
              <w:t>-</w:t>
            </w:r>
            <w:r w:rsidRPr="00520457">
              <w:rPr>
                <w:rFonts w:eastAsia="Times New Roman"/>
                <w:lang w:eastAsia="en-GB"/>
              </w:rPr>
              <w:t>keeping</w:t>
            </w:r>
          </w:p>
        </w:tc>
        <w:tc>
          <w:tcPr>
            <w:tcW w:w="1440" w:type="dxa"/>
            <w:hideMark/>
          </w:tcPr>
          <w:p w:rsidR="008E3C58" w:rsidRPr="00520457" w:rsidRDefault="008E3C58" w:rsidP="00117952">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DAs conducting community conversations</w:t>
            </w:r>
          </w:p>
        </w:tc>
        <w:tc>
          <w:tcPr>
            <w:tcW w:w="1350" w:type="dxa"/>
            <w:hideMark/>
          </w:tcPr>
          <w:p w:rsidR="008E3C58" w:rsidRPr="00520457" w:rsidRDefault="008E3C58" w:rsidP="00117952">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FTC has community agreement</w:t>
            </w:r>
            <w:r w:rsidRPr="00520457">
              <w:rPr>
                <w:rFonts w:eastAsia="Times New Roman"/>
                <w:lang w:eastAsia="en-GB"/>
              </w:rPr>
              <w:t xml:space="preserve"> on over grazing</w:t>
            </w:r>
          </w:p>
        </w:tc>
        <w:tc>
          <w:tcPr>
            <w:tcW w:w="1350" w:type="dxa"/>
            <w:hideMark/>
          </w:tcPr>
          <w:p w:rsidR="008E3C58" w:rsidRPr="00520457" w:rsidRDefault="008E3C58" w:rsidP="00117952">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DAs</w:t>
            </w:r>
            <w:r w:rsidRPr="00520457">
              <w:rPr>
                <w:rFonts w:eastAsia="Times New Roman"/>
                <w:lang w:eastAsia="en-GB"/>
              </w:rPr>
              <w:t xml:space="preserve"> know 3 conservation agriculture principles</w:t>
            </w:r>
          </w:p>
        </w:tc>
        <w:tc>
          <w:tcPr>
            <w:tcW w:w="1314" w:type="dxa"/>
            <w:hideMark/>
          </w:tcPr>
          <w:p w:rsidR="008E3C58" w:rsidRPr="00520457" w:rsidRDefault="008E3C58" w:rsidP="00CF7A6D">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F</w:t>
            </w:r>
            <w:r w:rsidR="00CF7A6D">
              <w:rPr>
                <w:rFonts w:eastAsia="Times New Roman"/>
                <w:lang w:eastAsia="en-GB"/>
              </w:rPr>
              <w:t xml:space="preserve">TCs with watershed </w:t>
            </w:r>
            <w:r w:rsidRPr="00520457">
              <w:rPr>
                <w:rFonts w:eastAsia="Times New Roman"/>
                <w:lang w:eastAsia="en-GB"/>
              </w:rPr>
              <w:t>camp</w:t>
            </w:r>
            <w:r w:rsidR="00CF7A6D">
              <w:rPr>
                <w:rFonts w:eastAsia="Times New Roman"/>
                <w:lang w:eastAsia="en-GB"/>
              </w:rPr>
              <w:t>aign</w:t>
            </w:r>
          </w:p>
        </w:tc>
      </w:tr>
      <w:tr w:rsidR="008E3C58" w:rsidRPr="00520457" w:rsidTr="00CF7A6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Menzo</w:t>
            </w:r>
          </w:p>
        </w:tc>
        <w:tc>
          <w:tcPr>
            <w:tcW w:w="99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99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44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14"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8E3C58" w:rsidRPr="00520457" w:rsidTr="00CF7A6D">
        <w:trPr>
          <w:trHeight w:val="525"/>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W/Simbita</w:t>
            </w:r>
          </w:p>
        </w:tc>
        <w:tc>
          <w:tcPr>
            <w:tcW w:w="99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99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14"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8E3C58" w:rsidRPr="00520457" w:rsidTr="00CF7A6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Barcho</w:t>
            </w:r>
          </w:p>
        </w:tc>
        <w:tc>
          <w:tcPr>
            <w:tcW w:w="99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99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14"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8E3C58" w:rsidRPr="00520457" w:rsidTr="00CF7A6D">
        <w:trPr>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Feten</w:t>
            </w:r>
          </w:p>
        </w:tc>
        <w:tc>
          <w:tcPr>
            <w:tcW w:w="99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99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14"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8E3C58" w:rsidRPr="00520457" w:rsidTr="00CF7A6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B/kulufo</w:t>
            </w:r>
          </w:p>
        </w:tc>
        <w:tc>
          <w:tcPr>
            <w:tcW w:w="99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99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14"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r>
      <w:tr w:rsidR="008E3C58" w:rsidRPr="00520457" w:rsidTr="00CF7A6D">
        <w:trPr>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Weteta</w:t>
            </w:r>
          </w:p>
        </w:tc>
        <w:tc>
          <w:tcPr>
            <w:tcW w:w="99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99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44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14"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8E3C58" w:rsidRPr="00520457" w:rsidTr="00CF7A6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M/Feten</w:t>
            </w:r>
          </w:p>
        </w:tc>
        <w:tc>
          <w:tcPr>
            <w:tcW w:w="99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99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44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14"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8E3C58" w:rsidRPr="00520457" w:rsidTr="00CF7A6D">
        <w:trPr>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Simbita</w:t>
            </w:r>
          </w:p>
        </w:tc>
        <w:tc>
          <w:tcPr>
            <w:tcW w:w="99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99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14"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8E3C58" w:rsidRPr="00520457" w:rsidTr="00CF7A6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B/</w:t>
            </w:r>
            <w:r>
              <w:rPr>
                <w:rFonts w:eastAsia="Times New Roman"/>
                <w:lang w:eastAsia="en-GB"/>
              </w:rPr>
              <w:t xml:space="preserve"> </w:t>
            </w:r>
            <w:r w:rsidRPr="00520457">
              <w:rPr>
                <w:rFonts w:eastAsia="Times New Roman"/>
                <w:lang w:eastAsia="en-GB"/>
              </w:rPr>
              <w:t>CHELOKSA</w:t>
            </w:r>
          </w:p>
        </w:tc>
        <w:tc>
          <w:tcPr>
            <w:tcW w:w="99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99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14"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8E3C58" w:rsidRPr="00520457" w:rsidTr="00CF7A6D">
        <w:trPr>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Kulube</w:t>
            </w:r>
          </w:p>
        </w:tc>
        <w:tc>
          <w:tcPr>
            <w:tcW w:w="99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99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14"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8E3C58" w:rsidRPr="00520457" w:rsidTr="00CF7A6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Besheno</w:t>
            </w:r>
          </w:p>
        </w:tc>
        <w:tc>
          <w:tcPr>
            <w:tcW w:w="99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99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14"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8E3C58" w:rsidRPr="00520457" w:rsidTr="00CF7A6D">
        <w:trPr>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Hantazo</w:t>
            </w:r>
          </w:p>
        </w:tc>
        <w:tc>
          <w:tcPr>
            <w:tcW w:w="99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99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14"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r>
      <w:tr w:rsidR="008E3C58" w:rsidRPr="00520457" w:rsidTr="00CF7A6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Weteta/Halaba</w:t>
            </w:r>
          </w:p>
        </w:tc>
        <w:tc>
          <w:tcPr>
            <w:tcW w:w="99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99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14" w:type="dxa"/>
            <w:hideMark/>
          </w:tcPr>
          <w:p w:rsidR="008E3C58" w:rsidRPr="00520457" w:rsidRDefault="008E3C58" w:rsidP="00117952">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r>
      <w:tr w:rsidR="008E3C58" w:rsidRPr="00520457" w:rsidTr="00CF7A6D">
        <w:trPr>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8E3C58" w:rsidRPr="00520457" w:rsidRDefault="008E3C58" w:rsidP="00117952">
            <w:pPr>
              <w:rPr>
                <w:rFonts w:eastAsia="Times New Roman"/>
                <w:lang w:eastAsia="en-GB"/>
              </w:rPr>
            </w:pPr>
            <w:r w:rsidRPr="00520457">
              <w:rPr>
                <w:rFonts w:eastAsia="Times New Roman"/>
                <w:lang w:eastAsia="en-GB"/>
              </w:rPr>
              <w:t>Kulufo</w:t>
            </w:r>
          </w:p>
        </w:tc>
        <w:tc>
          <w:tcPr>
            <w:tcW w:w="99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99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14" w:type="dxa"/>
            <w:hideMark/>
          </w:tcPr>
          <w:p w:rsidR="008E3C58" w:rsidRPr="00520457" w:rsidRDefault="008E3C58" w:rsidP="00117952">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r>
    </w:tbl>
    <w:p w:rsidR="0000129E" w:rsidRDefault="0000129E" w:rsidP="008E3C58">
      <w:pPr>
        <w:rPr>
          <w:lang w:val="en-US"/>
        </w:rPr>
      </w:pPr>
    </w:p>
    <w:p w:rsidR="008E3C58" w:rsidRDefault="00291A8D" w:rsidP="00291A8D">
      <w:pPr>
        <w:pStyle w:val="Heading2"/>
      </w:pPr>
      <w:bookmarkStart w:id="6" w:name="_Toc455414846"/>
      <w:r>
        <w:t>Soil Conservation Works</w:t>
      </w:r>
      <w:bookmarkEnd w:id="6"/>
    </w:p>
    <w:p w:rsidR="00291A8D" w:rsidRDefault="00291A8D" w:rsidP="00991251">
      <w:pPr>
        <w:pStyle w:val="ListParagraph"/>
        <w:numPr>
          <w:ilvl w:val="0"/>
          <w:numId w:val="14"/>
        </w:numPr>
        <w:jc w:val="both"/>
        <w:rPr>
          <w:lang w:val="en-US"/>
        </w:rPr>
      </w:pPr>
      <w:r>
        <w:rPr>
          <w:lang w:val="en-US"/>
        </w:rPr>
        <w:t xml:space="preserve">The practice of soil conservation works is relatively low when looking at the different practices.  </w:t>
      </w:r>
      <w:r w:rsidR="004A7D8C">
        <w:rPr>
          <w:lang w:val="en-US"/>
        </w:rPr>
        <w:t>Although physical measures, such as terracing are often stated as being practices (73% of households), 79% of households stated that they did not plant grass-strips.</w:t>
      </w:r>
    </w:p>
    <w:p w:rsidR="00387078" w:rsidRPr="00387078" w:rsidRDefault="00387078" w:rsidP="00387078">
      <w:pPr>
        <w:spacing w:after="0"/>
        <w:jc w:val="both"/>
        <w:rPr>
          <w:b/>
        </w:rPr>
      </w:pPr>
      <w:r w:rsidRPr="00387078">
        <w:rPr>
          <w:b/>
        </w:rPr>
        <w:t>Tab. Conducting selected contour measures-terracing or grass strips</w:t>
      </w:r>
    </w:p>
    <w:tbl>
      <w:tblPr>
        <w:tblStyle w:val="LightShading"/>
        <w:tblW w:w="0" w:type="auto"/>
        <w:tblLook w:val="04A0" w:firstRow="1" w:lastRow="0" w:firstColumn="1" w:lastColumn="0" w:noHBand="0" w:noVBand="1"/>
      </w:tblPr>
      <w:tblGrid>
        <w:gridCol w:w="2483"/>
        <w:gridCol w:w="2253"/>
        <w:gridCol w:w="2253"/>
        <w:gridCol w:w="2253"/>
      </w:tblGrid>
      <w:tr w:rsidR="00387078" w:rsidRPr="00413A54" w:rsidTr="00387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vAlign w:val="center"/>
          </w:tcPr>
          <w:p w:rsidR="00387078" w:rsidRPr="00413A54" w:rsidRDefault="00387078" w:rsidP="00387078"/>
        </w:tc>
        <w:tc>
          <w:tcPr>
            <w:tcW w:w="2253" w:type="dxa"/>
            <w:vAlign w:val="center"/>
          </w:tcPr>
          <w:p w:rsidR="00387078" w:rsidRPr="00413A54" w:rsidRDefault="00387078" w:rsidP="00387078">
            <w:pPr>
              <w:cnfStyle w:val="100000000000" w:firstRow="1" w:lastRow="0" w:firstColumn="0" w:lastColumn="0" w:oddVBand="0" w:evenVBand="0" w:oddHBand="0" w:evenHBand="0" w:firstRowFirstColumn="0" w:firstRowLastColumn="0" w:lastRowFirstColumn="0" w:lastRowLastColumn="0"/>
            </w:pPr>
            <w:r>
              <w:t>Halaba</w:t>
            </w:r>
          </w:p>
        </w:tc>
        <w:tc>
          <w:tcPr>
            <w:tcW w:w="2253" w:type="dxa"/>
            <w:vAlign w:val="center"/>
          </w:tcPr>
          <w:p w:rsidR="00387078" w:rsidRPr="00413A54" w:rsidRDefault="00387078" w:rsidP="00387078">
            <w:pPr>
              <w:cnfStyle w:val="100000000000" w:firstRow="1" w:lastRow="0" w:firstColumn="0" w:lastColumn="0" w:oddVBand="0" w:evenVBand="0" w:oddHBand="0" w:evenHBand="0" w:firstRowFirstColumn="0" w:firstRowLastColumn="0" w:lastRowFirstColumn="0" w:lastRowLastColumn="0"/>
            </w:pPr>
            <w:r>
              <w:t>Sankura</w:t>
            </w:r>
          </w:p>
        </w:tc>
        <w:tc>
          <w:tcPr>
            <w:tcW w:w="2253" w:type="dxa"/>
            <w:vAlign w:val="center"/>
          </w:tcPr>
          <w:p w:rsidR="00387078" w:rsidRPr="00413A54" w:rsidRDefault="00387078" w:rsidP="00387078">
            <w:pPr>
              <w:cnfStyle w:val="100000000000" w:firstRow="1" w:lastRow="0" w:firstColumn="0" w:lastColumn="0" w:oddVBand="0" w:evenVBand="0" w:oddHBand="0" w:evenHBand="0" w:firstRowFirstColumn="0" w:firstRowLastColumn="0" w:lastRowFirstColumn="0" w:lastRowLastColumn="0"/>
            </w:pPr>
            <w:r>
              <w:t>Total</w:t>
            </w:r>
          </w:p>
        </w:tc>
      </w:tr>
      <w:tr w:rsidR="00387078" w:rsidRPr="00413A54" w:rsidTr="00387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vAlign w:val="center"/>
          </w:tcPr>
          <w:p w:rsidR="00387078" w:rsidRPr="00413A54" w:rsidRDefault="00387078" w:rsidP="00387078">
            <w:r>
              <w:t>N</w:t>
            </w:r>
            <w:r w:rsidRPr="00413A54">
              <w:t>one</w:t>
            </w:r>
          </w:p>
        </w:tc>
        <w:tc>
          <w:tcPr>
            <w:tcW w:w="2253" w:type="dxa"/>
            <w:vAlign w:val="center"/>
          </w:tcPr>
          <w:p w:rsidR="00387078" w:rsidRPr="00413A54" w:rsidRDefault="00387078" w:rsidP="00387078">
            <w:pPr>
              <w:cnfStyle w:val="000000100000" w:firstRow="0" w:lastRow="0" w:firstColumn="0" w:lastColumn="0" w:oddVBand="0" w:evenVBand="0" w:oddHBand="1" w:evenHBand="0" w:firstRowFirstColumn="0" w:firstRowLastColumn="0" w:lastRowFirstColumn="0" w:lastRowLastColumn="0"/>
            </w:pPr>
            <w:r>
              <w:t>27.3%</w:t>
            </w:r>
          </w:p>
        </w:tc>
        <w:tc>
          <w:tcPr>
            <w:tcW w:w="2253" w:type="dxa"/>
            <w:vAlign w:val="center"/>
          </w:tcPr>
          <w:p w:rsidR="00387078" w:rsidRPr="00413A54" w:rsidRDefault="00387078" w:rsidP="00387078">
            <w:pPr>
              <w:cnfStyle w:val="000000100000" w:firstRow="0" w:lastRow="0" w:firstColumn="0" w:lastColumn="0" w:oddVBand="0" w:evenVBand="0" w:oddHBand="1" w:evenHBand="0" w:firstRowFirstColumn="0" w:firstRowLastColumn="0" w:lastRowFirstColumn="0" w:lastRowLastColumn="0"/>
            </w:pPr>
            <w:r>
              <w:t>10.4%</w:t>
            </w:r>
          </w:p>
        </w:tc>
        <w:tc>
          <w:tcPr>
            <w:tcW w:w="2253" w:type="dxa"/>
            <w:vAlign w:val="center"/>
          </w:tcPr>
          <w:p w:rsidR="00387078" w:rsidRPr="00413A54" w:rsidRDefault="00387078" w:rsidP="00387078">
            <w:pPr>
              <w:cnfStyle w:val="000000100000" w:firstRow="0" w:lastRow="0" w:firstColumn="0" w:lastColumn="0" w:oddVBand="0" w:evenVBand="0" w:oddHBand="1" w:evenHBand="0" w:firstRowFirstColumn="0" w:firstRowLastColumn="0" w:lastRowFirstColumn="0" w:lastRowLastColumn="0"/>
            </w:pPr>
            <w:r>
              <w:t>20.8%</w:t>
            </w:r>
          </w:p>
        </w:tc>
      </w:tr>
      <w:tr w:rsidR="00387078" w:rsidRPr="00413A54" w:rsidTr="00387078">
        <w:tc>
          <w:tcPr>
            <w:cnfStyle w:val="001000000000" w:firstRow="0" w:lastRow="0" w:firstColumn="1" w:lastColumn="0" w:oddVBand="0" w:evenVBand="0" w:oddHBand="0" w:evenHBand="0" w:firstRowFirstColumn="0" w:firstRowLastColumn="0" w:lastRowFirstColumn="0" w:lastRowLastColumn="0"/>
            <w:tcW w:w="2483" w:type="dxa"/>
            <w:vAlign w:val="center"/>
          </w:tcPr>
          <w:p w:rsidR="00387078" w:rsidRPr="00413A54" w:rsidRDefault="00387078" w:rsidP="00387078">
            <w:r w:rsidRPr="00413A54">
              <w:t xml:space="preserve">Only </w:t>
            </w:r>
            <w:r>
              <w:t>terracing</w:t>
            </w:r>
          </w:p>
        </w:tc>
        <w:tc>
          <w:tcPr>
            <w:tcW w:w="2253" w:type="dxa"/>
            <w:vAlign w:val="center"/>
          </w:tcPr>
          <w:p w:rsidR="00387078" w:rsidRPr="00413A54" w:rsidRDefault="00387078" w:rsidP="00387078">
            <w:pPr>
              <w:cnfStyle w:val="000000000000" w:firstRow="0" w:lastRow="0" w:firstColumn="0" w:lastColumn="0" w:oddVBand="0" w:evenVBand="0" w:oddHBand="0" w:evenHBand="0" w:firstRowFirstColumn="0" w:firstRowLastColumn="0" w:lastRowFirstColumn="0" w:lastRowLastColumn="0"/>
            </w:pPr>
            <w:r>
              <w:t>63.3%</w:t>
            </w:r>
          </w:p>
        </w:tc>
        <w:tc>
          <w:tcPr>
            <w:tcW w:w="2253" w:type="dxa"/>
            <w:vAlign w:val="center"/>
          </w:tcPr>
          <w:p w:rsidR="00387078" w:rsidRPr="00413A54" w:rsidRDefault="00387078" w:rsidP="00387078">
            <w:pPr>
              <w:cnfStyle w:val="000000000000" w:firstRow="0" w:lastRow="0" w:firstColumn="0" w:lastColumn="0" w:oddVBand="0" w:evenVBand="0" w:oddHBand="0" w:evenHBand="0" w:firstRowFirstColumn="0" w:firstRowLastColumn="0" w:lastRowFirstColumn="0" w:lastRowLastColumn="0"/>
            </w:pPr>
            <w:r>
              <w:t>88.3%</w:t>
            </w:r>
          </w:p>
        </w:tc>
        <w:tc>
          <w:tcPr>
            <w:tcW w:w="2253" w:type="dxa"/>
            <w:vAlign w:val="center"/>
          </w:tcPr>
          <w:p w:rsidR="00387078" w:rsidRPr="00413A54" w:rsidRDefault="00387078" w:rsidP="00387078">
            <w:pPr>
              <w:cnfStyle w:val="000000000000" w:firstRow="0" w:lastRow="0" w:firstColumn="0" w:lastColumn="0" w:oddVBand="0" w:evenVBand="0" w:oddHBand="0" w:evenHBand="0" w:firstRowFirstColumn="0" w:firstRowLastColumn="0" w:lastRowFirstColumn="0" w:lastRowLastColumn="0"/>
            </w:pPr>
            <w:r>
              <w:t>72.9%</w:t>
            </w:r>
          </w:p>
        </w:tc>
      </w:tr>
      <w:tr w:rsidR="00387078" w:rsidRPr="00413A54" w:rsidTr="00387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vAlign w:val="center"/>
          </w:tcPr>
          <w:p w:rsidR="00387078" w:rsidRPr="00413A54" w:rsidRDefault="00387078" w:rsidP="00387078">
            <w:r>
              <w:t>Only grass strips</w:t>
            </w:r>
          </w:p>
        </w:tc>
        <w:tc>
          <w:tcPr>
            <w:tcW w:w="2253" w:type="dxa"/>
            <w:vAlign w:val="center"/>
          </w:tcPr>
          <w:p w:rsidR="00387078" w:rsidRPr="00413A54" w:rsidRDefault="00387078" w:rsidP="00387078">
            <w:pPr>
              <w:cnfStyle w:val="000000100000" w:firstRow="0" w:lastRow="0" w:firstColumn="0" w:lastColumn="0" w:oddVBand="0" w:evenVBand="0" w:oddHBand="1" w:evenHBand="0" w:firstRowFirstColumn="0" w:firstRowLastColumn="0" w:lastRowFirstColumn="0" w:lastRowLastColumn="0"/>
            </w:pPr>
            <w:r>
              <w:t>23.7%</w:t>
            </w:r>
          </w:p>
        </w:tc>
        <w:tc>
          <w:tcPr>
            <w:tcW w:w="2253" w:type="dxa"/>
            <w:vAlign w:val="center"/>
          </w:tcPr>
          <w:p w:rsidR="00387078" w:rsidRPr="00413A54" w:rsidRDefault="00387078" w:rsidP="00387078">
            <w:pPr>
              <w:cnfStyle w:val="000000100000" w:firstRow="0" w:lastRow="0" w:firstColumn="0" w:lastColumn="0" w:oddVBand="0" w:evenVBand="0" w:oddHBand="1" w:evenHBand="0" w:firstRowFirstColumn="0" w:firstRowLastColumn="0" w:lastRowFirstColumn="0" w:lastRowLastColumn="0"/>
            </w:pPr>
            <w:r>
              <w:t>15.6%</w:t>
            </w:r>
          </w:p>
        </w:tc>
        <w:tc>
          <w:tcPr>
            <w:tcW w:w="2253" w:type="dxa"/>
            <w:vAlign w:val="center"/>
          </w:tcPr>
          <w:p w:rsidR="00387078" w:rsidRPr="00413A54" w:rsidRDefault="00387078" w:rsidP="00387078">
            <w:pPr>
              <w:cnfStyle w:val="000000100000" w:firstRow="0" w:lastRow="0" w:firstColumn="0" w:lastColumn="0" w:oddVBand="0" w:evenVBand="0" w:oddHBand="1" w:evenHBand="0" w:firstRowFirstColumn="0" w:firstRowLastColumn="0" w:lastRowFirstColumn="0" w:lastRowLastColumn="0"/>
            </w:pPr>
            <w:r>
              <w:t>20.5%</w:t>
            </w:r>
          </w:p>
        </w:tc>
      </w:tr>
      <w:tr w:rsidR="00387078" w:rsidRPr="00413A54" w:rsidTr="00387078">
        <w:tc>
          <w:tcPr>
            <w:cnfStyle w:val="001000000000" w:firstRow="0" w:lastRow="0" w:firstColumn="1" w:lastColumn="0" w:oddVBand="0" w:evenVBand="0" w:oddHBand="0" w:evenHBand="0" w:firstRowFirstColumn="0" w:firstRowLastColumn="0" w:lastRowFirstColumn="0" w:lastRowLastColumn="0"/>
            <w:tcW w:w="2483" w:type="dxa"/>
            <w:vAlign w:val="center"/>
          </w:tcPr>
          <w:p w:rsidR="00387078" w:rsidRPr="00413A54" w:rsidRDefault="00387078" w:rsidP="00387078">
            <w:r>
              <w:t>Both terracing and grass strips</w:t>
            </w:r>
          </w:p>
        </w:tc>
        <w:tc>
          <w:tcPr>
            <w:tcW w:w="2253" w:type="dxa"/>
            <w:vAlign w:val="center"/>
          </w:tcPr>
          <w:p w:rsidR="00387078" w:rsidRPr="00413A54" w:rsidRDefault="00387078" w:rsidP="00387078">
            <w:pPr>
              <w:cnfStyle w:val="000000000000" w:firstRow="0" w:lastRow="0" w:firstColumn="0" w:lastColumn="0" w:oddVBand="0" w:evenVBand="0" w:oddHBand="0" w:evenHBand="0" w:firstRowFirstColumn="0" w:firstRowLastColumn="0" w:lastRowFirstColumn="0" w:lastRowLastColumn="0"/>
            </w:pPr>
            <w:r>
              <w:t>1.2%</w:t>
            </w:r>
          </w:p>
        </w:tc>
        <w:tc>
          <w:tcPr>
            <w:tcW w:w="2253" w:type="dxa"/>
            <w:vAlign w:val="center"/>
          </w:tcPr>
          <w:p w:rsidR="00387078" w:rsidRPr="00413A54" w:rsidRDefault="00387078" w:rsidP="00387078">
            <w:pPr>
              <w:cnfStyle w:val="000000000000" w:firstRow="0" w:lastRow="0" w:firstColumn="0" w:lastColumn="0" w:oddVBand="0" w:evenVBand="0" w:oddHBand="0" w:evenHBand="0" w:firstRowFirstColumn="0" w:firstRowLastColumn="0" w:lastRowFirstColumn="0" w:lastRowLastColumn="0"/>
            </w:pPr>
            <w:r>
              <w:t>4.5%</w:t>
            </w:r>
          </w:p>
        </w:tc>
        <w:tc>
          <w:tcPr>
            <w:tcW w:w="2253" w:type="dxa"/>
            <w:vAlign w:val="center"/>
          </w:tcPr>
          <w:p w:rsidR="00387078" w:rsidRPr="00413A54" w:rsidRDefault="00387078" w:rsidP="00387078">
            <w:pPr>
              <w:cnfStyle w:val="000000000000" w:firstRow="0" w:lastRow="0" w:firstColumn="0" w:lastColumn="0" w:oddVBand="0" w:evenVBand="0" w:oddHBand="0" w:evenHBand="0" w:firstRowFirstColumn="0" w:firstRowLastColumn="0" w:lastRowFirstColumn="0" w:lastRowLastColumn="0"/>
            </w:pPr>
            <w:r>
              <w:t>2.5%</w:t>
            </w:r>
          </w:p>
        </w:tc>
      </w:tr>
    </w:tbl>
    <w:p w:rsidR="00387078" w:rsidRPr="00387078" w:rsidRDefault="00387078" w:rsidP="00387078">
      <w:pPr>
        <w:jc w:val="both"/>
        <w:rPr>
          <w:lang w:val="en-US"/>
        </w:rPr>
      </w:pPr>
      <w:r>
        <w:tab/>
      </w:r>
    </w:p>
    <w:p w:rsidR="004A7D8C" w:rsidRDefault="004A7D8C" w:rsidP="00991251">
      <w:pPr>
        <w:pStyle w:val="ListParagraph"/>
        <w:numPr>
          <w:ilvl w:val="1"/>
          <w:numId w:val="14"/>
        </w:numPr>
        <w:jc w:val="both"/>
        <w:rPr>
          <w:i/>
          <w:lang w:val="en-US"/>
        </w:rPr>
      </w:pPr>
      <w:r w:rsidRPr="004A7D8C">
        <w:rPr>
          <w:i/>
          <w:lang w:val="en-US"/>
        </w:rPr>
        <w:lastRenderedPageBreak/>
        <w:t>Implications for the project: The integrat</w:t>
      </w:r>
      <w:r>
        <w:rPr>
          <w:i/>
          <w:lang w:val="en-US"/>
        </w:rPr>
        <w:t xml:space="preserve">ion of biological and physical </w:t>
      </w:r>
      <w:r w:rsidRPr="004A7D8C">
        <w:rPr>
          <w:i/>
          <w:lang w:val="en-US"/>
        </w:rPr>
        <w:t xml:space="preserve">is essential for the sustainability of soil conservation and should be emphasized during trainings and awareness raising activities. </w:t>
      </w:r>
    </w:p>
    <w:p w:rsidR="004A7D8C" w:rsidRPr="004A7D8C" w:rsidRDefault="004A7D8C" w:rsidP="00991251">
      <w:pPr>
        <w:pStyle w:val="ListParagraph"/>
        <w:numPr>
          <w:ilvl w:val="0"/>
          <w:numId w:val="14"/>
        </w:numPr>
        <w:jc w:val="both"/>
        <w:rPr>
          <w:i/>
          <w:lang w:val="en-US"/>
        </w:rPr>
      </w:pPr>
      <w:r>
        <w:rPr>
          <w:lang w:val="en-US"/>
        </w:rPr>
        <w:t>By far, the most frequent tree grown in the area is Eucalyptus (70% of households). The next most common trees are Cordia-Africana and Acacia (approximately one fifth of households).</w:t>
      </w:r>
    </w:p>
    <w:p w:rsidR="002C252F" w:rsidRDefault="004A7D8C" w:rsidP="00991251">
      <w:pPr>
        <w:pStyle w:val="ListParagraph"/>
        <w:numPr>
          <w:ilvl w:val="1"/>
          <w:numId w:val="14"/>
        </w:numPr>
        <w:jc w:val="both"/>
        <w:rPr>
          <w:i/>
          <w:lang w:val="en-US"/>
        </w:rPr>
      </w:pPr>
      <w:r>
        <w:rPr>
          <w:i/>
          <w:lang w:val="en-US"/>
        </w:rPr>
        <w:t xml:space="preserve">Implications for the project: </w:t>
      </w:r>
      <w:r w:rsidR="00786B4A">
        <w:rPr>
          <w:i/>
          <w:lang w:val="en-US"/>
        </w:rPr>
        <w:t>Eucalyptus</w:t>
      </w:r>
      <w:r>
        <w:rPr>
          <w:i/>
          <w:lang w:val="en-US"/>
        </w:rPr>
        <w:t>, whilst providing a good source of timber for construction</w:t>
      </w:r>
      <w:r w:rsidR="00786B4A">
        <w:rPr>
          <w:i/>
          <w:lang w:val="en-US"/>
        </w:rPr>
        <w:t xml:space="preserve"> can be damaging for soil and water conservation. The project should </w:t>
      </w:r>
      <w:r w:rsidR="00786B4A" w:rsidRPr="00786B4A">
        <w:rPr>
          <w:b/>
          <w:i/>
          <w:lang w:val="en-US"/>
        </w:rPr>
        <w:t>promote growth of Eucalyptus only in carefully designated areas</w:t>
      </w:r>
      <w:r w:rsidR="00786B4A">
        <w:rPr>
          <w:i/>
          <w:lang w:val="en-US"/>
        </w:rPr>
        <w:t xml:space="preserve"> and to diversify the types of trees grown.</w:t>
      </w:r>
    </w:p>
    <w:p w:rsidR="004A7D8C" w:rsidRPr="002C252F" w:rsidRDefault="002C252F" w:rsidP="002C252F">
      <w:pPr>
        <w:pStyle w:val="Heading2"/>
      </w:pPr>
      <w:r>
        <w:t>Food Security &amp; Coping Strategy Index</w:t>
      </w:r>
      <w:r w:rsidR="00786B4A" w:rsidRPr="002C252F">
        <w:t xml:space="preserve"> </w:t>
      </w:r>
    </w:p>
    <w:p w:rsidR="000601F6" w:rsidRDefault="000601F6" w:rsidP="00991251">
      <w:pPr>
        <w:pStyle w:val="ListParagraph"/>
        <w:numPr>
          <w:ilvl w:val="0"/>
          <w:numId w:val="2"/>
        </w:numPr>
        <w:jc w:val="both"/>
        <w:rPr>
          <w:lang w:val="en-US"/>
        </w:rPr>
      </w:pPr>
      <w:r w:rsidRPr="00D379B7">
        <w:rPr>
          <w:b/>
          <w:lang w:val="en-US"/>
        </w:rPr>
        <w:t>53% of households perceive crop production to be reducing year on year</w:t>
      </w:r>
      <w:r w:rsidR="00654B0D">
        <w:rPr>
          <w:lang w:val="en-US"/>
        </w:rPr>
        <w:t xml:space="preserve"> (19% no change, 28% increase)</w:t>
      </w:r>
      <w:r w:rsidRPr="009444CF">
        <w:rPr>
          <w:lang w:val="en-US"/>
        </w:rPr>
        <w:t>. Perceived improvement is significantly higher in Sankura (37 %), among male headed households (29 %) and among model farmers (42 %). Perhaps reflecting the better access to inputs these groups have.</w:t>
      </w:r>
    </w:p>
    <w:p w:rsidR="00991AFC" w:rsidRDefault="00D379B7" w:rsidP="00991251">
      <w:pPr>
        <w:pStyle w:val="ListParagraph"/>
        <w:numPr>
          <w:ilvl w:val="0"/>
          <w:numId w:val="2"/>
        </w:numPr>
        <w:jc w:val="both"/>
        <w:rPr>
          <w:lang w:val="en-US"/>
        </w:rPr>
      </w:pPr>
      <w:r>
        <w:rPr>
          <w:lang w:val="en-US"/>
        </w:rPr>
        <w:t xml:space="preserve">On average, households were able to provide </w:t>
      </w:r>
      <w:r w:rsidRPr="00D379B7">
        <w:rPr>
          <w:b/>
          <w:lang w:val="en-US"/>
        </w:rPr>
        <w:t>sufficient amount of food for all members of their family for 7 out of the past 12 months</w:t>
      </w:r>
      <w:r>
        <w:rPr>
          <w:lang w:val="en-US"/>
        </w:rPr>
        <w:t xml:space="preserve"> (9 out of 12 months in the case of model farmers)</w:t>
      </w:r>
      <w:r w:rsidR="00F556FE">
        <w:rPr>
          <w:lang w:val="en-US"/>
        </w:rPr>
        <w:t xml:space="preserve">. The most frequent coping strategies utilized were limiting the portion size (90% of HHs) and reducing the number of meals eaten in a day (88%). Meaning that </w:t>
      </w:r>
      <w:r w:rsidR="00F556FE" w:rsidRPr="00CF7A6D">
        <w:rPr>
          <w:b/>
          <w:lang w:val="en-US"/>
        </w:rPr>
        <w:t xml:space="preserve">the vast majority of the population are reliant on coping strategies that have harmful, negative effects on the nutritional status </w:t>
      </w:r>
      <w:r w:rsidR="00F556FE">
        <w:rPr>
          <w:lang w:val="en-US"/>
        </w:rPr>
        <w:t>of different family members.</w:t>
      </w:r>
      <w:r w:rsidR="00991AFC" w:rsidRPr="009444CF">
        <w:rPr>
          <w:lang w:val="en-US"/>
        </w:rPr>
        <w:t xml:space="preserve"> </w:t>
      </w:r>
    </w:p>
    <w:p w:rsidR="00B478FB" w:rsidRDefault="00B478FB" w:rsidP="00991251">
      <w:pPr>
        <w:pStyle w:val="ListParagraph"/>
        <w:numPr>
          <w:ilvl w:val="0"/>
          <w:numId w:val="2"/>
        </w:numPr>
        <w:jc w:val="both"/>
      </w:pPr>
      <w:r>
        <w:t xml:space="preserve">The </w:t>
      </w:r>
      <w:r w:rsidRPr="00B478FB">
        <w:rPr>
          <w:b/>
        </w:rPr>
        <w:t>coping strategy index is lower for model farmers (140) compared to follower farmers (168)</w:t>
      </w:r>
      <w:r>
        <w:t>: aligning with the finding that model farmers have larger land sizes and can usually be assumed to be wealthier than ordinary farmers.</w:t>
      </w:r>
    </w:p>
    <w:p w:rsidR="00B478FB" w:rsidRDefault="00B478FB" w:rsidP="00991251">
      <w:pPr>
        <w:pStyle w:val="ListParagraph"/>
        <w:numPr>
          <w:ilvl w:val="0"/>
          <w:numId w:val="2"/>
        </w:numPr>
        <w:jc w:val="both"/>
      </w:pPr>
      <w:r>
        <w:t xml:space="preserve">The </w:t>
      </w:r>
      <w:r w:rsidRPr="00B478FB">
        <w:rPr>
          <w:b/>
        </w:rPr>
        <w:t>coping strategy index is higher for female headed households (193) than male headed households (163)</w:t>
      </w:r>
      <w:r>
        <w:t xml:space="preserve">, reflecting that female-headed households tend to be more vulnerable and less resilient. </w:t>
      </w:r>
    </w:p>
    <w:p w:rsidR="00B478FB" w:rsidRDefault="00B478FB" w:rsidP="00B478FB">
      <w:pPr>
        <w:ind w:left="360"/>
        <w:jc w:val="both"/>
        <w:rPr>
          <w:lang w:val="en-US"/>
        </w:rPr>
      </w:pPr>
    </w:p>
    <w:p w:rsidR="002C252F" w:rsidRPr="00B478FB" w:rsidRDefault="002C252F" w:rsidP="00B478FB">
      <w:pPr>
        <w:ind w:left="360"/>
        <w:jc w:val="both"/>
        <w:rPr>
          <w:lang w:val="en-US"/>
        </w:rPr>
      </w:pPr>
    </w:p>
    <w:p w:rsidR="008F0EB4" w:rsidRPr="00E95B28" w:rsidRDefault="00E95B28" w:rsidP="004E3446">
      <w:pPr>
        <w:pStyle w:val="Heading1"/>
        <w:numPr>
          <w:ilvl w:val="0"/>
          <w:numId w:val="1"/>
        </w:numPr>
        <w:jc w:val="both"/>
        <w:rPr>
          <w:rFonts w:asciiTheme="minorHAnsi" w:eastAsia="Times New Roman" w:hAnsiTheme="minorHAnsi" w:cs="Times New Roman"/>
          <w:color w:val="365F91"/>
          <w:lang w:val="en-US"/>
        </w:rPr>
      </w:pPr>
      <w:bookmarkStart w:id="7" w:name="_Toc455414847"/>
      <w:r>
        <w:rPr>
          <w:rFonts w:asciiTheme="minorHAnsi" w:eastAsia="Times New Roman" w:hAnsiTheme="minorHAnsi" w:cs="Times New Roman"/>
          <w:color w:val="365F91"/>
          <w:lang w:val="en-US"/>
        </w:rPr>
        <w:t>Baseline survey</w:t>
      </w:r>
      <w:bookmarkEnd w:id="7"/>
    </w:p>
    <w:p w:rsidR="00E95B28" w:rsidRPr="003857C9" w:rsidRDefault="00E95B28" w:rsidP="004E3446">
      <w:pPr>
        <w:autoSpaceDE w:val="0"/>
        <w:autoSpaceDN w:val="0"/>
        <w:adjustRightInd w:val="0"/>
        <w:spacing w:after="0" w:line="240" w:lineRule="auto"/>
        <w:jc w:val="both"/>
        <w:rPr>
          <w:rFonts w:eastAsia="Calibri" w:cs="Calibri"/>
          <w:b/>
          <w:bCs/>
          <w:caps/>
          <w:color w:val="000000"/>
          <w:sz w:val="24"/>
          <w:szCs w:val="24"/>
          <w:lang w:val="en-US"/>
        </w:rPr>
      </w:pPr>
      <w:r w:rsidRPr="003857C9">
        <w:rPr>
          <w:rFonts w:eastAsia="Calibri" w:cs="Calibri"/>
          <w:b/>
          <w:bCs/>
          <w:caps/>
          <w:color w:val="000000"/>
          <w:sz w:val="24"/>
          <w:szCs w:val="24"/>
          <w:lang w:val="en-US"/>
        </w:rPr>
        <w:t xml:space="preserve">Methodology </w:t>
      </w:r>
    </w:p>
    <w:p w:rsidR="00E1491F" w:rsidRDefault="00E95B28" w:rsidP="004E3446">
      <w:pPr>
        <w:spacing w:after="120"/>
        <w:jc w:val="both"/>
      </w:pPr>
      <w:r w:rsidRPr="003857C9">
        <w:t xml:space="preserve">The study </w:t>
      </w:r>
      <w:r w:rsidR="00E1491F">
        <w:t>summarizes results using 3 methods of data collection:</w:t>
      </w:r>
    </w:p>
    <w:p w:rsidR="00E95B28" w:rsidRDefault="00E1491F" w:rsidP="00E1491F">
      <w:pPr>
        <w:pStyle w:val="ListParagraph"/>
        <w:numPr>
          <w:ilvl w:val="0"/>
          <w:numId w:val="15"/>
        </w:numPr>
        <w:spacing w:after="120"/>
        <w:jc w:val="both"/>
      </w:pPr>
      <w:r>
        <w:t>Q</w:t>
      </w:r>
      <w:r w:rsidR="00D76702">
        <w:t xml:space="preserve">uantitative data collection using </w:t>
      </w:r>
      <w:r w:rsidR="00E95B28">
        <w:t>structured</w:t>
      </w:r>
      <w:r>
        <w:t xml:space="preserve"> household</w:t>
      </w:r>
      <w:r w:rsidR="00E95B28">
        <w:t xml:space="preserve"> interviews</w:t>
      </w:r>
      <w:r>
        <w:t xml:space="preserve"> including observations</w:t>
      </w:r>
      <w:r w:rsidR="00E95B28">
        <w:t>.</w:t>
      </w:r>
      <w:r w:rsidR="00347FBF">
        <w:t xml:space="preserve"> </w:t>
      </w:r>
      <w:r w:rsidR="00E95B28" w:rsidRPr="003857C9">
        <w:t>The target respondents for the community-based survey were household heads or other adult members of the households from the target areas</w:t>
      </w:r>
      <w:r w:rsidR="00E95B28" w:rsidRPr="002C252F">
        <w:t>.</w:t>
      </w:r>
    </w:p>
    <w:p w:rsidR="00D76702" w:rsidRDefault="00D76702" w:rsidP="00E1491F">
      <w:pPr>
        <w:pStyle w:val="ListParagraph"/>
        <w:numPr>
          <w:ilvl w:val="0"/>
          <w:numId w:val="15"/>
        </w:numPr>
        <w:spacing w:after="120"/>
        <w:jc w:val="both"/>
      </w:pPr>
      <w:r>
        <w:t>Focus group discussions were used to rank the severity of different coping strategies.  6 focus group discussions were conducted in randomly selected kebeles.</w:t>
      </w:r>
    </w:p>
    <w:p w:rsidR="00E1491F" w:rsidRPr="002C252F" w:rsidRDefault="00D76702" w:rsidP="00E1491F">
      <w:pPr>
        <w:pStyle w:val="ListParagraph"/>
        <w:numPr>
          <w:ilvl w:val="0"/>
          <w:numId w:val="15"/>
        </w:numPr>
        <w:spacing w:after="120"/>
        <w:jc w:val="both"/>
      </w:pPr>
      <w:r>
        <w:lastRenderedPageBreak/>
        <w:t xml:space="preserve"> Each Farmer Training Centre was surveyed, using an observation and key information checklist to understand the current capacities of FTCs and its staff.</w:t>
      </w:r>
    </w:p>
    <w:p w:rsidR="0055334B" w:rsidRPr="002C252F" w:rsidRDefault="0055334B" w:rsidP="004E3446">
      <w:pPr>
        <w:autoSpaceDE w:val="0"/>
        <w:autoSpaceDN w:val="0"/>
        <w:adjustRightInd w:val="0"/>
        <w:spacing w:after="0" w:line="240" w:lineRule="auto"/>
        <w:jc w:val="both"/>
        <w:rPr>
          <w:rFonts w:eastAsia="Calibri" w:cs="Calibri"/>
          <w:b/>
          <w:bCs/>
          <w:caps/>
          <w:color w:val="000000"/>
          <w:sz w:val="24"/>
          <w:szCs w:val="24"/>
          <w:lang w:val="en-US"/>
        </w:rPr>
      </w:pPr>
    </w:p>
    <w:p w:rsidR="00A45623" w:rsidRPr="002C252F" w:rsidRDefault="00E95B28" w:rsidP="00A45623">
      <w:pPr>
        <w:autoSpaceDE w:val="0"/>
        <w:autoSpaceDN w:val="0"/>
        <w:adjustRightInd w:val="0"/>
        <w:spacing w:after="0" w:line="240" w:lineRule="auto"/>
        <w:jc w:val="both"/>
        <w:rPr>
          <w:rFonts w:eastAsia="Calibri" w:cs="Calibri"/>
          <w:b/>
          <w:bCs/>
          <w:caps/>
          <w:color w:val="000000"/>
          <w:sz w:val="24"/>
          <w:szCs w:val="24"/>
          <w:lang w:val="en-US"/>
        </w:rPr>
      </w:pPr>
      <w:r w:rsidRPr="002C252F">
        <w:rPr>
          <w:rFonts w:eastAsia="Calibri" w:cs="Calibri"/>
          <w:b/>
          <w:bCs/>
          <w:caps/>
          <w:color w:val="000000"/>
          <w:sz w:val="24"/>
          <w:szCs w:val="24"/>
          <w:lang w:val="en-US"/>
        </w:rPr>
        <w:t>Data collectio</w:t>
      </w:r>
      <w:r w:rsidR="00A45623" w:rsidRPr="002C252F">
        <w:rPr>
          <w:rFonts w:eastAsia="Calibri" w:cs="Calibri"/>
          <w:b/>
          <w:bCs/>
          <w:caps/>
          <w:color w:val="000000"/>
          <w:sz w:val="24"/>
          <w:szCs w:val="24"/>
          <w:lang w:val="en-US"/>
        </w:rPr>
        <w:t xml:space="preserve">n tools </w:t>
      </w:r>
    </w:p>
    <w:p w:rsidR="0023785B" w:rsidRPr="002C252F" w:rsidRDefault="00E95B28" w:rsidP="00A45623">
      <w:pPr>
        <w:autoSpaceDE w:val="0"/>
        <w:autoSpaceDN w:val="0"/>
        <w:adjustRightInd w:val="0"/>
        <w:spacing w:after="0" w:line="240" w:lineRule="auto"/>
        <w:jc w:val="both"/>
      </w:pPr>
      <w:r w:rsidRPr="002C252F">
        <w:t>The final version of questionnaires was programed in an Open Data Kit system and translated to Amharic before the pilot test was conducted</w:t>
      </w:r>
      <w:r w:rsidR="0023785B" w:rsidRPr="002C252F">
        <w:t>.</w:t>
      </w:r>
    </w:p>
    <w:p w:rsidR="0023785B" w:rsidRPr="002C252F" w:rsidRDefault="0023785B" w:rsidP="00A45623">
      <w:pPr>
        <w:autoSpaceDE w:val="0"/>
        <w:autoSpaceDN w:val="0"/>
        <w:adjustRightInd w:val="0"/>
        <w:spacing w:after="0" w:line="240" w:lineRule="auto"/>
        <w:jc w:val="both"/>
        <w:rPr>
          <w:rFonts w:eastAsia="Calibri" w:cs="Calibri"/>
          <w:b/>
          <w:bCs/>
          <w:caps/>
          <w:color w:val="000000"/>
          <w:sz w:val="24"/>
          <w:szCs w:val="24"/>
          <w:lang w:val="en-US"/>
        </w:rPr>
      </w:pPr>
    </w:p>
    <w:p w:rsidR="00A45623" w:rsidRPr="002C252F" w:rsidRDefault="00E95B28" w:rsidP="00A45623">
      <w:pPr>
        <w:autoSpaceDE w:val="0"/>
        <w:autoSpaceDN w:val="0"/>
        <w:adjustRightInd w:val="0"/>
        <w:spacing w:after="0" w:line="240" w:lineRule="auto"/>
        <w:jc w:val="both"/>
        <w:rPr>
          <w:rFonts w:eastAsia="Calibri" w:cs="Calibri"/>
          <w:caps/>
          <w:color w:val="000000"/>
          <w:sz w:val="24"/>
          <w:szCs w:val="24"/>
          <w:lang w:val="en-US"/>
        </w:rPr>
      </w:pPr>
      <w:r w:rsidRPr="002C252F">
        <w:rPr>
          <w:rFonts w:eastAsia="Calibri" w:cs="Calibri"/>
          <w:b/>
          <w:bCs/>
          <w:caps/>
          <w:color w:val="000000"/>
          <w:sz w:val="24"/>
          <w:szCs w:val="24"/>
          <w:lang w:val="en-US"/>
        </w:rPr>
        <w:t xml:space="preserve">Training and fieldwork </w:t>
      </w:r>
    </w:p>
    <w:p w:rsidR="00EC4EC3" w:rsidRPr="002C252F" w:rsidRDefault="00A45623" w:rsidP="00A45623">
      <w:pPr>
        <w:autoSpaceDE w:val="0"/>
        <w:autoSpaceDN w:val="0"/>
        <w:adjustRightInd w:val="0"/>
        <w:spacing w:after="0" w:line="240" w:lineRule="auto"/>
        <w:jc w:val="both"/>
        <w:rPr>
          <w:rFonts w:eastAsia="Calibri" w:cs="Calibri"/>
          <w:color w:val="000000"/>
          <w:sz w:val="24"/>
          <w:szCs w:val="24"/>
          <w:lang w:val="en-US"/>
        </w:rPr>
      </w:pPr>
      <w:r w:rsidRPr="002C252F">
        <w:rPr>
          <w:rFonts w:eastAsia="Calibri" w:cs="Calibri"/>
          <w:color w:val="000000"/>
          <w:sz w:val="24"/>
          <w:szCs w:val="24"/>
          <w:lang w:val="en-US"/>
        </w:rPr>
        <w:t xml:space="preserve">Seven (7) Data collectors were recruited and had training on the questionnaire, tablet use and other data collection principles and disciplines. The data collection was held for six consecutive days, </w:t>
      </w:r>
      <w:r w:rsidR="0027021A" w:rsidRPr="002C252F">
        <w:rPr>
          <w:rFonts w:eastAsia="Calibri" w:cs="Calibri"/>
          <w:color w:val="000000"/>
          <w:sz w:val="24"/>
          <w:szCs w:val="24"/>
          <w:lang w:val="en-US"/>
        </w:rPr>
        <w:t>on average 66 questionnaires were collected per day. The</w:t>
      </w:r>
      <w:r w:rsidRPr="002C252F">
        <w:rPr>
          <w:rFonts w:eastAsia="Calibri" w:cs="Calibri"/>
          <w:color w:val="000000"/>
          <w:sz w:val="24"/>
          <w:szCs w:val="24"/>
          <w:lang w:val="en-US"/>
        </w:rPr>
        <w:t xml:space="preserve"> first half day was used for pilot test and the data from the pilot test was also used for </w:t>
      </w:r>
      <w:r w:rsidR="0027021A" w:rsidRPr="002C252F">
        <w:rPr>
          <w:rFonts w:eastAsia="Calibri" w:cs="Calibri"/>
          <w:color w:val="000000"/>
          <w:sz w:val="24"/>
          <w:szCs w:val="24"/>
          <w:lang w:val="en-US"/>
        </w:rPr>
        <w:t>the survey since there were no major problems in the questionnaire</w:t>
      </w:r>
      <w:r w:rsidR="002C252F">
        <w:rPr>
          <w:rFonts w:eastAsia="Calibri" w:cs="Calibri"/>
          <w:color w:val="000000"/>
          <w:sz w:val="24"/>
          <w:szCs w:val="24"/>
          <w:lang w:val="en-US"/>
        </w:rPr>
        <w:t xml:space="preserve">. </w:t>
      </w:r>
    </w:p>
    <w:p w:rsidR="00EC4EC3" w:rsidRDefault="00EC4EC3" w:rsidP="004E3446">
      <w:pPr>
        <w:suppressAutoHyphens/>
        <w:autoSpaceDE w:val="0"/>
        <w:spacing w:after="0" w:line="240" w:lineRule="auto"/>
        <w:jc w:val="both"/>
      </w:pPr>
    </w:p>
    <w:p w:rsidR="00E95B28" w:rsidRPr="003857C9" w:rsidRDefault="00E95B28" w:rsidP="004E3446">
      <w:pPr>
        <w:suppressAutoHyphens/>
        <w:autoSpaceDE w:val="0"/>
        <w:spacing w:after="0" w:line="240" w:lineRule="auto"/>
        <w:jc w:val="both"/>
        <w:rPr>
          <w:rFonts w:eastAsia="Times New Roman" w:cs="Arial"/>
          <w:b/>
          <w:bCs/>
          <w:caps/>
          <w:sz w:val="24"/>
          <w:szCs w:val="23"/>
          <w:lang w:val="en-US" w:eastAsia="ar-SA"/>
        </w:rPr>
      </w:pPr>
      <w:r w:rsidRPr="003857C9">
        <w:rPr>
          <w:rFonts w:eastAsia="Times New Roman" w:cs="Arial"/>
          <w:b/>
          <w:bCs/>
          <w:caps/>
          <w:sz w:val="24"/>
          <w:szCs w:val="23"/>
          <w:lang w:val="en-US" w:eastAsia="ar-SA"/>
        </w:rPr>
        <w:t xml:space="preserve">Sampling Technique </w:t>
      </w:r>
    </w:p>
    <w:p w:rsidR="00E95B28" w:rsidRPr="003857C9" w:rsidRDefault="00E95B28" w:rsidP="004E3446">
      <w:pPr>
        <w:spacing w:after="120"/>
        <w:jc w:val="both"/>
      </w:pPr>
      <w:r w:rsidRPr="003857C9">
        <w:t>The target population was considered as the habitants of kebeles where any of PIN’s activities are planned. A household is considered as the main cluster unit representing its members and final beneficiaries. Using the total number of targeted HHs, a final sample size has been calculated separately for each data collection stage for a 95% confidence level and 5 % confidence interval according to the formula below.</w:t>
      </w:r>
    </w:p>
    <w:p w:rsidR="00E95B28" w:rsidRPr="003857C9" w:rsidRDefault="00E95B28" w:rsidP="004E3446">
      <w:pPr>
        <w:suppressAutoHyphens/>
        <w:autoSpaceDE w:val="0"/>
        <w:spacing w:after="0" w:line="240" w:lineRule="auto"/>
        <w:jc w:val="both"/>
        <w:rPr>
          <w:rFonts w:eastAsia="Times New Roman" w:cs="Arial"/>
          <w:b/>
          <w:bCs/>
          <w:caps/>
          <w:sz w:val="24"/>
          <w:szCs w:val="23"/>
          <w:lang w:val="en-US" w:eastAsia="ar-SA"/>
        </w:rPr>
      </w:pPr>
      <w:r w:rsidRPr="003857C9">
        <w:rPr>
          <w:rFonts w:eastAsia="Times New Roman" w:cs="Arial"/>
          <w:b/>
          <w:bCs/>
          <w:caps/>
          <w:sz w:val="24"/>
          <w:szCs w:val="23"/>
          <w:lang w:val="en-US" w:eastAsia="ar-SA"/>
        </w:rPr>
        <w:t xml:space="preserve">Sample Size </w:t>
      </w:r>
    </w:p>
    <w:p w:rsidR="00E95B28" w:rsidRPr="003857C9" w:rsidRDefault="00E95B28" w:rsidP="004E3446">
      <w:pPr>
        <w:spacing w:after="120"/>
        <w:jc w:val="both"/>
        <w:rPr>
          <w:rFonts w:eastAsia="Calibri" w:cs="Times New Roman"/>
          <w:lang w:val="en-US"/>
        </w:rPr>
      </w:pPr>
      <m:oMathPara>
        <m:oMath>
          <m:r>
            <m:rPr>
              <m:sty m:val="p"/>
            </m:rPr>
            <w:rPr>
              <w:rFonts w:ascii="Cambria Math" w:hAnsi="Cambria Math"/>
              <w:lang w:val="en-US"/>
            </w:rPr>
            <m:t>ss=</m:t>
          </m:r>
          <m:f>
            <m:fPr>
              <m:ctrlPr>
                <w:rPr>
                  <w:rFonts w:ascii="Cambria Math" w:hAnsi="Cambria Math"/>
                  <w:lang w:val="en-US"/>
                </w:rPr>
              </m:ctrlPr>
            </m:fPr>
            <m:num>
              <m:sSup>
                <m:sSupPr>
                  <m:ctrlPr>
                    <w:rPr>
                      <w:rFonts w:ascii="Cambria Math" w:hAnsi="Cambria Math"/>
                      <w:lang w:val="en-US"/>
                    </w:rPr>
                  </m:ctrlPr>
                </m:sSupPr>
                <m:e>
                  <m:r>
                    <m:rPr>
                      <m:sty m:val="p"/>
                    </m:rPr>
                    <w:rPr>
                      <w:rFonts w:ascii="Cambria Math" w:hAnsi="Cambria Math"/>
                      <w:lang w:val="en-US"/>
                    </w:rPr>
                    <m:t>z</m:t>
                  </m:r>
                </m:e>
                <m:sup>
                  <m:r>
                    <m:rPr>
                      <m:sty m:val="p"/>
                    </m:rPr>
                    <w:rPr>
                      <w:rFonts w:ascii="Cambria Math" w:hAnsi="Cambria Math"/>
                      <w:lang w:val="en-US"/>
                    </w:rPr>
                    <m:t>2</m:t>
                  </m:r>
                </m:sup>
              </m:sSup>
              <m:r>
                <m:rPr>
                  <m:sty m:val="p"/>
                </m:rPr>
                <w:rPr>
                  <w:rFonts w:ascii="Cambria Math" w:hAnsi="Cambria Math" w:hint="eastAsia"/>
                  <w:lang w:val="en-US"/>
                </w:rPr>
                <m:t>×</m:t>
              </m:r>
              <m:r>
                <m:rPr>
                  <m:sty m:val="p"/>
                </m:rPr>
                <w:rPr>
                  <w:rFonts w:ascii="Cambria Math" w:hAnsi="Cambria Math"/>
                  <w:lang w:val="en-US"/>
                </w:rPr>
                <m:t>(p)</m:t>
              </m:r>
              <m:r>
                <m:rPr>
                  <m:sty m:val="p"/>
                </m:rPr>
                <w:rPr>
                  <w:rFonts w:ascii="Cambria Math" w:hAnsi="Cambria Math" w:hint="eastAsia"/>
                  <w:lang w:val="en-US"/>
                </w:rPr>
                <m:t>×</m:t>
              </m:r>
              <m:r>
                <m:rPr>
                  <m:sty m:val="p"/>
                </m:rPr>
                <w:rPr>
                  <w:rFonts w:ascii="Cambria Math" w:hAnsi="Cambria Math"/>
                  <w:lang w:val="en-US"/>
                </w:rPr>
                <m:t>(1-p)</m:t>
              </m:r>
            </m:num>
            <m:den>
              <m:sSup>
                <m:sSupPr>
                  <m:ctrlPr>
                    <w:rPr>
                      <w:rFonts w:ascii="Cambria Math" w:hAnsi="Cambria Math"/>
                      <w:lang w:val="en-US"/>
                    </w:rPr>
                  </m:ctrlPr>
                </m:sSupPr>
                <m:e>
                  <m:r>
                    <m:rPr>
                      <m:sty m:val="p"/>
                    </m:rPr>
                    <w:rPr>
                      <w:rFonts w:ascii="Cambria Math" w:hAnsi="Cambria Math"/>
                      <w:lang w:val="en-US"/>
                    </w:rPr>
                    <m:t>c</m:t>
                  </m:r>
                </m:e>
                <m:sup>
                  <m:r>
                    <m:rPr>
                      <m:sty m:val="p"/>
                    </m:rPr>
                    <w:rPr>
                      <w:rFonts w:ascii="Cambria Math" w:hAnsi="Cambria Math"/>
                      <w:lang w:val="en-US"/>
                    </w:rPr>
                    <m:t>2</m:t>
                  </m:r>
                </m:sup>
              </m:sSup>
            </m:den>
          </m:f>
        </m:oMath>
      </m:oMathPara>
    </w:p>
    <w:p w:rsidR="00E95B28" w:rsidRPr="003857C9" w:rsidRDefault="00E95B28" w:rsidP="004E3446">
      <w:pPr>
        <w:spacing w:after="120"/>
        <w:jc w:val="both"/>
        <w:rPr>
          <w:rFonts w:eastAsia="Calibri" w:cs="Times New Roman"/>
          <w:lang w:val="en-US"/>
        </w:rPr>
      </w:pPr>
      <w:r w:rsidRPr="003857C9">
        <w:rPr>
          <w:rFonts w:eastAsia="Calibri" w:cs="Times New Roman"/>
          <w:lang w:val="en-US"/>
        </w:rPr>
        <w:t>Where:</w:t>
      </w:r>
    </w:p>
    <w:p w:rsidR="00E95B28" w:rsidRPr="003857C9" w:rsidRDefault="00E95B28" w:rsidP="004E3446">
      <w:pPr>
        <w:spacing w:after="120"/>
        <w:jc w:val="both"/>
        <w:rPr>
          <w:rFonts w:eastAsia="Calibri" w:cs="Times New Roman"/>
          <w:lang w:val="en-US"/>
        </w:rPr>
      </w:pPr>
      <w:r w:rsidRPr="003857C9">
        <w:rPr>
          <w:rFonts w:eastAsia="Calibri" w:cs="Times New Roman"/>
          <w:lang w:val="en-US"/>
        </w:rPr>
        <w:t xml:space="preserve">Z = Z value (e.g. 1.96 for 95% confidence level) </w:t>
      </w:r>
    </w:p>
    <w:p w:rsidR="00E95B28" w:rsidRPr="003857C9" w:rsidRDefault="00E95B28" w:rsidP="004E3446">
      <w:pPr>
        <w:spacing w:after="120"/>
        <w:jc w:val="both"/>
        <w:rPr>
          <w:rFonts w:eastAsia="Calibri" w:cs="Times New Roman"/>
          <w:lang w:val="en-US"/>
        </w:rPr>
      </w:pPr>
      <w:r w:rsidRPr="003857C9">
        <w:rPr>
          <w:rFonts w:eastAsia="Calibri" w:cs="Times New Roman"/>
          <w:lang w:val="en-US"/>
        </w:rPr>
        <w:t xml:space="preserve">p = percentage picking a choice, expressed as decimal </w:t>
      </w:r>
    </w:p>
    <w:p w:rsidR="00E95B28" w:rsidRPr="003857C9" w:rsidRDefault="00E95B28" w:rsidP="004E3446">
      <w:pPr>
        <w:spacing w:after="120"/>
        <w:jc w:val="both"/>
        <w:rPr>
          <w:rFonts w:eastAsia="Calibri" w:cs="Times New Roman"/>
          <w:lang w:val="en-US"/>
        </w:rPr>
      </w:pPr>
      <w:r w:rsidRPr="003857C9">
        <w:rPr>
          <w:rFonts w:eastAsia="Calibri" w:cs="Times New Roman"/>
          <w:lang w:val="en-US"/>
        </w:rPr>
        <w:t>(.5 used for sample size needed)</w:t>
      </w:r>
    </w:p>
    <w:p w:rsidR="00E95B28" w:rsidRPr="003857C9" w:rsidRDefault="00E95B28" w:rsidP="004E3446">
      <w:pPr>
        <w:spacing w:after="120"/>
        <w:jc w:val="both"/>
        <w:rPr>
          <w:rFonts w:eastAsia="Calibri" w:cs="Times New Roman"/>
          <w:lang w:val="en-US"/>
        </w:rPr>
      </w:pPr>
      <w:r w:rsidRPr="003857C9">
        <w:rPr>
          <w:rFonts w:eastAsia="Calibri" w:cs="Times New Roman"/>
          <w:lang w:val="en-US"/>
        </w:rPr>
        <w:t xml:space="preserve">c = confidence interval, expressed as decimal </w:t>
      </w:r>
    </w:p>
    <w:p w:rsidR="00E95B28" w:rsidRPr="003857C9" w:rsidRDefault="00E95B28" w:rsidP="004E3446">
      <w:pPr>
        <w:spacing w:after="120"/>
        <w:jc w:val="both"/>
        <w:rPr>
          <w:rFonts w:eastAsia="Calibri" w:cs="Times New Roman"/>
          <w:lang w:val="en-US"/>
        </w:rPr>
      </w:pPr>
      <w:r w:rsidRPr="003857C9">
        <w:rPr>
          <w:rFonts w:eastAsia="Calibri" w:cs="Times New Roman"/>
          <w:lang w:val="en-US"/>
        </w:rPr>
        <w:t>(in our case .</w:t>
      </w:r>
      <w:r w:rsidRPr="003857C9">
        <w:rPr>
          <w:rFonts w:eastAsia="Calibri" w:cs="Times New Roman"/>
          <w:b/>
          <w:lang w:val="en-US"/>
        </w:rPr>
        <w:t>05 = ±5</w:t>
      </w:r>
      <w:r w:rsidRPr="003857C9">
        <w:rPr>
          <w:rFonts w:eastAsia="Calibri" w:cs="Times New Roman"/>
          <w:lang w:val="en-US"/>
        </w:rPr>
        <w:t>)</w:t>
      </w:r>
    </w:p>
    <w:p w:rsidR="00E95B28" w:rsidRPr="003857C9" w:rsidRDefault="00E95B28" w:rsidP="004E3446">
      <w:pPr>
        <w:spacing w:after="120"/>
        <w:jc w:val="both"/>
        <w:rPr>
          <w:rFonts w:eastAsia="Calibri" w:cs="Times New Roman"/>
          <w:lang w:val="en-US"/>
        </w:rPr>
      </w:pPr>
      <w:r w:rsidRPr="003857C9">
        <w:rPr>
          <w:rFonts w:eastAsia="Calibri" w:cs="Times New Roman"/>
          <w:lang w:val="en-US"/>
        </w:rPr>
        <w:t>Correction for Finite Population</w:t>
      </w:r>
    </w:p>
    <w:p w:rsidR="00E95B28" w:rsidRPr="003857C9" w:rsidRDefault="00E95B28" w:rsidP="004E3446">
      <w:pPr>
        <w:spacing w:after="120"/>
        <w:jc w:val="both"/>
        <w:rPr>
          <w:rFonts w:eastAsia="Calibri" w:cs="Times New Roman"/>
          <w:lang w:val="en-US"/>
        </w:rPr>
      </w:pPr>
      <m:oMathPara>
        <m:oMath>
          <m:r>
            <m:rPr>
              <m:sty m:val="p"/>
            </m:rPr>
            <w:rPr>
              <w:rFonts w:ascii="Cambria Math" w:hAnsi="Cambria Math"/>
              <w:lang w:val="en-US"/>
            </w:rPr>
            <m:t>new ss=</m:t>
          </m:r>
          <m:f>
            <m:fPr>
              <m:ctrlPr>
                <w:rPr>
                  <w:rFonts w:ascii="Cambria Math" w:hAnsi="Cambria Math"/>
                  <w:lang w:val="en-US"/>
                </w:rPr>
              </m:ctrlPr>
            </m:fPr>
            <m:num>
              <m:r>
                <m:rPr>
                  <m:sty m:val="p"/>
                </m:rPr>
                <w:rPr>
                  <w:rFonts w:ascii="Cambria Math" w:hAnsi="Cambria Math"/>
                  <w:lang w:val="en-US"/>
                </w:rPr>
                <m:t>ss</m:t>
              </m:r>
            </m:num>
            <m:den>
              <m:r>
                <m:rPr>
                  <m:sty m:val="p"/>
                </m:rPr>
                <w:rPr>
                  <w:rFonts w:ascii="Cambria Math" w:hAnsi="Cambria Math"/>
                  <w:lang w:val="en-US"/>
                </w:rPr>
                <m:t>1+</m:t>
              </m:r>
              <m:f>
                <m:fPr>
                  <m:ctrlPr>
                    <w:rPr>
                      <w:rFonts w:ascii="Cambria Math" w:hAnsi="Cambria Math"/>
                      <w:lang w:val="en-US"/>
                    </w:rPr>
                  </m:ctrlPr>
                </m:fPr>
                <m:num>
                  <m:r>
                    <m:rPr>
                      <m:sty m:val="p"/>
                    </m:rPr>
                    <w:rPr>
                      <w:rFonts w:ascii="Cambria Math" w:hAnsi="Cambria Math"/>
                      <w:lang w:val="en-US"/>
                    </w:rPr>
                    <m:t>ss-1</m:t>
                  </m:r>
                </m:num>
                <m:den>
                  <m:r>
                    <m:rPr>
                      <m:sty m:val="p"/>
                    </m:rPr>
                    <w:rPr>
                      <w:rFonts w:ascii="Cambria Math" w:hAnsi="Cambria Math"/>
                      <w:lang w:val="en-US"/>
                    </w:rPr>
                    <m:t>pop</m:t>
                  </m:r>
                </m:den>
              </m:f>
            </m:den>
          </m:f>
        </m:oMath>
      </m:oMathPara>
    </w:p>
    <w:p w:rsidR="00E95B28" w:rsidRPr="003857C9" w:rsidRDefault="00E95B28" w:rsidP="004E3446">
      <w:pPr>
        <w:spacing w:after="120"/>
        <w:jc w:val="both"/>
        <w:rPr>
          <w:rFonts w:eastAsia="Calibri" w:cs="Times New Roman"/>
          <w:lang w:val="en-US"/>
        </w:rPr>
      </w:pPr>
      <w:r w:rsidRPr="003857C9">
        <w:rPr>
          <w:rFonts w:eastAsia="Calibri" w:cs="Times New Roman"/>
          <w:lang w:val="en-US"/>
        </w:rPr>
        <w:t xml:space="preserve">Where: pop = population </w:t>
      </w:r>
    </w:p>
    <w:p w:rsidR="00E95B28" w:rsidRDefault="00E95B28" w:rsidP="004E3446">
      <w:pPr>
        <w:spacing w:after="120"/>
        <w:jc w:val="both"/>
      </w:pPr>
      <w:r w:rsidRPr="003857C9">
        <w:t xml:space="preserve">In total, </w:t>
      </w:r>
      <w:r w:rsidR="006B2D92">
        <w:t>399</w:t>
      </w:r>
      <w:r w:rsidRPr="003857C9">
        <w:t xml:space="preserve"> questionnair</w:t>
      </w:r>
      <w:r w:rsidR="006B2D92">
        <w:t xml:space="preserve">es were used in the analysis, </w:t>
      </w:r>
      <w:r w:rsidRPr="003857C9">
        <w:t xml:space="preserve">which means, with considering 95 % confidence level, confidence interval </w:t>
      </w:r>
      <w:r w:rsidR="006B2D92" w:rsidRPr="006B2D92">
        <w:t>4.78</w:t>
      </w:r>
      <w:r w:rsidR="006B2D92">
        <w:t xml:space="preserve"> </w:t>
      </w:r>
      <w:r w:rsidRPr="003857C9">
        <w:t xml:space="preserve">%.  </w:t>
      </w:r>
    </w:p>
    <w:p w:rsidR="002837D0" w:rsidRPr="003857C9" w:rsidRDefault="002837D0" w:rsidP="004E3446">
      <w:pPr>
        <w:spacing w:after="0"/>
        <w:jc w:val="both"/>
        <w:rPr>
          <w:rFonts w:eastAsia="Calibri" w:cs="Times New Roman"/>
          <w:b/>
          <w:bCs/>
          <w:lang w:val="en-US"/>
        </w:rPr>
      </w:pPr>
      <w:r w:rsidRPr="002C252F">
        <w:rPr>
          <w:rFonts w:eastAsia="Calibri" w:cs="Times New Roman"/>
          <w:b/>
          <w:lang w:val="en-US"/>
        </w:rPr>
        <w:t xml:space="preserve">Tab.: </w:t>
      </w:r>
      <w:r w:rsidRPr="002C252F">
        <w:rPr>
          <w:rFonts w:eastAsia="Calibri" w:cs="Times New Roman"/>
          <w:b/>
          <w:bCs/>
          <w:lang w:val="en-US"/>
        </w:rPr>
        <w:t>Distribution of population in targeted kebeles</w:t>
      </w:r>
    </w:p>
    <w:tbl>
      <w:tblPr>
        <w:tblStyle w:val="LightShading"/>
        <w:tblW w:w="4347" w:type="pct"/>
        <w:tblLayout w:type="fixed"/>
        <w:tblLook w:val="04A0" w:firstRow="1" w:lastRow="0" w:firstColumn="1" w:lastColumn="0" w:noHBand="0" w:noVBand="1"/>
      </w:tblPr>
      <w:tblGrid>
        <w:gridCol w:w="904"/>
        <w:gridCol w:w="2303"/>
        <w:gridCol w:w="1207"/>
        <w:gridCol w:w="1207"/>
        <w:gridCol w:w="1207"/>
        <w:gridCol w:w="1207"/>
      </w:tblGrid>
      <w:tr w:rsidR="002837D0" w:rsidRPr="003857C9" w:rsidTr="002837D0">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rsidR="002837D0" w:rsidRPr="003857C9" w:rsidRDefault="002837D0" w:rsidP="004E3446">
            <w:pPr>
              <w:jc w:val="both"/>
              <w:rPr>
                <w:rFonts w:asciiTheme="minorHAnsi" w:eastAsia="Times New Roman" w:hAnsiTheme="minorHAnsi"/>
              </w:rPr>
            </w:pPr>
            <w:r w:rsidRPr="003857C9">
              <w:rPr>
                <w:rFonts w:asciiTheme="minorHAnsi" w:eastAsia="Times New Roman" w:hAnsiTheme="minorHAnsi"/>
              </w:rPr>
              <w:lastRenderedPageBreak/>
              <w:t> </w:t>
            </w:r>
          </w:p>
        </w:tc>
        <w:tc>
          <w:tcPr>
            <w:tcW w:w="1433" w:type="pct"/>
            <w:noWrap/>
            <w:vAlign w:val="center"/>
            <w:hideMark/>
          </w:tcPr>
          <w:p w:rsidR="002837D0" w:rsidRPr="003857C9" w:rsidRDefault="002837D0" w:rsidP="004E3446">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rPr>
            </w:pPr>
            <w:r w:rsidRPr="003857C9">
              <w:rPr>
                <w:rFonts w:asciiTheme="minorHAnsi" w:eastAsia="Times New Roman" w:hAnsiTheme="minorHAnsi" w:cs="Arial"/>
              </w:rPr>
              <w:t> </w:t>
            </w:r>
          </w:p>
        </w:tc>
        <w:tc>
          <w:tcPr>
            <w:tcW w:w="751" w:type="pct"/>
            <w:vAlign w:val="center"/>
            <w:hideMark/>
          </w:tcPr>
          <w:p w:rsidR="002837D0" w:rsidRPr="003857C9" w:rsidRDefault="002837D0" w:rsidP="004E3446">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3857C9">
              <w:rPr>
                <w:rFonts w:asciiTheme="minorHAnsi" w:eastAsia="Times New Roman" w:hAnsiTheme="minorHAnsi"/>
              </w:rPr>
              <w:t>Total population</w:t>
            </w:r>
          </w:p>
        </w:tc>
        <w:tc>
          <w:tcPr>
            <w:tcW w:w="751" w:type="pct"/>
            <w:vAlign w:val="center"/>
            <w:hideMark/>
          </w:tcPr>
          <w:p w:rsidR="002837D0" w:rsidRPr="003857C9" w:rsidRDefault="002837D0" w:rsidP="004E3446">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3857C9">
              <w:rPr>
                <w:rFonts w:asciiTheme="minorHAnsi" w:eastAsia="Times New Roman" w:hAnsiTheme="minorHAnsi"/>
              </w:rPr>
              <w:t>Total no. of HHs</w:t>
            </w:r>
          </w:p>
        </w:tc>
        <w:tc>
          <w:tcPr>
            <w:tcW w:w="751" w:type="pct"/>
            <w:vAlign w:val="center"/>
            <w:hideMark/>
          </w:tcPr>
          <w:p w:rsidR="002837D0" w:rsidRPr="003857C9" w:rsidRDefault="002837D0" w:rsidP="004E3446">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3857C9">
              <w:rPr>
                <w:rFonts w:asciiTheme="minorHAnsi" w:eastAsia="Times New Roman" w:hAnsiTheme="minorHAnsi"/>
              </w:rPr>
              <w:t xml:space="preserve">No. of </w:t>
            </w:r>
            <w:r w:rsidRPr="003857C9">
              <w:rPr>
                <w:rFonts w:asciiTheme="minorHAnsi" w:eastAsia="Times New Roman" w:hAnsiTheme="minorHAnsi"/>
                <w:bCs w:val="0"/>
              </w:rPr>
              <w:t>questionnaires</w:t>
            </w:r>
          </w:p>
        </w:tc>
        <w:tc>
          <w:tcPr>
            <w:tcW w:w="751" w:type="pct"/>
          </w:tcPr>
          <w:p w:rsidR="002837D0" w:rsidRPr="003857C9" w:rsidRDefault="002837D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857C9">
              <w:rPr>
                <w:rFonts w:eastAsia="Times New Roman"/>
              </w:rPr>
              <w:t>Data collected in</w:t>
            </w:r>
          </w:p>
        </w:tc>
      </w:tr>
      <w:tr w:rsidR="002837D0" w:rsidRPr="003857C9" w:rsidTr="002837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rsidR="002837D0" w:rsidRPr="003857C9" w:rsidRDefault="002837D0" w:rsidP="004E3446">
            <w:pPr>
              <w:jc w:val="both"/>
              <w:rPr>
                <w:rFonts w:asciiTheme="minorHAnsi" w:eastAsia="Times New Roman" w:hAnsiTheme="minorHAnsi"/>
              </w:rPr>
            </w:pPr>
            <w:r w:rsidRPr="003857C9">
              <w:rPr>
                <w:rFonts w:asciiTheme="minorHAnsi" w:eastAsia="Times New Roman" w:hAnsiTheme="minorHAnsi"/>
              </w:rPr>
              <w:t>Woreda</w:t>
            </w:r>
          </w:p>
        </w:tc>
        <w:tc>
          <w:tcPr>
            <w:tcW w:w="1433" w:type="pct"/>
            <w:noWrap/>
            <w:vAlign w:val="center"/>
            <w:hideMark/>
          </w:tcPr>
          <w:p w:rsidR="002837D0" w:rsidRPr="003857C9" w:rsidRDefault="002837D0"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rPr>
            </w:pPr>
            <w:r>
              <w:rPr>
                <w:rFonts w:asciiTheme="minorHAnsi" w:eastAsia="Times New Roman" w:hAnsiTheme="minorHAnsi" w:cs="Arial"/>
                <w:b/>
                <w:bCs/>
              </w:rPr>
              <w:t>Halaba</w:t>
            </w:r>
          </w:p>
        </w:tc>
        <w:tc>
          <w:tcPr>
            <w:tcW w:w="751" w:type="pct"/>
            <w:vAlign w:val="center"/>
            <w:hideMark/>
          </w:tcPr>
          <w:p w:rsidR="002837D0" w:rsidRPr="003857C9" w:rsidRDefault="002837D0"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rPr>
            </w:pPr>
            <w:r w:rsidRPr="003857C9">
              <w:rPr>
                <w:rFonts w:asciiTheme="minorHAnsi" w:eastAsia="Times New Roman" w:hAnsiTheme="minorHAnsi"/>
                <w:b/>
                <w:bCs/>
              </w:rPr>
              <w:t> </w:t>
            </w:r>
          </w:p>
        </w:tc>
        <w:tc>
          <w:tcPr>
            <w:tcW w:w="751" w:type="pct"/>
            <w:vAlign w:val="center"/>
            <w:hideMark/>
          </w:tcPr>
          <w:p w:rsidR="002837D0" w:rsidRPr="003857C9" w:rsidRDefault="002837D0"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rPr>
            </w:pPr>
            <w:r w:rsidRPr="003857C9">
              <w:rPr>
                <w:rFonts w:asciiTheme="minorHAnsi" w:eastAsia="Times New Roman" w:hAnsiTheme="minorHAnsi"/>
                <w:b/>
                <w:bCs/>
              </w:rPr>
              <w:t> </w:t>
            </w:r>
          </w:p>
        </w:tc>
        <w:tc>
          <w:tcPr>
            <w:tcW w:w="751" w:type="pct"/>
            <w:noWrap/>
            <w:vAlign w:val="center"/>
            <w:hideMark/>
          </w:tcPr>
          <w:p w:rsidR="002837D0" w:rsidRPr="003857C9" w:rsidRDefault="002837D0"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3857C9">
              <w:rPr>
                <w:rFonts w:asciiTheme="minorHAnsi" w:eastAsia="Times New Roman" w:hAnsiTheme="minorHAnsi"/>
              </w:rPr>
              <w:t> </w:t>
            </w:r>
          </w:p>
        </w:tc>
        <w:tc>
          <w:tcPr>
            <w:tcW w:w="751" w:type="pct"/>
          </w:tcPr>
          <w:p w:rsidR="002837D0" w:rsidRPr="003857C9" w:rsidRDefault="002837D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p>
        </w:tc>
      </w:tr>
      <w:tr w:rsidR="002837D0" w:rsidRPr="003857C9" w:rsidTr="002837D0">
        <w:trPr>
          <w:trHeight w:val="300"/>
        </w:trPr>
        <w:tc>
          <w:tcPr>
            <w:cnfStyle w:val="001000000000" w:firstRow="0" w:lastRow="0" w:firstColumn="1" w:lastColumn="0" w:oddVBand="0" w:evenVBand="0" w:oddHBand="0" w:evenHBand="0" w:firstRowFirstColumn="0" w:firstRowLastColumn="0" w:lastRowFirstColumn="0" w:lastRowLastColumn="0"/>
            <w:tcW w:w="563" w:type="pct"/>
            <w:vMerge w:val="restart"/>
            <w:noWrap/>
            <w:vAlign w:val="center"/>
            <w:hideMark/>
          </w:tcPr>
          <w:p w:rsidR="002837D0" w:rsidRPr="003857C9" w:rsidRDefault="002837D0" w:rsidP="004E3446">
            <w:pPr>
              <w:jc w:val="both"/>
              <w:rPr>
                <w:rFonts w:asciiTheme="minorHAnsi" w:eastAsia="Times New Roman" w:hAnsiTheme="minorHAnsi"/>
              </w:rPr>
            </w:pPr>
            <w:r w:rsidRPr="003857C9">
              <w:rPr>
                <w:rFonts w:asciiTheme="minorHAnsi" w:eastAsia="Times New Roman" w:hAnsiTheme="minorHAnsi"/>
              </w:rPr>
              <w:t>Kebele</w:t>
            </w:r>
          </w:p>
        </w:tc>
        <w:tc>
          <w:tcPr>
            <w:tcW w:w="1433" w:type="pct"/>
            <w:vAlign w:val="center"/>
          </w:tcPr>
          <w:p w:rsidR="002837D0" w:rsidRPr="003857C9" w:rsidRDefault="00790C90"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rPr>
            </w:pPr>
            <w:r>
              <w:rPr>
                <w:rFonts w:asciiTheme="minorHAnsi" w:eastAsia="Times New Roman" w:hAnsiTheme="minorHAnsi" w:cs="Arial"/>
                <w:b/>
                <w:bCs/>
              </w:rPr>
              <w:t>Weteta</w:t>
            </w:r>
          </w:p>
        </w:tc>
        <w:tc>
          <w:tcPr>
            <w:tcW w:w="751" w:type="pct"/>
            <w:noWrap/>
            <w:vAlign w:val="center"/>
          </w:tcPr>
          <w:p w:rsidR="002837D0" w:rsidRPr="003857C9" w:rsidRDefault="00240B49"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3169</w:t>
            </w:r>
          </w:p>
        </w:tc>
        <w:tc>
          <w:tcPr>
            <w:tcW w:w="751" w:type="pct"/>
            <w:noWrap/>
            <w:vAlign w:val="center"/>
          </w:tcPr>
          <w:p w:rsidR="002837D0" w:rsidRPr="003857C9" w:rsidRDefault="00790C90"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543</w:t>
            </w:r>
          </w:p>
        </w:tc>
        <w:tc>
          <w:tcPr>
            <w:tcW w:w="751" w:type="pct"/>
            <w:noWrap/>
            <w:vAlign w:val="center"/>
          </w:tcPr>
          <w:p w:rsidR="002837D0" w:rsidRPr="003857C9" w:rsidRDefault="00790C90"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29</w:t>
            </w:r>
          </w:p>
        </w:tc>
        <w:tc>
          <w:tcPr>
            <w:tcW w:w="751" w:type="pct"/>
          </w:tcPr>
          <w:p w:rsidR="002837D0" w:rsidRPr="003857C9" w:rsidRDefault="00790C90"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29</w:t>
            </w:r>
          </w:p>
        </w:tc>
      </w:tr>
      <w:tr w:rsidR="00790C90" w:rsidRPr="003857C9" w:rsidTr="002837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vMerge/>
            <w:noWrap/>
            <w:vAlign w:val="center"/>
          </w:tcPr>
          <w:p w:rsidR="00790C90" w:rsidRPr="003857C9" w:rsidRDefault="00790C90" w:rsidP="004E3446">
            <w:pPr>
              <w:jc w:val="both"/>
              <w:rPr>
                <w:rFonts w:eastAsia="Times New Roman"/>
              </w:rPr>
            </w:pPr>
          </w:p>
        </w:tc>
        <w:tc>
          <w:tcPr>
            <w:tcW w:w="1433" w:type="pct"/>
            <w:vAlign w:val="center"/>
          </w:tcPr>
          <w:p w:rsidR="00790C90" w:rsidRPr="003857C9" w:rsidRDefault="00790C90" w:rsidP="004E3446">
            <w:pPr>
              <w:jc w:val="both"/>
              <w:cnfStyle w:val="000000100000" w:firstRow="0" w:lastRow="0" w:firstColumn="0" w:lastColumn="0" w:oddVBand="0" w:evenVBand="0" w:oddHBand="1" w:evenHBand="0" w:firstRowFirstColumn="0" w:firstRowLastColumn="0" w:lastRowFirstColumn="0" w:lastRowLastColumn="0"/>
              <w:rPr>
                <w:rFonts w:eastAsia="Times New Roman" w:cs="Arial"/>
                <w:b/>
                <w:bCs/>
              </w:rPr>
            </w:pPr>
            <w:r>
              <w:rPr>
                <w:rFonts w:eastAsia="Times New Roman" w:cs="Arial"/>
                <w:b/>
                <w:bCs/>
              </w:rPr>
              <w:t>Sinbita</w:t>
            </w:r>
          </w:p>
        </w:tc>
        <w:tc>
          <w:tcPr>
            <w:tcW w:w="751" w:type="pct"/>
            <w:noWrap/>
            <w:vAlign w:val="center"/>
          </w:tcPr>
          <w:p w:rsidR="00790C90" w:rsidRPr="003857C9" w:rsidRDefault="00240B49"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3330</w:t>
            </w:r>
          </w:p>
        </w:tc>
        <w:tc>
          <w:tcPr>
            <w:tcW w:w="751" w:type="pct"/>
            <w:noWrap/>
            <w:vAlign w:val="center"/>
          </w:tcPr>
          <w:p w:rsidR="00790C90" w:rsidRPr="003857C9" w:rsidRDefault="00790C9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566</w:t>
            </w:r>
          </w:p>
        </w:tc>
        <w:tc>
          <w:tcPr>
            <w:tcW w:w="751" w:type="pct"/>
            <w:noWrap/>
            <w:vAlign w:val="center"/>
          </w:tcPr>
          <w:p w:rsidR="00790C90" w:rsidRPr="003857C9" w:rsidRDefault="00790C9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30</w:t>
            </w:r>
          </w:p>
        </w:tc>
        <w:tc>
          <w:tcPr>
            <w:tcW w:w="751" w:type="pct"/>
          </w:tcPr>
          <w:p w:rsidR="00790C90" w:rsidRPr="003857C9" w:rsidRDefault="00790C9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30</w:t>
            </w:r>
          </w:p>
        </w:tc>
      </w:tr>
      <w:tr w:rsidR="00790C90" w:rsidRPr="003857C9" w:rsidTr="002837D0">
        <w:trPr>
          <w:trHeight w:val="300"/>
        </w:trPr>
        <w:tc>
          <w:tcPr>
            <w:cnfStyle w:val="001000000000" w:firstRow="0" w:lastRow="0" w:firstColumn="1" w:lastColumn="0" w:oddVBand="0" w:evenVBand="0" w:oddHBand="0" w:evenHBand="0" w:firstRowFirstColumn="0" w:firstRowLastColumn="0" w:lastRowFirstColumn="0" w:lastRowLastColumn="0"/>
            <w:tcW w:w="563" w:type="pct"/>
            <w:vMerge/>
            <w:noWrap/>
            <w:vAlign w:val="center"/>
          </w:tcPr>
          <w:p w:rsidR="00790C90" w:rsidRPr="003857C9" w:rsidRDefault="00790C90" w:rsidP="004E3446">
            <w:pPr>
              <w:jc w:val="both"/>
              <w:rPr>
                <w:rFonts w:eastAsia="Times New Roman"/>
              </w:rPr>
            </w:pPr>
          </w:p>
        </w:tc>
        <w:tc>
          <w:tcPr>
            <w:tcW w:w="1433" w:type="pct"/>
            <w:vAlign w:val="center"/>
          </w:tcPr>
          <w:p w:rsidR="00790C90" w:rsidRPr="003857C9" w:rsidRDefault="00790C90" w:rsidP="004E3446">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rPr>
            </w:pPr>
            <w:r>
              <w:rPr>
                <w:rFonts w:eastAsia="Times New Roman" w:cs="Arial"/>
                <w:b/>
                <w:bCs/>
              </w:rPr>
              <w:t>Besheno</w:t>
            </w:r>
          </w:p>
        </w:tc>
        <w:tc>
          <w:tcPr>
            <w:tcW w:w="751" w:type="pct"/>
            <w:noWrap/>
            <w:vAlign w:val="center"/>
          </w:tcPr>
          <w:p w:rsidR="00790C90" w:rsidRPr="003857C9" w:rsidRDefault="00240B49"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8046</w:t>
            </w:r>
          </w:p>
        </w:tc>
        <w:tc>
          <w:tcPr>
            <w:tcW w:w="751" w:type="pct"/>
            <w:noWrap/>
            <w:vAlign w:val="center"/>
          </w:tcPr>
          <w:p w:rsidR="00790C90" w:rsidRPr="003857C9" w:rsidRDefault="00790C90"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919</w:t>
            </w:r>
          </w:p>
        </w:tc>
        <w:tc>
          <w:tcPr>
            <w:tcW w:w="751" w:type="pct"/>
            <w:noWrap/>
            <w:vAlign w:val="center"/>
          </w:tcPr>
          <w:p w:rsidR="00790C9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49</w:t>
            </w:r>
          </w:p>
        </w:tc>
        <w:tc>
          <w:tcPr>
            <w:tcW w:w="751" w:type="pct"/>
          </w:tcPr>
          <w:p w:rsidR="00790C90" w:rsidRPr="003857C9" w:rsidRDefault="00CA2D5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48</w:t>
            </w:r>
          </w:p>
        </w:tc>
      </w:tr>
      <w:tr w:rsidR="00790C90" w:rsidRPr="003857C9" w:rsidTr="002837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vMerge/>
            <w:noWrap/>
            <w:vAlign w:val="center"/>
          </w:tcPr>
          <w:p w:rsidR="00790C90" w:rsidRPr="003857C9" w:rsidRDefault="00790C90" w:rsidP="004E3446">
            <w:pPr>
              <w:jc w:val="both"/>
              <w:rPr>
                <w:rFonts w:eastAsia="Times New Roman"/>
              </w:rPr>
            </w:pPr>
          </w:p>
        </w:tc>
        <w:tc>
          <w:tcPr>
            <w:tcW w:w="1433" w:type="pct"/>
            <w:vAlign w:val="center"/>
          </w:tcPr>
          <w:p w:rsidR="00790C9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eastAsia="Times New Roman" w:cs="Arial"/>
                <w:b/>
                <w:bCs/>
              </w:rPr>
            </w:pPr>
            <w:r>
              <w:rPr>
                <w:rFonts w:eastAsia="Times New Roman" w:cs="Arial"/>
                <w:b/>
                <w:bCs/>
              </w:rPr>
              <w:t>Bendo</w:t>
            </w:r>
          </w:p>
        </w:tc>
        <w:tc>
          <w:tcPr>
            <w:tcW w:w="751" w:type="pct"/>
            <w:noWrap/>
            <w:vAlign w:val="center"/>
          </w:tcPr>
          <w:p w:rsidR="00790C90" w:rsidRPr="003857C9" w:rsidRDefault="00240B49"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8830</w:t>
            </w:r>
          </w:p>
        </w:tc>
        <w:tc>
          <w:tcPr>
            <w:tcW w:w="751" w:type="pct"/>
            <w:noWrap/>
            <w:vAlign w:val="center"/>
          </w:tcPr>
          <w:p w:rsidR="00790C9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941</w:t>
            </w:r>
          </w:p>
        </w:tc>
        <w:tc>
          <w:tcPr>
            <w:tcW w:w="751" w:type="pct"/>
            <w:noWrap/>
            <w:vAlign w:val="center"/>
          </w:tcPr>
          <w:p w:rsidR="00790C90" w:rsidRPr="003857C9" w:rsidRDefault="00CA2D5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50</w:t>
            </w:r>
          </w:p>
        </w:tc>
        <w:tc>
          <w:tcPr>
            <w:tcW w:w="751" w:type="pct"/>
          </w:tcPr>
          <w:p w:rsidR="00790C9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49</w:t>
            </w:r>
          </w:p>
        </w:tc>
      </w:tr>
      <w:tr w:rsidR="00790C90" w:rsidRPr="003857C9" w:rsidTr="002837D0">
        <w:trPr>
          <w:trHeight w:val="300"/>
        </w:trPr>
        <w:tc>
          <w:tcPr>
            <w:cnfStyle w:val="001000000000" w:firstRow="0" w:lastRow="0" w:firstColumn="1" w:lastColumn="0" w:oddVBand="0" w:evenVBand="0" w:oddHBand="0" w:evenHBand="0" w:firstRowFirstColumn="0" w:firstRowLastColumn="0" w:lastRowFirstColumn="0" w:lastRowLastColumn="0"/>
            <w:tcW w:w="563" w:type="pct"/>
            <w:vMerge/>
            <w:noWrap/>
            <w:vAlign w:val="center"/>
          </w:tcPr>
          <w:p w:rsidR="00790C90" w:rsidRPr="003857C9" w:rsidRDefault="00790C90" w:rsidP="004E3446">
            <w:pPr>
              <w:jc w:val="both"/>
              <w:rPr>
                <w:rFonts w:eastAsia="Times New Roman"/>
              </w:rPr>
            </w:pPr>
          </w:p>
        </w:tc>
        <w:tc>
          <w:tcPr>
            <w:tcW w:w="1433" w:type="pct"/>
            <w:vAlign w:val="center"/>
          </w:tcPr>
          <w:p w:rsidR="00790C9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rPr>
            </w:pPr>
            <w:r>
              <w:rPr>
                <w:rFonts w:eastAsia="Times New Roman" w:cs="Arial"/>
                <w:b/>
                <w:bCs/>
              </w:rPr>
              <w:t>Kulufo</w:t>
            </w:r>
          </w:p>
        </w:tc>
        <w:tc>
          <w:tcPr>
            <w:tcW w:w="751" w:type="pct"/>
            <w:noWrap/>
            <w:vAlign w:val="center"/>
          </w:tcPr>
          <w:p w:rsidR="00790C90" w:rsidRPr="003857C9" w:rsidRDefault="00240B49"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3100</w:t>
            </w:r>
          </w:p>
        </w:tc>
        <w:tc>
          <w:tcPr>
            <w:tcW w:w="751" w:type="pct"/>
            <w:noWrap/>
            <w:vAlign w:val="center"/>
          </w:tcPr>
          <w:p w:rsidR="00790C9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500</w:t>
            </w:r>
          </w:p>
        </w:tc>
        <w:tc>
          <w:tcPr>
            <w:tcW w:w="751" w:type="pct"/>
            <w:noWrap/>
            <w:vAlign w:val="center"/>
          </w:tcPr>
          <w:p w:rsidR="00790C9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27</w:t>
            </w:r>
          </w:p>
        </w:tc>
        <w:tc>
          <w:tcPr>
            <w:tcW w:w="751" w:type="pct"/>
          </w:tcPr>
          <w:p w:rsidR="00790C9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27</w:t>
            </w:r>
          </w:p>
        </w:tc>
      </w:tr>
      <w:tr w:rsidR="000D42E7" w:rsidRPr="003857C9" w:rsidTr="002837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vMerge/>
            <w:noWrap/>
            <w:vAlign w:val="center"/>
          </w:tcPr>
          <w:p w:rsidR="002837D0" w:rsidRPr="003857C9" w:rsidRDefault="002837D0" w:rsidP="004E3446">
            <w:pPr>
              <w:jc w:val="both"/>
              <w:rPr>
                <w:rFonts w:eastAsia="Times New Roman"/>
              </w:rPr>
            </w:pPr>
          </w:p>
        </w:tc>
        <w:tc>
          <w:tcPr>
            <w:tcW w:w="1433" w:type="pct"/>
            <w:vAlign w:val="center"/>
          </w:tcPr>
          <w:p w:rsidR="002837D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eastAsia="Times New Roman" w:cs="Arial"/>
                <w:b/>
                <w:bCs/>
              </w:rPr>
            </w:pPr>
            <w:r>
              <w:rPr>
                <w:rFonts w:eastAsia="Times New Roman" w:cs="Arial"/>
                <w:b/>
                <w:bCs/>
              </w:rPr>
              <w:t>Hantazo</w:t>
            </w:r>
          </w:p>
        </w:tc>
        <w:tc>
          <w:tcPr>
            <w:tcW w:w="751" w:type="pct"/>
            <w:noWrap/>
            <w:vAlign w:val="center"/>
          </w:tcPr>
          <w:p w:rsidR="002837D0" w:rsidRPr="003857C9" w:rsidRDefault="00240B49"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3762</w:t>
            </w:r>
          </w:p>
        </w:tc>
        <w:tc>
          <w:tcPr>
            <w:tcW w:w="751" w:type="pct"/>
            <w:noWrap/>
            <w:vAlign w:val="center"/>
          </w:tcPr>
          <w:p w:rsidR="002837D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450</w:t>
            </w:r>
          </w:p>
        </w:tc>
        <w:tc>
          <w:tcPr>
            <w:tcW w:w="751" w:type="pct"/>
            <w:noWrap/>
            <w:vAlign w:val="center"/>
          </w:tcPr>
          <w:p w:rsidR="002837D0" w:rsidRPr="003857C9" w:rsidRDefault="00E06A69"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24</w:t>
            </w:r>
          </w:p>
        </w:tc>
        <w:tc>
          <w:tcPr>
            <w:tcW w:w="751" w:type="pct"/>
          </w:tcPr>
          <w:p w:rsidR="002837D0" w:rsidRPr="003857C9" w:rsidRDefault="00E06A69"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24</w:t>
            </w:r>
          </w:p>
        </w:tc>
      </w:tr>
      <w:tr w:rsidR="000D42E7" w:rsidRPr="003857C9" w:rsidTr="002837D0">
        <w:trPr>
          <w:trHeight w:val="300"/>
        </w:trPr>
        <w:tc>
          <w:tcPr>
            <w:cnfStyle w:val="001000000000" w:firstRow="0" w:lastRow="0" w:firstColumn="1" w:lastColumn="0" w:oddVBand="0" w:evenVBand="0" w:oddHBand="0" w:evenHBand="0" w:firstRowFirstColumn="0" w:firstRowLastColumn="0" w:lastRowFirstColumn="0" w:lastRowLastColumn="0"/>
            <w:tcW w:w="563" w:type="pct"/>
            <w:vMerge/>
            <w:noWrap/>
            <w:vAlign w:val="center"/>
          </w:tcPr>
          <w:p w:rsidR="002837D0" w:rsidRPr="003857C9" w:rsidRDefault="002837D0" w:rsidP="004E3446">
            <w:pPr>
              <w:jc w:val="both"/>
              <w:rPr>
                <w:rFonts w:eastAsia="Times New Roman"/>
              </w:rPr>
            </w:pPr>
          </w:p>
        </w:tc>
        <w:tc>
          <w:tcPr>
            <w:tcW w:w="1433" w:type="pct"/>
            <w:vAlign w:val="center"/>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cs="Arial"/>
                <w:b/>
                <w:bCs/>
              </w:rPr>
            </w:pPr>
            <w:r>
              <w:rPr>
                <w:rFonts w:eastAsia="Times New Roman" w:cs="Arial"/>
                <w:b/>
                <w:bCs/>
              </w:rPr>
              <w:t>Kulube</w:t>
            </w:r>
          </w:p>
        </w:tc>
        <w:tc>
          <w:tcPr>
            <w:tcW w:w="751" w:type="pct"/>
            <w:noWrap/>
            <w:vAlign w:val="center"/>
          </w:tcPr>
          <w:p w:rsidR="002837D0" w:rsidRPr="003857C9" w:rsidRDefault="00240B49"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4594</w:t>
            </w:r>
          </w:p>
        </w:tc>
        <w:tc>
          <w:tcPr>
            <w:tcW w:w="751" w:type="pct"/>
            <w:noWrap/>
            <w:vAlign w:val="center"/>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718</w:t>
            </w:r>
          </w:p>
        </w:tc>
        <w:tc>
          <w:tcPr>
            <w:tcW w:w="751" w:type="pct"/>
            <w:noWrap/>
            <w:vAlign w:val="center"/>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38</w:t>
            </w:r>
          </w:p>
        </w:tc>
        <w:tc>
          <w:tcPr>
            <w:tcW w:w="751" w:type="pct"/>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38</w:t>
            </w:r>
          </w:p>
        </w:tc>
      </w:tr>
      <w:tr w:rsidR="000D42E7" w:rsidRPr="003857C9" w:rsidTr="002837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rsidR="002837D0" w:rsidRPr="003857C9" w:rsidRDefault="002837D0" w:rsidP="004E3446">
            <w:pPr>
              <w:jc w:val="both"/>
              <w:rPr>
                <w:rFonts w:asciiTheme="minorHAnsi" w:eastAsia="Times New Roman" w:hAnsiTheme="minorHAnsi"/>
              </w:rPr>
            </w:pPr>
            <w:r w:rsidRPr="003857C9">
              <w:rPr>
                <w:rFonts w:asciiTheme="minorHAnsi" w:eastAsia="Times New Roman" w:hAnsiTheme="minorHAnsi"/>
              </w:rPr>
              <w:t>Woreda</w:t>
            </w:r>
          </w:p>
        </w:tc>
        <w:tc>
          <w:tcPr>
            <w:tcW w:w="1433" w:type="pct"/>
            <w:noWrap/>
            <w:vAlign w:val="center"/>
            <w:hideMark/>
          </w:tcPr>
          <w:p w:rsidR="002837D0" w:rsidRPr="003857C9" w:rsidRDefault="002837D0"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rPr>
            </w:pPr>
            <w:r>
              <w:rPr>
                <w:rFonts w:asciiTheme="minorHAnsi" w:eastAsia="Times New Roman" w:hAnsiTheme="minorHAnsi" w:cs="Arial"/>
                <w:b/>
                <w:bCs/>
              </w:rPr>
              <w:t>Sankura</w:t>
            </w:r>
          </w:p>
        </w:tc>
        <w:tc>
          <w:tcPr>
            <w:tcW w:w="751" w:type="pct"/>
            <w:noWrap/>
            <w:vAlign w:val="center"/>
            <w:hideMark/>
          </w:tcPr>
          <w:p w:rsidR="002837D0" w:rsidRPr="003857C9" w:rsidRDefault="002837D0"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3857C9">
              <w:rPr>
                <w:rFonts w:asciiTheme="minorHAnsi" w:eastAsia="Times New Roman" w:hAnsiTheme="minorHAnsi"/>
              </w:rPr>
              <w:t> </w:t>
            </w:r>
          </w:p>
        </w:tc>
        <w:tc>
          <w:tcPr>
            <w:tcW w:w="751" w:type="pct"/>
            <w:noWrap/>
            <w:vAlign w:val="center"/>
            <w:hideMark/>
          </w:tcPr>
          <w:p w:rsidR="002837D0" w:rsidRPr="003857C9" w:rsidRDefault="002837D0"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3857C9">
              <w:rPr>
                <w:rFonts w:asciiTheme="minorHAnsi" w:eastAsia="Times New Roman" w:hAnsiTheme="minorHAnsi"/>
              </w:rPr>
              <w:t> </w:t>
            </w:r>
          </w:p>
        </w:tc>
        <w:tc>
          <w:tcPr>
            <w:tcW w:w="751" w:type="pct"/>
            <w:noWrap/>
            <w:vAlign w:val="center"/>
            <w:hideMark/>
          </w:tcPr>
          <w:p w:rsidR="002837D0" w:rsidRPr="003857C9" w:rsidRDefault="002837D0"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3857C9">
              <w:rPr>
                <w:rFonts w:asciiTheme="minorHAnsi" w:eastAsia="Times New Roman" w:hAnsiTheme="minorHAnsi"/>
              </w:rPr>
              <w:t> </w:t>
            </w:r>
          </w:p>
        </w:tc>
        <w:tc>
          <w:tcPr>
            <w:tcW w:w="751" w:type="pct"/>
          </w:tcPr>
          <w:p w:rsidR="002837D0" w:rsidRPr="003857C9" w:rsidRDefault="002837D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p>
        </w:tc>
      </w:tr>
      <w:tr w:rsidR="000D42E7" w:rsidRPr="003857C9" w:rsidTr="002837D0">
        <w:trPr>
          <w:trHeight w:val="300"/>
        </w:trPr>
        <w:tc>
          <w:tcPr>
            <w:cnfStyle w:val="001000000000" w:firstRow="0" w:lastRow="0" w:firstColumn="1" w:lastColumn="0" w:oddVBand="0" w:evenVBand="0" w:oddHBand="0" w:evenHBand="0" w:firstRowFirstColumn="0" w:firstRowLastColumn="0" w:lastRowFirstColumn="0" w:lastRowLastColumn="0"/>
            <w:tcW w:w="563" w:type="pct"/>
            <w:vMerge w:val="restart"/>
            <w:noWrap/>
            <w:vAlign w:val="center"/>
            <w:hideMark/>
          </w:tcPr>
          <w:p w:rsidR="002837D0" w:rsidRPr="003857C9" w:rsidRDefault="002837D0" w:rsidP="004E3446">
            <w:pPr>
              <w:jc w:val="both"/>
              <w:rPr>
                <w:rFonts w:asciiTheme="minorHAnsi" w:eastAsia="Times New Roman" w:hAnsiTheme="minorHAnsi"/>
              </w:rPr>
            </w:pPr>
            <w:r w:rsidRPr="003857C9">
              <w:rPr>
                <w:rFonts w:asciiTheme="minorHAnsi" w:eastAsia="Times New Roman" w:hAnsiTheme="minorHAnsi"/>
              </w:rPr>
              <w:t>Kebele</w:t>
            </w:r>
          </w:p>
        </w:tc>
        <w:tc>
          <w:tcPr>
            <w:tcW w:w="1433" w:type="pct"/>
            <w:noWrap/>
            <w:vAlign w:val="center"/>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rPr>
            </w:pPr>
            <w:r>
              <w:rPr>
                <w:rFonts w:asciiTheme="minorHAnsi" w:eastAsia="Times New Roman" w:hAnsiTheme="minorHAnsi" w:cs="Arial"/>
                <w:b/>
                <w:bCs/>
              </w:rPr>
              <w:t>Weteta</w:t>
            </w:r>
          </w:p>
        </w:tc>
        <w:tc>
          <w:tcPr>
            <w:tcW w:w="751" w:type="pct"/>
            <w:noWrap/>
            <w:vAlign w:val="center"/>
          </w:tcPr>
          <w:p w:rsidR="002837D0" w:rsidRPr="003857C9" w:rsidRDefault="00240B49" w:rsidP="004E344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2858</w:t>
            </w:r>
          </w:p>
        </w:tc>
        <w:tc>
          <w:tcPr>
            <w:tcW w:w="751" w:type="pct"/>
            <w:noWrap/>
            <w:vAlign w:val="center"/>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374</w:t>
            </w:r>
          </w:p>
        </w:tc>
        <w:tc>
          <w:tcPr>
            <w:tcW w:w="751" w:type="pct"/>
            <w:noWrap/>
            <w:vAlign w:val="center"/>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20</w:t>
            </w:r>
          </w:p>
        </w:tc>
        <w:tc>
          <w:tcPr>
            <w:tcW w:w="751" w:type="pct"/>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20</w:t>
            </w:r>
          </w:p>
        </w:tc>
      </w:tr>
      <w:tr w:rsidR="000D42E7" w:rsidRPr="003857C9" w:rsidTr="002837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vMerge/>
            <w:vAlign w:val="center"/>
            <w:hideMark/>
          </w:tcPr>
          <w:p w:rsidR="002837D0" w:rsidRPr="003857C9" w:rsidRDefault="002837D0" w:rsidP="004E3446">
            <w:pPr>
              <w:jc w:val="both"/>
              <w:rPr>
                <w:rFonts w:asciiTheme="minorHAnsi" w:eastAsia="Times New Roman" w:hAnsiTheme="minorHAnsi"/>
              </w:rPr>
            </w:pPr>
          </w:p>
        </w:tc>
        <w:tc>
          <w:tcPr>
            <w:tcW w:w="1433" w:type="pct"/>
            <w:noWrap/>
            <w:vAlign w:val="center"/>
          </w:tcPr>
          <w:p w:rsidR="002837D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rPr>
            </w:pPr>
            <w:r>
              <w:rPr>
                <w:rFonts w:asciiTheme="minorHAnsi" w:eastAsia="Times New Roman" w:hAnsiTheme="minorHAnsi" w:cs="Arial"/>
                <w:b/>
                <w:bCs/>
              </w:rPr>
              <w:t>Fetene</w:t>
            </w:r>
          </w:p>
        </w:tc>
        <w:tc>
          <w:tcPr>
            <w:tcW w:w="751" w:type="pct"/>
            <w:noWrap/>
            <w:vAlign w:val="center"/>
          </w:tcPr>
          <w:p w:rsidR="002837D0" w:rsidRPr="003857C9" w:rsidRDefault="00240B49" w:rsidP="004E344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1972</w:t>
            </w:r>
          </w:p>
        </w:tc>
        <w:tc>
          <w:tcPr>
            <w:tcW w:w="751" w:type="pct"/>
            <w:noWrap/>
            <w:vAlign w:val="center"/>
          </w:tcPr>
          <w:p w:rsidR="002837D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325</w:t>
            </w:r>
          </w:p>
        </w:tc>
        <w:tc>
          <w:tcPr>
            <w:tcW w:w="751" w:type="pct"/>
            <w:noWrap/>
            <w:vAlign w:val="center"/>
          </w:tcPr>
          <w:p w:rsidR="002837D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17</w:t>
            </w:r>
          </w:p>
        </w:tc>
        <w:tc>
          <w:tcPr>
            <w:tcW w:w="751" w:type="pct"/>
          </w:tcPr>
          <w:p w:rsidR="002837D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17</w:t>
            </w:r>
          </w:p>
        </w:tc>
      </w:tr>
      <w:tr w:rsidR="000D42E7" w:rsidRPr="003857C9" w:rsidTr="002837D0">
        <w:trPr>
          <w:trHeight w:val="300"/>
        </w:trPr>
        <w:tc>
          <w:tcPr>
            <w:cnfStyle w:val="001000000000" w:firstRow="0" w:lastRow="0" w:firstColumn="1" w:lastColumn="0" w:oddVBand="0" w:evenVBand="0" w:oddHBand="0" w:evenHBand="0" w:firstRowFirstColumn="0" w:firstRowLastColumn="0" w:lastRowFirstColumn="0" w:lastRowLastColumn="0"/>
            <w:tcW w:w="563" w:type="pct"/>
            <w:vMerge/>
            <w:vAlign w:val="center"/>
            <w:hideMark/>
          </w:tcPr>
          <w:p w:rsidR="002837D0" w:rsidRPr="003857C9" w:rsidRDefault="002837D0" w:rsidP="004E3446">
            <w:pPr>
              <w:jc w:val="both"/>
              <w:rPr>
                <w:rFonts w:asciiTheme="minorHAnsi" w:eastAsia="Times New Roman" w:hAnsiTheme="minorHAnsi"/>
              </w:rPr>
            </w:pPr>
          </w:p>
        </w:tc>
        <w:tc>
          <w:tcPr>
            <w:tcW w:w="1433" w:type="pct"/>
            <w:noWrap/>
            <w:vAlign w:val="center"/>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rPr>
            </w:pPr>
            <w:r>
              <w:rPr>
                <w:rFonts w:asciiTheme="minorHAnsi" w:eastAsia="Times New Roman" w:hAnsiTheme="minorHAnsi" w:cs="Arial"/>
                <w:b/>
                <w:bCs/>
              </w:rPr>
              <w:t>W/simbita</w:t>
            </w:r>
          </w:p>
        </w:tc>
        <w:tc>
          <w:tcPr>
            <w:tcW w:w="751" w:type="pct"/>
            <w:noWrap/>
            <w:vAlign w:val="center"/>
          </w:tcPr>
          <w:p w:rsidR="002837D0" w:rsidRPr="003857C9" w:rsidRDefault="00240B49" w:rsidP="004E344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1716</w:t>
            </w:r>
          </w:p>
        </w:tc>
        <w:tc>
          <w:tcPr>
            <w:tcW w:w="751" w:type="pct"/>
            <w:noWrap/>
            <w:vAlign w:val="center"/>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319</w:t>
            </w:r>
          </w:p>
        </w:tc>
        <w:tc>
          <w:tcPr>
            <w:tcW w:w="751" w:type="pct"/>
            <w:noWrap/>
            <w:vAlign w:val="center"/>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17</w:t>
            </w:r>
          </w:p>
        </w:tc>
        <w:tc>
          <w:tcPr>
            <w:tcW w:w="751" w:type="pct"/>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17</w:t>
            </w:r>
          </w:p>
        </w:tc>
      </w:tr>
      <w:tr w:rsidR="000D42E7" w:rsidRPr="003857C9" w:rsidTr="002837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vMerge/>
            <w:vAlign w:val="center"/>
            <w:hideMark/>
          </w:tcPr>
          <w:p w:rsidR="002837D0" w:rsidRPr="003857C9" w:rsidRDefault="002837D0" w:rsidP="004E3446">
            <w:pPr>
              <w:jc w:val="both"/>
              <w:rPr>
                <w:rFonts w:asciiTheme="minorHAnsi" w:eastAsia="Times New Roman" w:hAnsiTheme="minorHAnsi"/>
              </w:rPr>
            </w:pPr>
          </w:p>
        </w:tc>
        <w:tc>
          <w:tcPr>
            <w:tcW w:w="1433" w:type="pct"/>
            <w:noWrap/>
            <w:vAlign w:val="center"/>
          </w:tcPr>
          <w:p w:rsidR="002837D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rPr>
            </w:pPr>
            <w:r>
              <w:rPr>
                <w:rFonts w:asciiTheme="minorHAnsi" w:eastAsia="Times New Roman" w:hAnsiTheme="minorHAnsi" w:cs="Arial"/>
                <w:b/>
                <w:bCs/>
              </w:rPr>
              <w:t>Barecho</w:t>
            </w:r>
          </w:p>
        </w:tc>
        <w:tc>
          <w:tcPr>
            <w:tcW w:w="751" w:type="pct"/>
            <w:noWrap/>
            <w:vAlign w:val="center"/>
          </w:tcPr>
          <w:p w:rsidR="002837D0" w:rsidRPr="003857C9" w:rsidRDefault="00240B49" w:rsidP="004E344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4803</w:t>
            </w:r>
          </w:p>
        </w:tc>
        <w:tc>
          <w:tcPr>
            <w:tcW w:w="751" w:type="pct"/>
            <w:noWrap/>
            <w:vAlign w:val="center"/>
          </w:tcPr>
          <w:p w:rsidR="002837D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622</w:t>
            </w:r>
          </w:p>
        </w:tc>
        <w:tc>
          <w:tcPr>
            <w:tcW w:w="751" w:type="pct"/>
            <w:noWrap/>
            <w:vAlign w:val="center"/>
          </w:tcPr>
          <w:p w:rsidR="002837D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33</w:t>
            </w:r>
          </w:p>
        </w:tc>
        <w:tc>
          <w:tcPr>
            <w:tcW w:w="751" w:type="pct"/>
          </w:tcPr>
          <w:p w:rsidR="002837D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33</w:t>
            </w:r>
          </w:p>
        </w:tc>
      </w:tr>
      <w:tr w:rsidR="000D42E7" w:rsidRPr="003857C9" w:rsidTr="002837D0">
        <w:trPr>
          <w:trHeight w:val="300"/>
        </w:trPr>
        <w:tc>
          <w:tcPr>
            <w:cnfStyle w:val="001000000000" w:firstRow="0" w:lastRow="0" w:firstColumn="1" w:lastColumn="0" w:oddVBand="0" w:evenVBand="0" w:oddHBand="0" w:evenHBand="0" w:firstRowFirstColumn="0" w:firstRowLastColumn="0" w:lastRowFirstColumn="0" w:lastRowLastColumn="0"/>
            <w:tcW w:w="563" w:type="pct"/>
            <w:vMerge/>
            <w:vAlign w:val="center"/>
            <w:hideMark/>
          </w:tcPr>
          <w:p w:rsidR="002837D0" w:rsidRPr="003857C9" w:rsidRDefault="002837D0" w:rsidP="004E3446">
            <w:pPr>
              <w:jc w:val="both"/>
              <w:rPr>
                <w:rFonts w:asciiTheme="minorHAnsi" w:eastAsia="Times New Roman" w:hAnsiTheme="minorHAnsi"/>
              </w:rPr>
            </w:pPr>
          </w:p>
        </w:tc>
        <w:tc>
          <w:tcPr>
            <w:tcW w:w="1433" w:type="pct"/>
            <w:noWrap/>
            <w:vAlign w:val="center"/>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rPr>
            </w:pPr>
            <w:r>
              <w:rPr>
                <w:rFonts w:asciiTheme="minorHAnsi" w:eastAsia="Times New Roman" w:hAnsiTheme="minorHAnsi" w:cs="Arial"/>
                <w:b/>
                <w:bCs/>
              </w:rPr>
              <w:t>Barecho Kulufo</w:t>
            </w:r>
          </w:p>
        </w:tc>
        <w:tc>
          <w:tcPr>
            <w:tcW w:w="751" w:type="pct"/>
            <w:noWrap/>
            <w:vAlign w:val="center"/>
          </w:tcPr>
          <w:p w:rsidR="002837D0" w:rsidRPr="003857C9" w:rsidRDefault="00240B49" w:rsidP="004E344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1926</w:t>
            </w:r>
          </w:p>
        </w:tc>
        <w:tc>
          <w:tcPr>
            <w:tcW w:w="751" w:type="pct"/>
            <w:noWrap/>
            <w:vAlign w:val="center"/>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382</w:t>
            </w:r>
          </w:p>
        </w:tc>
        <w:tc>
          <w:tcPr>
            <w:tcW w:w="751" w:type="pct"/>
            <w:noWrap/>
            <w:vAlign w:val="center"/>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20</w:t>
            </w:r>
          </w:p>
        </w:tc>
        <w:tc>
          <w:tcPr>
            <w:tcW w:w="751" w:type="pct"/>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19</w:t>
            </w:r>
          </w:p>
        </w:tc>
      </w:tr>
      <w:tr w:rsidR="000D42E7" w:rsidRPr="003857C9" w:rsidTr="002837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vMerge/>
            <w:vAlign w:val="center"/>
            <w:hideMark/>
          </w:tcPr>
          <w:p w:rsidR="002837D0" w:rsidRPr="003857C9" w:rsidRDefault="002837D0" w:rsidP="004E3446">
            <w:pPr>
              <w:jc w:val="both"/>
              <w:rPr>
                <w:rFonts w:asciiTheme="minorHAnsi" w:eastAsia="Times New Roman" w:hAnsiTheme="minorHAnsi"/>
              </w:rPr>
            </w:pPr>
          </w:p>
        </w:tc>
        <w:tc>
          <w:tcPr>
            <w:tcW w:w="1433" w:type="pct"/>
            <w:noWrap/>
            <w:vAlign w:val="center"/>
          </w:tcPr>
          <w:p w:rsidR="002837D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rPr>
            </w:pPr>
            <w:r>
              <w:rPr>
                <w:rFonts w:asciiTheme="minorHAnsi" w:eastAsia="Times New Roman" w:hAnsiTheme="minorHAnsi" w:cs="Arial"/>
                <w:b/>
                <w:bCs/>
              </w:rPr>
              <w:t>Menzo</w:t>
            </w:r>
          </w:p>
        </w:tc>
        <w:tc>
          <w:tcPr>
            <w:tcW w:w="751" w:type="pct"/>
            <w:noWrap/>
            <w:vAlign w:val="center"/>
          </w:tcPr>
          <w:p w:rsidR="002837D0" w:rsidRPr="003857C9" w:rsidRDefault="00240B49" w:rsidP="004E344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3666</w:t>
            </w:r>
          </w:p>
        </w:tc>
        <w:tc>
          <w:tcPr>
            <w:tcW w:w="751" w:type="pct"/>
            <w:noWrap/>
            <w:vAlign w:val="center"/>
          </w:tcPr>
          <w:p w:rsidR="002837D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528</w:t>
            </w:r>
          </w:p>
        </w:tc>
        <w:tc>
          <w:tcPr>
            <w:tcW w:w="751" w:type="pct"/>
            <w:noWrap/>
            <w:vAlign w:val="center"/>
          </w:tcPr>
          <w:p w:rsidR="002837D0" w:rsidRPr="003857C9" w:rsidRDefault="00CA2D55" w:rsidP="004E344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Pr>
                <w:rFonts w:asciiTheme="minorHAnsi" w:eastAsia="Times New Roman" w:hAnsiTheme="minorHAnsi"/>
              </w:rPr>
              <w:t>28</w:t>
            </w:r>
          </w:p>
        </w:tc>
        <w:tc>
          <w:tcPr>
            <w:tcW w:w="751" w:type="pct"/>
          </w:tcPr>
          <w:p w:rsidR="002837D0" w:rsidRPr="003857C9" w:rsidRDefault="000D42E7"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30</w:t>
            </w:r>
          </w:p>
        </w:tc>
      </w:tr>
      <w:tr w:rsidR="000D42E7" w:rsidRPr="003857C9" w:rsidTr="002837D0">
        <w:trPr>
          <w:trHeight w:val="300"/>
        </w:trPr>
        <w:tc>
          <w:tcPr>
            <w:cnfStyle w:val="001000000000" w:firstRow="0" w:lastRow="0" w:firstColumn="1" w:lastColumn="0" w:oddVBand="0" w:evenVBand="0" w:oddHBand="0" w:evenHBand="0" w:firstRowFirstColumn="0" w:firstRowLastColumn="0" w:lastRowFirstColumn="0" w:lastRowLastColumn="0"/>
            <w:tcW w:w="563" w:type="pct"/>
            <w:vMerge/>
            <w:noWrap/>
            <w:vAlign w:val="center"/>
          </w:tcPr>
          <w:p w:rsidR="002837D0" w:rsidRPr="003857C9" w:rsidRDefault="002837D0" w:rsidP="004E3446">
            <w:pPr>
              <w:jc w:val="both"/>
              <w:rPr>
                <w:rFonts w:eastAsia="Times New Roman"/>
              </w:rPr>
            </w:pPr>
          </w:p>
        </w:tc>
        <w:tc>
          <w:tcPr>
            <w:tcW w:w="1433" w:type="pct"/>
            <w:noWrap/>
            <w:vAlign w:val="center"/>
          </w:tcPr>
          <w:p w:rsidR="002837D0" w:rsidRPr="003857C9" w:rsidRDefault="00B44340"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Menzo Fetene</w:t>
            </w:r>
          </w:p>
        </w:tc>
        <w:tc>
          <w:tcPr>
            <w:tcW w:w="751" w:type="pct"/>
            <w:noWrap/>
            <w:vAlign w:val="center"/>
          </w:tcPr>
          <w:p w:rsidR="002837D0" w:rsidRPr="003857C9" w:rsidRDefault="00240B49" w:rsidP="004E3446">
            <w:pPr>
              <w:jc w:val="both"/>
              <w:cnfStyle w:val="000000000000" w:firstRow="0" w:lastRow="0" w:firstColumn="0" w:lastColumn="0" w:oddVBand="0" w:evenVBand="0" w:oddHBand="0" w:evenHBand="0" w:firstRowFirstColumn="0" w:firstRowLastColumn="0" w:lastRowFirstColumn="0" w:lastRowLastColumn="0"/>
              <w:rPr>
                <w:rFonts w:eastAsia="Times New Roman"/>
                <w:bCs/>
              </w:rPr>
            </w:pPr>
            <w:r>
              <w:rPr>
                <w:rFonts w:eastAsia="Times New Roman"/>
                <w:bCs/>
              </w:rPr>
              <w:t>2855</w:t>
            </w:r>
          </w:p>
        </w:tc>
        <w:tc>
          <w:tcPr>
            <w:tcW w:w="751" w:type="pct"/>
            <w:noWrap/>
            <w:vAlign w:val="center"/>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bCs/>
              </w:rPr>
            </w:pPr>
            <w:r>
              <w:rPr>
                <w:rFonts w:eastAsia="Times New Roman"/>
                <w:bCs/>
              </w:rPr>
              <w:t>405</w:t>
            </w:r>
          </w:p>
        </w:tc>
        <w:tc>
          <w:tcPr>
            <w:tcW w:w="751" w:type="pct"/>
            <w:noWrap/>
            <w:vAlign w:val="center"/>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bCs/>
              </w:rPr>
            </w:pPr>
            <w:r>
              <w:rPr>
                <w:rFonts w:eastAsia="Times New Roman"/>
                <w:bCs/>
              </w:rPr>
              <w:t>21</w:t>
            </w:r>
          </w:p>
        </w:tc>
        <w:tc>
          <w:tcPr>
            <w:tcW w:w="751" w:type="pct"/>
          </w:tcPr>
          <w:p w:rsidR="002837D0" w:rsidRPr="003857C9" w:rsidRDefault="000D42E7"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18</w:t>
            </w:r>
          </w:p>
        </w:tc>
      </w:tr>
      <w:tr w:rsidR="000D42E7" w:rsidRPr="003857C9" w:rsidTr="002837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 w:type="pct"/>
            <w:vMerge/>
            <w:noWrap/>
            <w:vAlign w:val="center"/>
          </w:tcPr>
          <w:p w:rsidR="002837D0" w:rsidRPr="003857C9" w:rsidRDefault="002837D0" w:rsidP="004E3446">
            <w:pPr>
              <w:jc w:val="both"/>
              <w:rPr>
                <w:rFonts w:eastAsia="Times New Roman"/>
              </w:rPr>
            </w:pPr>
          </w:p>
        </w:tc>
        <w:tc>
          <w:tcPr>
            <w:tcW w:w="1433" w:type="pct"/>
            <w:noWrap/>
            <w:vAlign w:val="center"/>
          </w:tcPr>
          <w:p w:rsidR="002837D0" w:rsidRPr="003857C9" w:rsidRDefault="002837D0"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p>
        </w:tc>
        <w:tc>
          <w:tcPr>
            <w:tcW w:w="751" w:type="pct"/>
            <w:noWrap/>
            <w:vAlign w:val="center"/>
          </w:tcPr>
          <w:p w:rsidR="002837D0" w:rsidRPr="003857C9" w:rsidRDefault="0059730E" w:rsidP="004E3446">
            <w:pPr>
              <w:jc w:val="both"/>
              <w:cnfStyle w:val="000000100000" w:firstRow="0" w:lastRow="0" w:firstColumn="0" w:lastColumn="0" w:oddVBand="0" w:evenVBand="0" w:oddHBand="1" w:evenHBand="0" w:firstRowFirstColumn="0" w:firstRowLastColumn="0" w:lastRowFirstColumn="0" w:lastRowLastColumn="0"/>
              <w:rPr>
                <w:rFonts w:eastAsia="Times New Roman"/>
                <w:bCs/>
              </w:rPr>
            </w:pPr>
            <w:r>
              <w:rPr>
                <w:rFonts w:eastAsia="Times New Roman"/>
                <w:bCs/>
              </w:rPr>
              <w:t>54627</w:t>
            </w:r>
          </w:p>
        </w:tc>
        <w:tc>
          <w:tcPr>
            <w:tcW w:w="751" w:type="pct"/>
            <w:noWrap/>
            <w:vAlign w:val="center"/>
          </w:tcPr>
          <w:p w:rsidR="002837D0" w:rsidRPr="003857C9" w:rsidRDefault="00240B49" w:rsidP="004E3446">
            <w:pPr>
              <w:jc w:val="both"/>
              <w:cnfStyle w:val="000000100000" w:firstRow="0" w:lastRow="0" w:firstColumn="0" w:lastColumn="0" w:oddVBand="0" w:evenVBand="0" w:oddHBand="1" w:evenHBand="0" w:firstRowFirstColumn="0" w:firstRowLastColumn="0" w:lastRowFirstColumn="0" w:lastRowLastColumn="0"/>
              <w:rPr>
                <w:rFonts w:eastAsia="Times New Roman"/>
                <w:bCs/>
              </w:rPr>
            </w:pPr>
            <w:r>
              <w:rPr>
                <w:rFonts w:eastAsia="Times New Roman"/>
                <w:bCs/>
              </w:rPr>
              <w:t>7592</w:t>
            </w:r>
          </w:p>
        </w:tc>
        <w:tc>
          <w:tcPr>
            <w:tcW w:w="751" w:type="pct"/>
            <w:noWrap/>
            <w:vAlign w:val="center"/>
          </w:tcPr>
          <w:p w:rsidR="002837D0" w:rsidRPr="003857C9" w:rsidRDefault="00CA2D55" w:rsidP="004E3446">
            <w:pPr>
              <w:jc w:val="both"/>
              <w:cnfStyle w:val="000000100000" w:firstRow="0" w:lastRow="0" w:firstColumn="0" w:lastColumn="0" w:oddVBand="0" w:evenVBand="0" w:oddHBand="1" w:evenHBand="0" w:firstRowFirstColumn="0" w:firstRowLastColumn="0" w:lastRowFirstColumn="0" w:lastRowLastColumn="0"/>
              <w:rPr>
                <w:rFonts w:eastAsia="Times New Roman"/>
                <w:bCs/>
              </w:rPr>
            </w:pPr>
            <w:r>
              <w:rPr>
                <w:rFonts w:eastAsia="Times New Roman"/>
                <w:bCs/>
              </w:rPr>
              <w:t>403</w:t>
            </w:r>
          </w:p>
        </w:tc>
        <w:tc>
          <w:tcPr>
            <w:tcW w:w="751" w:type="pct"/>
          </w:tcPr>
          <w:p w:rsidR="002837D0" w:rsidRPr="003857C9" w:rsidRDefault="00CA2D5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399</w:t>
            </w:r>
          </w:p>
        </w:tc>
      </w:tr>
      <w:tr w:rsidR="000D42E7" w:rsidRPr="003857C9" w:rsidTr="002837D0">
        <w:trPr>
          <w:trHeight w:val="300"/>
        </w:trPr>
        <w:tc>
          <w:tcPr>
            <w:cnfStyle w:val="001000000000" w:firstRow="0" w:lastRow="0" w:firstColumn="1" w:lastColumn="0" w:oddVBand="0" w:evenVBand="0" w:oddHBand="0" w:evenHBand="0" w:firstRowFirstColumn="0" w:firstRowLastColumn="0" w:lastRowFirstColumn="0" w:lastRowLastColumn="0"/>
            <w:tcW w:w="563" w:type="pct"/>
            <w:noWrap/>
            <w:vAlign w:val="center"/>
            <w:hideMark/>
          </w:tcPr>
          <w:p w:rsidR="002837D0" w:rsidRPr="003857C9" w:rsidRDefault="002837D0" w:rsidP="004E3446">
            <w:pPr>
              <w:jc w:val="both"/>
              <w:rPr>
                <w:rFonts w:asciiTheme="minorHAnsi" w:eastAsia="Times New Roman" w:hAnsiTheme="minorHAnsi"/>
              </w:rPr>
            </w:pPr>
            <w:r w:rsidRPr="003857C9">
              <w:rPr>
                <w:rFonts w:asciiTheme="minorHAnsi" w:eastAsia="Times New Roman" w:hAnsiTheme="minorHAnsi"/>
              </w:rPr>
              <w:t>Total</w:t>
            </w:r>
          </w:p>
        </w:tc>
        <w:tc>
          <w:tcPr>
            <w:tcW w:w="1433" w:type="pct"/>
            <w:noWrap/>
            <w:vAlign w:val="center"/>
          </w:tcPr>
          <w:p w:rsidR="002837D0" w:rsidRPr="003857C9" w:rsidRDefault="002837D0"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p>
        </w:tc>
        <w:tc>
          <w:tcPr>
            <w:tcW w:w="751" w:type="pct"/>
            <w:noWrap/>
            <w:vAlign w:val="center"/>
          </w:tcPr>
          <w:p w:rsidR="002837D0" w:rsidRPr="003857C9" w:rsidRDefault="002837D0"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rPr>
            </w:pPr>
          </w:p>
        </w:tc>
        <w:tc>
          <w:tcPr>
            <w:tcW w:w="751" w:type="pct"/>
            <w:noWrap/>
            <w:vAlign w:val="center"/>
          </w:tcPr>
          <w:p w:rsidR="002837D0" w:rsidRPr="003857C9" w:rsidRDefault="002837D0"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rPr>
            </w:pPr>
          </w:p>
        </w:tc>
        <w:tc>
          <w:tcPr>
            <w:tcW w:w="751" w:type="pct"/>
            <w:noWrap/>
            <w:vAlign w:val="center"/>
          </w:tcPr>
          <w:p w:rsidR="002837D0" w:rsidRPr="003857C9" w:rsidRDefault="002837D0" w:rsidP="004E344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rPr>
            </w:pPr>
          </w:p>
        </w:tc>
        <w:tc>
          <w:tcPr>
            <w:tcW w:w="751" w:type="pct"/>
          </w:tcPr>
          <w:p w:rsidR="002837D0" w:rsidRPr="003857C9" w:rsidRDefault="002837D0"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bCs/>
              </w:rPr>
            </w:pPr>
          </w:p>
        </w:tc>
      </w:tr>
    </w:tbl>
    <w:p w:rsidR="002837D0" w:rsidRPr="003857C9" w:rsidRDefault="002837D0" w:rsidP="004E3446">
      <w:pPr>
        <w:spacing w:after="120"/>
        <w:jc w:val="both"/>
      </w:pPr>
    </w:p>
    <w:p w:rsidR="00E95B28" w:rsidRDefault="00E95B28" w:rsidP="004E3446">
      <w:pPr>
        <w:tabs>
          <w:tab w:val="left" w:pos="0"/>
        </w:tabs>
        <w:autoSpaceDE w:val="0"/>
        <w:autoSpaceDN w:val="0"/>
        <w:adjustRightInd w:val="0"/>
        <w:spacing w:after="0"/>
        <w:jc w:val="both"/>
        <w:rPr>
          <w:lang w:val="en-US"/>
        </w:rPr>
      </w:pPr>
    </w:p>
    <w:p w:rsidR="002837D0" w:rsidRPr="003857C9" w:rsidRDefault="002837D0" w:rsidP="004E3446">
      <w:pPr>
        <w:suppressAutoHyphens/>
        <w:autoSpaceDE w:val="0"/>
        <w:spacing w:after="0" w:line="240" w:lineRule="auto"/>
        <w:jc w:val="both"/>
        <w:rPr>
          <w:rFonts w:eastAsia="Times New Roman" w:cs="Arial"/>
          <w:b/>
          <w:bCs/>
          <w:caps/>
          <w:sz w:val="24"/>
          <w:szCs w:val="23"/>
          <w:lang w:val="en-US" w:eastAsia="ar-SA"/>
        </w:rPr>
      </w:pPr>
      <w:r w:rsidRPr="003857C9">
        <w:rPr>
          <w:rFonts w:eastAsia="Times New Roman" w:cs="Arial"/>
          <w:b/>
          <w:bCs/>
          <w:caps/>
          <w:sz w:val="24"/>
          <w:szCs w:val="23"/>
          <w:lang w:val="en-US" w:eastAsia="ar-SA"/>
        </w:rPr>
        <w:t>SAMPLING PROCEDURE</w:t>
      </w:r>
    </w:p>
    <w:p w:rsidR="002837D0" w:rsidRDefault="002837D0" w:rsidP="004E3446">
      <w:pPr>
        <w:tabs>
          <w:tab w:val="left" w:pos="0"/>
        </w:tabs>
        <w:autoSpaceDE w:val="0"/>
        <w:autoSpaceDN w:val="0"/>
        <w:adjustRightInd w:val="0"/>
        <w:spacing w:after="0"/>
        <w:jc w:val="both"/>
      </w:pPr>
      <w:r w:rsidRPr="008F2293">
        <w:t xml:space="preserve">The survey used a two-stage cluster sampling approach. The entire population in all </w:t>
      </w:r>
      <w:r w:rsidR="007E72B9">
        <w:t>14</w:t>
      </w:r>
      <w:r w:rsidRPr="008F2293">
        <w:t xml:space="preserve"> target kebeles was divided into smaller clusters, so called Development Teams (already existing, relatively small units of 15-60 households, commonly used by the kebele administration). The number of clusters per kebele was calculated by using a sampling with "probability proportional to population size" (kebeles with a larger population have a higher number of clusters selected, while considering the number of clusters per kebele and their actual size). Specific clusters were then randomly selected (from the lists of all clusters per each kebele) by using Excel’s RAND function. In the second step, for the final selection of interviewed households, a systematic random sampling from lists of HHs from each cluster was used.</w:t>
      </w:r>
    </w:p>
    <w:p w:rsidR="002837D0" w:rsidRDefault="002837D0" w:rsidP="004E3446">
      <w:pPr>
        <w:tabs>
          <w:tab w:val="left" w:pos="0"/>
        </w:tabs>
        <w:autoSpaceDE w:val="0"/>
        <w:autoSpaceDN w:val="0"/>
        <w:adjustRightInd w:val="0"/>
        <w:spacing w:after="0"/>
        <w:jc w:val="both"/>
      </w:pPr>
    </w:p>
    <w:p w:rsidR="002837D0" w:rsidRDefault="002837D0" w:rsidP="004E3446">
      <w:pPr>
        <w:tabs>
          <w:tab w:val="left" w:pos="0"/>
        </w:tabs>
        <w:autoSpaceDE w:val="0"/>
        <w:autoSpaceDN w:val="0"/>
        <w:adjustRightInd w:val="0"/>
        <w:spacing w:after="0"/>
        <w:jc w:val="both"/>
      </w:pPr>
    </w:p>
    <w:p w:rsidR="002837D0" w:rsidRPr="002837D0" w:rsidRDefault="002837D0" w:rsidP="004E3446">
      <w:pPr>
        <w:pStyle w:val="Heading1"/>
        <w:numPr>
          <w:ilvl w:val="0"/>
          <w:numId w:val="1"/>
        </w:numPr>
        <w:jc w:val="both"/>
        <w:rPr>
          <w:rFonts w:asciiTheme="minorHAnsi" w:eastAsia="Times New Roman" w:hAnsiTheme="minorHAnsi" w:cs="Times New Roman"/>
          <w:color w:val="365F91"/>
          <w:lang w:val="en-US"/>
        </w:rPr>
      </w:pPr>
      <w:bookmarkStart w:id="8" w:name="_Toc442351838"/>
      <w:bookmarkStart w:id="9" w:name="_Toc455414848"/>
      <w:r w:rsidRPr="002837D0">
        <w:rPr>
          <w:rFonts w:asciiTheme="minorHAnsi" w:eastAsia="Times New Roman" w:hAnsiTheme="minorHAnsi" w:cs="Times New Roman"/>
          <w:color w:val="365F91"/>
          <w:lang w:val="en-US"/>
        </w:rPr>
        <w:lastRenderedPageBreak/>
        <w:t>Main findings</w:t>
      </w:r>
      <w:bookmarkEnd w:id="8"/>
      <w:bookmarkEnd w:id="9"/>
    </w:p>
    <w:p w:rsidR="002837D0" w:rsidRPr="003857C9" w:rsidRDefault="002837D0" w:rsidP="00991251">
      <w:pPr>
        <w:pStyle w:val="Heading1"/>
        <w:numPr>
          <w:ilvl w:val="1"/>
          <w:numId w:val="4"/>
        </w:numPr>
        <w:jc w:val="both"/>
        <w:rPr>
          <w:rFonts w:asciiTheme="minorHAnsi" w:hAnsiTheme="minorHAnsi"/>
        </w:rPr>
      </w:pPr>
      <w:bookmarkStart w:id="10" w:name="_Toc442351839"/>
      <w:bookmarkStart w:id="11" w:name="_Toc455414849"/>
      <w:r w:rsidRPr="003857C9">
        <w:rPr>
          <w:rFonts w:asciiTheme="minorHAnsi" w:hAnsiTheme="minorHAnsi"/>
        </w:rPr>
        <w:t>Demographic profile of respondents</w:t>
      </w:r>
      <w:bookmarkEnd w:id="10"/>
      <w:bookmarkEnd w:id="11"/>
      <w:r w:rsidRPr="003857C9">
        <w:rPr>
          <w:rFonts w:asciiTheme="minorHAnsi" w:hAnsiTheme="minorHAnsi"/>
        </w:rPr>
        <w:t xml:space="preserve"> </w:t>
      </w:r>
    </w:p>
    <w:p w:rsidR="002837D0" w:rsidRPr="003857C9" w:rsidRDefault="002A51DB" w:rsidP="004E3446">
      <w:pPr>
        <w:suppressAutoHyphens/>
        <w:autoSpaceDE w:val="0"/>
        <w:spacing w:after="0" w:line="240" w:lineRule="auto"/>
        <w:jc w:val="both"/>
        <w:rPr>
          <w:rFonts w:eastAsia="Times New Roman" w:cs="Arial"/>
          <w:lang w:val="en-US" w:eastAsia="ar-SA"/>
        </w:rPr>
      </w:pPr>
      <w:r>
        <w:rPr>
          <w:rFonts w:eastAsia="Times New Roman" w:cs="Arial"/>
          <w:lang w:val="en-US" w:eastAsia="ar-SA"/>
        </w:rPr>
        <w:t>Out of 399 respondents, about 61 % were men, 39 % were women. Regarding HH head, survey covered mainly male headed HH (about 91 % in total).</w:t>
      </w:r>
      <w:r w:rsidR="002837D0" w:rsidRPr="003857C9">
        <w:rPr>
          <w:rFonts w:eastAsia="Times New Roman" w:cs="Arial"/>
          <w:lang w:val="en-US" w:eastAsia="ar-SA"/>
        </w:rPr>
        <w:t xml:space="preserve"> </w:t>
      </w:r>
    </w:p>
    <w:p w:rsidR="002837D0" w:rsidRDefault="002837D0" w:rsidP="004E3446">
      <w:pPr>
        <w:tabs>
          <w:tab w:val="left" w:pos="0"/>
        </w:tabs>
        <w:autoSpaceDE w:val="0"/>
        <w:autoSpaceDN w:val="0"/>
        <w:adjustRightInd w:val="0"/>
        <w:spacing w:after="0"/>
        <w:jc w:val="both"/>
        <w:rPr>
          <w:lang w:val="en-US"/>
        </w:rPr>
      </w:pPr>
    </w:p>
    <w:p w:rsidR="002A51DB" w:rsidRPr="00F5273D" w:rsidRDefault="002A51DB" w:rsidP="004E3446">
      <w:pPr>
        <w:spacing w:after="0"/>
        <w:jc w:val="both"/>
        <w:rPr>
          <w:b/>
        </w:rPr>
      </w:pPr>
      <w:r>
        <w:rPr>
          <w:b/>
        </w:rPr>
        <w:t>Tab.: Gender and HH structure</w:t>
      </w:r>
    </w:p>
    <w:tbl>
      <w:tblPr>
        <w:tblStyle w:val="LightShading"/>
        <w:tblW w:w="5000" w:type="pct"/>
        <w:tblLook w:val="04A0" w:firstRow="1" w:lastRow="0" w:firstColumn="1" w:lastColumn="0" w:noHBand="0" w:noVBand="1"/>
      </w:tblPr>
      <w:tblGrid>
        <w:gridCol w:w="2882"/>
        <w:gridCol w:w="2120"/>
        <w:gridCol w:w="2120"/>
        <w:gridCol w:w="2120"/>
      </w:tblGrid>
      <w:tr w:rsidR="002A51DB" w:rsidRPr="00F5273D" w:rsidTr="008453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pct"/>
            <w:noWrap/>
            <w:vAlign w:val="center"/>
            <w:hideMark/>
          </w:tcPr>
          <w:p w:rsidR="002A51DB" w:rsidRPr="00F5273D" w:rsidRDefault="002A51DB" w:rsidP="004E3446">
            <w:pPr>
              <w:jc w:val="both"/>
              <w:rPr>
                <w:rFonts w:eastAsia="Times New Roman"/>
              </w:rPr>
            </w:pPr>
            <w:r>
              <w:rPr>
                <w:rFonts w:eastAsia="Times New Roman"/>
              </w:rPr>
              <w:t>R</w:t>
            </w:r>
            <w:r w:rsidRPr="00F5273D">
              <w:rPr>
                <w:rFonts w:eastAsia="Times New Roman"/>
              </w:rPr>
              <w:t>espondents</w:t>
            </w:r>
          </w:p>
        </w:tc>
        <w:tc>
          <w:tcPr>
            <w:tcW w:w="1147" w:type="pct"/>
            <w:noWrap/>
            <w:vAlign w:val="center"/>
            <w:hideMark/>
          </w:tcPr>
          <w:p w:rsidR="002A51DB" w:rsidRPr="00F5273D" w:rsidRDefault="002A51DB"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F5273D">
              <w:rPr>
                <w:rFonts w:eastAsia="Times New Roman"/>
              </w:rPr>
              <w:t>men</w:t>
            </w:r>
          </w:p>
        </w:tc>
        <w:tc>
          <w:tcPr>
            <w:tcW w:w="1147" w:type="pct"/>
            <w:noWrap/>
            <w:vAlign w:val="center"/>
            <w:hideMark/>
          </w:tcPr>
          <w:p w:rsidR="002A51DB" w:rsidRPr="00F5273D" w:rsidRDefault="002A51DB"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F5273D">
              <w:rPr>
                <w:rFonts w:eastAsia="Times New Roman"/>
              </w:rPr>
              <w:t>women</w:t>
            </w:r>
          </w:p>
        </w:tc>
        <w:tc>
          <w:tcPr>
            <w:tcW w:w="1147" w:type="pct"/>
            <w:noWrap/>
            <w:vAlign w:val="center"/>
            <w:hideMark/>
          </w:tcPr>
          <w:p w:rsidR="002A51DB" w:rsidRPr="00F5273D" w:rsidRDefault="002A51DB"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F5273D">
              <w:rPr>
                <w:rFonts w:eastAsia="Times New Roman"/>
              </w:rPr>
              <w:t>Total</w:t>
            </w:r>
          </w:p>
        </w:tc>
      </w:tr>
      <w:tr w:rsidR="002A51DB" w:rsidRPr="00F5273D" w:rsidTr="008453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pct"/>
            <w:noWrap/>
            <w:vAlign w:val="center"/>
            <w:hideMark/>
          </w:tcPr>
          <w:p w:rsidR="002A51DB" w:rsidRPr="00F5273D" w:rsidRDefault="002A51DB" w:rsidP="004E3446">
            <w:pPr>
              <w:jc w:val="both"/>
              <w:rPr>
                <w:rFonts w:eastAsia="Times New Roman"/>
              </w:rPr>
            </w:pPr>
            <w:r w:rsidRPr="00F5273D">
              <w:rPr>
                <w:rFonts w:eastAsia="Times New Roman"/>
              </w:rPr>
              <w:t>Halaba</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61.63%</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38.37%</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100.00%</w:t>
            </w:r>
          </w:p>
        </w:tc>
      </w:tr>
      <w:tr w:rsidR="002A51DB" w:rsidRPr="00F5273D" w:rsidTr="00845323">
        <w:trPr>
          <w:trHeight w:val="300"/>
        </w:trPr>
        <w:tc>
          <w:tcPr>
            <w:cnfStyle w:val="001000000000" w:firstRow="0" w:lastRow="0" w:firstColumn="1" w:lastColumn="0" w:oddVBand="0" w:evenVBand="0" w:oddHBand="0" w:evenHBand="0" w:firstRowFirstColumn="0" w:firstRowLastColumn="0" w:lastRowFirstColumn="0" w:lastRowLastColumn="0"/>
            <w:tcW w:w="1559" w:type="pct"/>
            <w:noWrap/>
            <w:vAlign w:val="center"/>
            <w:hideMark/>
          </w:tcPr>
          <w:p w:rsidR="002A51DB" w:rsidRPr="00F5273D" w:rsidRDefault="009812EF" w:rsidP="004E3446">
            <w:pPr>
              <w:jc w:val="both"/>
              <w:rPr>
                <w:rFonts w:eastAsia="Times New Roman"/>
              </w:rPr>
            </w:pPr>
            <w:r>
              <w:rPr>
                <w:rFonts w:eastAsia="Times New Roman"/>
              </w:rPr>
              <w:t>Sankura</w:t>
            </w:r>
          </w:p>
        </w:tc>
        <w:tc>
          <w:tcPr>
            <w:tcW w:w="1147" w:type="pct"/>
            <w:noWrap/>
            <w:vAlign w:val="center"/>
            <w:hideMark/>
          </w:tcPr>
          <w:p w:rsidR="002A51DB" w:rsidRPr="00F5273D" w:rsidRDefault="002A51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F5273D">
              <w:rPr>
                <w:rFonts w:eastAsia="Times New Roman"/>
              </w:rPr>
              <w:t>59.09%</w:t>
            </w:r>
          </w:p>
        </w:tc>
        <w:tc>
          <w:tcPr>
            <w:tcW w:w="1147" w:type="pct"/>
            <w:noWrap/>
            <w:vAlign w:val="center"/>
            <w:hideMark/>
          </w:tcPr>
          <w:p w:rsidR="002A51DB" w:rsidRPr="00F5273D" w:rsidRDefault="002A51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F5273D">
              <w:rPr>
                <w:rFonts w:eastAsia="Times New Roman"/>
              </w:rPr>
              <w:t>40.91%</w:t>
            </w:r>
          </w:p>
        </w:tc>
        <w:tc>
          <w:tcPr>
            <w:tcW w:w="1147" w:type="pct"/>
            <w:noWrap/>
            <w:vAlign w:val="center"/>
            <w:hideMark/>
          </w:tcPr>
          <w:p w:rsidR="002A51DB" w:rsidRPr="00F5273D" w:rsidRDefault="002A51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F5273D">
              <w:rPr>
                <w:rFonts w:eastAsia="Times New Roman"/>
              </w:rPr>
              <w:t>100.00%</w:t>
            </w:r>
          </w:p>
        </w:tc>
      </w:tr>
      <w:tr w:rsidR="002A51DB" w:rsidRPr="00F5273D" w:rsidTr="008453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pct"/>
            <w:noWrap/>
            <w:vAlign w:val="center"/>
            <w:hideMark/>
          </w:tcPr>
          <w:p w:rsidR="002A51DB" w:rsidRPr="00F5273D" w:rsidRDefault="002A51DB" w:rsidP="004E3446">
            <w:pPr>
              <w:jc w:val="both"/>
              <w:rPr>
                <w:rFonts w:eastAsia="Times New Roman"/>
              </w:rPr>
            </w:pPr>
            <w:r w:rsidRPr="00F5273D">
              <w:rPr>
                <w:rFonts w:eastAsia="Times New Roman"/>
              </w:rPr>
              <w:t>Total</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60.65%</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39.35%</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100.00%</w:t>
            </w:r>
          </w:p>
        </w:tc>
      </w:tr>
      <w:tr w:rsidR="002A51DB" w:rsidRPr="00F5273D" w:rsidTr="00845323">
        <w:trPr>
          <w:trHeight w:val="300"/>
        </w:trPr>
        <w:tc>
          <w:tcPr>
            <w:cnfStyle w:val="001000000000" w:firstRow="0" w:lastRow="0" w:firstColumn="1" w:lastColumn="0" w:oddVBand="0" w:evenVBand="0" w:oddHBand="0" w:evenHBand="0" w:firstRowFirstColumn="0" w:firstRowLastColumn="0" w:lastRowFirstColumn="0" w:lastRowLastColumn="0"/>
            <w:tcW w:w="1559" w:type="pct"/>
            <w:noWrap/>
            <w:vAlign w:val="center"/>
            <w:hideMark/>
          </w:tcPr>
          <w:p w:rsidR="002A51DB" w:rsidRPr="00F5273D" w:rsidRDefault="002A51DB" w:rsidP="004E3446">
            <w:pPr>
              <w:jc w:val="both"/>
              <w:rPr>
                <w:rFonts w:eastAsia="Times New Roman"/>
              </w:rPr>
            </w:pPr>
            <w:r w:rsidRPr="00F5273D">
              <w:rPr>
                <w:rFonts w:eastAsia="Times New Roman"/>
              </w:rPr>
              <w:t>N</w:t>
            </w:r>
          </w:p>
        </w:tc>
        <w:tc>
          <w:tcPr>
            <w:tcW w:w="1147" w:type="pct"/>
            <w:noWrap/>
            <w:vAlign w:val="center"/>
            <w:hideMark/>
          </w:tcPr>
          <w:p w:rsidR="002A51DB" w:rsidRDefault="002A51DB" w:rsidP="004E3446">
            <w:pPr>
              <w:jc w:val="both"/>
              <w:cnfStyle w:val="000000000000" w:firstRow="0" w:lastRow="0" w:firstColumn="0" w:lastColumn="0" w:oddVBand="0" w:evenVBand="0" w:oddHBand="0" w:evenHBand="0" w:firstRowFirstColumn="0" w:firstRowLastColumn="0" w:lastRowFirstColumn="0" w:lastRowLastColumn="0"/>
            </w:pPr>
            <w:r>
              <w:t>242</w:t>
            </w:r>
          </w:p>
        </w:tc>
        <w:tc>
          <w:tcPr>
            <w:tcW w:w="1147" w:type="pct"/>
            <w:noWrap/>
            <w:vAlign w:val="center"/>
            <w:hideMark/>
          </w:tcPr>
          <w:p w:rsidR="002A51DB" w:rsidRDefault="002A51DB" w:rsidP="004E3446">
            <w:pPr>
              <w:jc w:val="both"/>
              <w:cnfStyle w:val="000000000000" w:firstRow="0" w:lastRow="0" w:firstColumn="0" w:lastColumn="0" w:oddVBand="0" w:evenVBand="0" w:oddHBand="0" w:evenHBand="0" w:firstRowFirstColumn="0" w:firstRowLastColumn="0" w:lastRowFirstColumn="0" w:lastRowLastColumn="0"/>
            </w:pPr>
            <w:r>
              <w:t>157</w:t>
            </w:r>
          </w:p>
        </w:tc>
        <w:tc>
          <w:tcPr>
            <w:tcW w:w="1147" w:type="pct"/>
            <w:noWrap/>
            <w:vAlign w:val="center"/>
            <w:hideMark/>
          </w:tcPr>
          <w:p w:rsidR="002A51DB" w:rsidRDefault="002A51DB" w:rsidP="004E3446">
            <w:pPr>
              <w:jc w:val="both"/>
              <w:cnfStyle w:val="000000000000" w:firstRow="0" w:lastRow="0" w:firstColumn="0" w:lastColumn="0" w:oddVBand="0" w:evenVBand="0" w:oddHBand="0" w:evenHBand="0" w:firstRowFirstColumn="0" w:firstRowLastColumn="0" w:lastRowFirstColumn="0" w:lastRowLastColumn="0"/>
            </w:pPr>
            <w:r>
              <w:t>399</w:t>
            </w:r>
          </w:p>
        </w:tc>
      </w:tr>
      <w:tr w:rsidR="002A51DB" w:rsidRPr="00F5273D" w:rsidTr="008453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pct"/>
            <w:noWrap/>
            <w:vAlign w:val="center"/>
            <w:hideMark/>
          </w:tcPr>
          <w:p w:rsidR="002A51DB" w:rsidRPr="00F5273D" w:rsidRDefault="002A51DB" w:rsidP="004E3446">
            <w:pPr>
              <w:jc w:val="both"/>
              <w:rPr>
                <w:rFonts w:eastAsia="Times New Roman"/>
              </w:rPr>
            </w:pPr>
            <w:r w:rsidRPr="00F5273D">
              <w:rPr>
                <w:rFonts w:eastAsia="Times New Roman"/>
              </w:rPr>
              <w:t> </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 </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 </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 </w:t>
            </w:r>
          </w:p>
        </w:tc>
      </w:tr>
      <w:tr w:rsidR="002A51DB" w:rsidRPr="00F5273D" w:rsidTr="00845323">
        <w:trPr>
          <w:trHeight w:val="300"/>
        </w:trPr>
        <w:tc>
          <w:tcPr>
            <w:cnfStyle w:val="001000000000" w:firstRow="0" w:lastRow="0" w:firstColumn="1" w:lastColumn="0" w:oddVBand="0" w:evenVBand="0" w:oddHBand="0" w:evenHBand="0" w:firstRowFirstColumn="0" w:firstRowLastColumn="0" w:lastRowFirstColumn="0" w:lastRowLastColumn="0"/>
            <w:tcW w:w="1559" w:type="pct"/>
            <w:noWrap/>
            <w:vAlign w:val="center"/>
            <w:hideMark/>
          </w:tcPr>
          <w:p w:rsidR="002A51DB" w:rsidRPr="00F5273D" w:rsidRDefault="002A51DB" w:rsidP="004E3446">
            <w:pPr>
              <w:jc w:val="both"/>
              <w:rPr>
                <w:rFonts w:eastAsia="Times New Roman"/>
              </w:rPr>
            </w:pPr>
            <w:r>
              <w:rPr>
                <w:rFonts w:eastAsia="Times New Roman"/>
              </w:rPr>
              <w:t>HH head</w:t>
            </w:r>
          </w:p>
        </w:tc>
        <w:tc>
          <w:tcPr>
            <w:tcW w:w="1147" w:type="pct"/>
            <w:noWrap/>
            <w:vAlign w:val="center"/>
            <w:hideMark/>
          </w:tcPr>
          <w:p w:rsidR="002A51DB" w:rsidRPr="00231A91" w:rsidRDefault="002A51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231A91">
              <w:rPr>
                <w:rFonts w:eastAsia="Times New Roman"/>
                <w:b/>
              </w:rPr>
              <w:t>male</w:t>
            </w:r>
          </w:p>
        </w:tc>
        <w:tc>
          <w:tcPr>
            <w:tcW w:w="1147" w:type="pct"/>
            <w:noWrap/>
            <w:vAlign w:val="center"/>
            <w:hideMark/>
          </w:tcPr>
          <w:p w:rsidR="002A51DB" w:rsidRPr="00231A91" w:rsidRDefault="002A51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231A91">
              <w:rPr>
                <w:rFonts w:eastAsia="Times New Roman"/>
                <w:b/>
              </w:rPr>
              <w:t>female</w:t>
            </w:r>
          </w:p>
        </w:tc>
        <w:tc>
          <w:tcPr>
            <w:tcW w:w="1147" w:type="pct"/>
            <w:noWrap/>
            <w:vAlign w:val="center"/>
            <w:hideMark/>
          </w:tcPr>
          <w:p w:rsidR="002A51DB" w:rsidRPr="00231A91" w:rsidRDefault="002A51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231A91">
              <w:rPr>
                <w:rFonts w:eastAsia="Times New Roman"/>
                <w:b/>
              </w:rPr>
              <w:t>Total</w:t>
            </w:r>
          </w:p>
        </w:tc>
      </w:tr>
      <w:tr w:rsidR="002A51DB" w:rsidRPr="00F5273D" w:rsidTr="008453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pct"/>
            <w:noWrap/>
            <w:vAlign w:val="center"/>
            <w:hideMark/>
          </w:tcPr>
          <w:p w:rsidR="002A51DB" w:rsidRPr="00F5273D" w:rsidRDefault="002A51DB" w:rsidP="004E3446">
            <w:pPr>
              <w:jc w:val="both"/>
              <w:rPr>
                <w:rFonts w:eastAsia="Times New Roman"/>
              </w:rPr>
            </w:pPr>
            <w:r w:rsidRPr="00F5273D">
              <w:rPr>
                <w:rFonts w:eastAsia="Times New Roman"/>
              </w:rPr>
              <w:t>Halaba</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92.65%</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7.35%</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100.00%</w:t>
            </w:r>
          </w:p>
        </w:tc>
      </w:tr>
      <w:tr w:rsidR="002A51DB" w:rsidRPr="00F5273D" w:rsidTr="00845323">
        <w:trPr>
          <w:trHeight w:val="300"/>
        </w:trPr>
        <w:tc>
          <w:tcPr>
            <w:cnfStyle w:val="001000000000" w:firstRow="0" w:lastRow="0" w:firstColumn="1" w:lastColumn="0" w:oddVBand="0" w:evenVBand="0" w:oddHBand="0" w:evenHBand="0" w:firstRowFirstColumn="0" w:firstRowLastColumn="0" w:lastRowFirstColumn="0" w:lastRowLastColumn="0"/>
            <w:tcW w:w="1559" w:type="pct"/>
            <w:noWrap/>
            <w:vAlign w:val="center"/>
            <w:hideMark/>
          </w:tcPr>
          <w:p w:rsidR="002A51DB" w:rsidRPr="00F5273D" w:rsidRDefault="009812EF" w:rsidP="0078772F">
            <w:pPr>
              <w:jc w:val="both"/>
              <w:rPr>
                <w:rFonts w:eastAsia="Times New Roman"/>
              </w:rPr>
            </w:pPr>
            <w:r>
              <w:rPr>
                <w:rFonts w:eastAsia="Times New Roman"/>
              </w:rPr>
              <w:t>Sankura</w:t>
            </w:r>
          </w:p>
        </w:tc>
        <w:tc>
          <w:tcPr>
            <w:tcW w:w="1147" w:type="pct"/>
            <w:noWrap/>
            <w:vAlign w:val="center"/>
            <w:hideMark/>
          </w:tcPr>
          <w:p w:rsidR="002A51DB" w:rsidRPr="00F5273D" w:rsidRDefault="002A51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F5273D">
              <w:rPr>
                <w:rFonts w:eastAsia="Times New Roman"/>
              </w:rPr>
              <w:t>87.66%</w:t>
            </w:r>
          </w:p>
        </w:tc>
        <w:tc>
          <w:tcPr>
            <w:tcW w:w="1147" w:type="pct"/>
            <w:noWrap/>
            <w:vAlign w:val="center"/>
            <w:hideMark/>
          </w:tcPr>
          <w:p w:rsidR="002A51DB" w:rsidRPr="00F5273D" w:rsidRDefault="002A51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F5273D">
              <w:rPr>
                <w:rFonts w:eastAsia="Times New Roman"/>
              </w:rPr>
              <w:t>12.34%</w:t>
            </w:r>
          </w:p>
        </w:tc>
        <w:tc>
          <w:tcPr>
            <w:tcW w:w="1147" w:type="pct"/>
            <w:noWrap/>
            <w:vAlign w:val="center"/>
            <w:hideMark/>
          </w:tcPr>
          <w:p w:rsidR="002A51DB" w:rsidRPr="00F5273D" w:rsidRDefault="002A51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F5273D">
              <w:rPr>
                <w:rFonts w:eastAsia="Times New Roman"/>
              </w:rPr>
              <w:t>100.00%</w:t>
            </w:r>
          </w:p>
        </w:tc>
      </w:tr>
      <w:tr w:rsidR="002A51DB" w:rsidRPr="00F5273D" w:rsidTr="008453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9" w:type="pct"/>
            <w:noWrap/>
            <w:vAlign w:val="center"/>
            <w:hideMark/>
          </w:tcPr>
          <w:p w:rsidR="002A51DB" w:rsidRPr="00F5273D" w:rsidRDefault="002A51DB" w:rsidP="004E3446">
            <w:pPr>
              <w:jc w:val="both"/>
              <w:rPr>
                <w:rFonts w:eastAsia="Times New Roman"/>
              </w:rPr>
            </w:pPr>
            <w:r w:rsidRPr="00F5273D">
              <w:rPr>
                <w:rFonts w:eastAsia="Times New Roman"/>
              </w:rPr>
              <w:t>Total</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90.73%</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9.27%</w:t>
            </w:r>
          </w:p>
        </w:tc>
        <w:tc>
          <w:tcPr>
            <w:tcW w:w="1147" w:type="pct"/>
            <w:noWrap/>
            <w:vAlign w:val="center"/>
            <w:hideMark/>
          </w:tcPr>
          <w:p w:rsidR="002A51DB" w:rsidRPr="00F5273D" w:rsidRDefault="002A51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F5273D">
              <w:rPr>
                <w:rFonts w:eastAsia="Times New Roman"/>
              </w:rPr>
              <w:t>100.00%</w:t>
            </w:r>
          </w:p>
        </w:tc>
      </w:tr>
      <w:tr w:rsidR="002A51DB" w:rsidRPr="00F5273D" w:rsidTr="00845323">
        <w:trPr>
          <w:trHeight w:val="300"/>
        </w:trPr>
        <w:tc>
          <w:tcPr>
            <w:cnfStyle w:val="001000000000" w:firstRow="0" w:lastRow="0" w:firstColumn="1" w:lastColumn="0" w:oddVBand="0" w:evenVBand="0" w:oddHBand="0" w:evenHBand="0" w:firstRowFirstColumn="0" w:firstRowLastColumn="0" w:lastRowFirstColumn="0" w:lastRowLastColumn="0"/>
            <w:tcW w:w="1559" w:type="pct"/>
            <w:noWrap/>
            <w:vAlign w:val="center"/>
            <w:hideMark/>
          </w:tcPr>
          <w:p w:rsidR="002A51DB" w:rsidRPr="00F5273D" w:rsidRDefault="002A51DB" w:rsidP="004E3446">
            <w:pPr>
              <w:jc w:val="both"/>
              <w:rPr>
                <w:rFonts w:eastAsia="Times New Roman"/>
              </w:rPr>
            </w:pPr>
            <w:r w:rsidRPr="00F5273D">
              <w:rPr>
                <w:rFonts w:eastAsia="Times New Roman"/>
              </w:rPr>
              <w:t>N</w:t>
            </w:r>
          </w:p>
        </w:tc>
        <w:tc>
          <w:tcPr>
            <w:tcW w:w="1147" w:type="pct"/>
            <w:noWrap/>
            <w:vAlign w:val="center"/>
            <w:hideMark/>
          </w:tcPr>
          <w:p w:rsidR="002A51DB" w:rsidRDefault="002A51DB" w:rsidP="004E3446">
            <w:pPr>
              <w:jc w:val="both"/>
              <w:cnfStyle w:val="000000000000" w:firstRow="0" w:lastRow="0" w:firstColumn="0" w:lastColumn="0" w:oddVBand="0" w:evenVBand="0" w:oddHBand="0" w:evenHBand="0" w:firstRowFirstColumn="0" w:firstRowLastColumn="0" w:lastRowFirstColumn="0" w:lastRowLastColumn="0"/>
            </w:pPr>
            <w:r>
              <w:t>362</w:t>
            </w:r>
          </w:p>
        </w:tc>
        <w:tc>
          <w:tcPr>
            <w:tcW w:w="1147" w:type="pct"/>
            <w:noWrap/>
            <w:vAlign w:val="center"/>
            <w:hideMark/>
          </w:tcPr>
          <w:p w:rsidR="002A51DB" w:rsidRDefault="002A51DB" w:rsidP="004E3446">
            <w:pPr>
              <w:jc w:val="both"/>
              <w:cnfStyle w:val="000000000000" w:firstRow="0" w:lastRow="0" w:firstColumn="0" w:lastColumn="0" w:oddVBand="0" w:evenVBand="0" w:oddHBand="0" w:evenHBand="0" w:firstRowFirstColumn="0" w:firstRowLastColumn="0" w:lastRowFirstColumn="0" w:lastRowLastColumn="0"/>
            </w:pPr>
            <w:r>
              <w:t>37</w:t>
            </w:r>
          </w:p>
        </w:tc>
        <w:tc>
          <w:tcPr>
            <w:tcW w:w="1147" w:type="pct"/>
            <w:noWrap/>
            <w:vAlign w:val="center"/>
            <w:hideMark/>
          </w:tcPr>
          <w:p w:rsidR="002A51DB" w:rsidRDefault="002A51DB" w:rsidP="004E3446">
            <w:pPr>
              <w:jc w:val="both"/>
              <w:cnfStyle w:val="000000000000" w:firstRow="0" w:lastRow="0" w:firstColumn="0" w:lastColumn="0" w:oddVBand="0" w:evenVBand="0" w:oddHBand="0" w:evenHBand="0" w:firstRowFirstColumn="0" w:firstRowLastColumn="0" w:lastRowFirstColumn="0" w:lastRowLastColumn="0"/>
            </w:pPr>
            <w:r>
              <w:t>399</w:t>
            </w:r>
          </w:p>
        </w:tc>
      </w:tr>
    </w:tbl>
    <w:p w:rsidR="002A51DB" w:rsidRDefault="002A51DB" w:rsidP="004E3446">
      <w:pPr>
        <w:jc w:val="both"/>
      </w:pPr>
    </w:p>
    <w:p w:rsidR="002651D6" w:rsidRDefault="002651D6" w:rsidP="004E3446">
      <w:pPr>
        <w:jc w:val="both"/>
      </w:pPr>
      <w:r>
        <w:t>Vast majority of respondents are married (92 %), significantly more women are widowed (14 %). On average, respondents are 39 years old.</w:t>
      </w:r>
    </w:p>
    <w:p w:rsidR="002651D6" w:rsidRPr="00B90632" w:rsidRDefault="002651D6" w:rsidP="004E3446">
      <w:pPr>
        <w:spacing w:after="0"/>
        <w:jc w:val="both"/>
        <w:rPr>
          <w:b/>
        </w:rPr>
      </w:pPr>
      <w:r w:rsidRPr="00B90632">
        <w:rPr>
          <w:b/>
        </w:rPr>
        <w:t>Tab.</w:t>
      </w:r>
      <w:r>
        <w:rPr>
          <w:b/>
        </w:rPr>
        <w:t>:</w:t>
      </w:r>
      <w:r w:rsidRPr="00B90632">
        <w:rPr>
          <w:b/>
        </w:rPr>
        <w:t xml:space="preserve"> Marital status</w:t>
      </w:r>
      <w:r>
        <w:rPr>
          <w:b/>
        </w:rPr>
        <w:t xml:space="preserve"> and age</w:t>
      </w:r>
    </w:p>
    <w:tbl>
      <w:tblPr>
        <w:tblStyle w:val="LightShading"/>
        <w:tblW w:w="5000" w:type="pct"/>
        <w:tblLook w:val="04A0" w:firstRow="1" w:lastRow="0" w:firstColumn="1" w:lastColumn="0" w:noHBand="0" w:noVBand="1"/>
      </w:tblPr>
      <w:tblGrid>
        <w:gridCol w:w="2456"/>
        <w:gridCol w:w="2262"/>
        <w:gridCol w:w="2262"/>
        <w:gridCol w:w="2262"/>
      </w:tblGrid>
      <w:tr w:rsidR="002651D6" w:rsidRPr="00B90632" w:rsidTr="008453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8" w:type="pct"/>
            <w:noWrap/>
            <w:vAlign w:val="center"/>
            <w:hideMark/>
          </w:tcPr>
          <w:p w:rsidR="002651D6" w:rsidRPr="00B90632" w:rsidRDefault="002651D6" w:rsidP="004E3446">
            <w:pPr>
              <w:jc w:val="both"/>
              <w:rPr>
                <w:rFonts w:eastAsia="Times New Roman"/>
              </w:rPr>
            </w:pPr>
          </w:p>
        </w:tc>
        <w:tc>
          <w:tcPr>
            <w:tcW w:w="1224" w:type="pct"/>
            <w:noWrap/>
            <w:vAlign w:val="center"/>
            <w:hideMark/>
          </w:tcPr>
          <w:p w:rsidR="002651D6" w:rsidRPr="00B90632" w:rsidRDefault="001F5A76"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90632">
              <w:rPr>
                <w:rFonts w:eastAsia="Times New Roman"/>
              </w:rPr>
              <w:t>M</w:t>
            </w:r>
            <w:r w:rsidR="002651D6" w:rsidRPr="00B90632">
              <w:rPr>
                <w:rFonts w:eastAsia="Times New Roman"/>
              </w:rPr>
              <w:t>en</w:t>
            </w:r>
          </w:p>
        </w:tc>
        <w:tc>
          <w:tcPr>
            <w:tcW w:w="1224" w:type="pct"/>
            <w:noWrap/>
            <w:vAlign w:val="center"/>
            <w:hideMark/>
          </w:tcPr>
          <w:p w:rsidR="002651D6" w:rsidRPr="00B90632" w:rsidRDefault="002651D6"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90632">
              <w:rPr>
                <w:rFonts w:eastAsia="Times New Roman"/>
              </w:rPr>
              <w:t>women</w:t>
            </w:r>
          </w:p>
        </w:tc>
        <w:tc>
          <w:tcPr>
            <w:tcW w:w="1224" w:type="pct"/>
            <w:noWrap/>
            <w:vAlign w:val="center"/>
            <w:hideMark/>
          </w:tcPr>
          <w:p w:rsidR="002651D6" w:rsidRPr="00B90632" w:rsidRDefault="002651D6"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90632">
              <w:rPr>
                <w:rFonts w:eastAsia="Times New Roman"/>
              </w:rPr>
              <w:t>Total</w:t>
            </w:r>
          </w:p>
        </w:tc>
      </w:tr>
      <w:tr w:rsidR="002651D6" w:rsidRPr="00B90632" w:rsidTr="008453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8" w:type="pct"/>
            <w:noWrap/>
            <w:vAlign w:val="center"/>
            <w:hideMark/>
          </w:tcPr>
          <w:p w:rsidR="002651D6" w:rsidRPr="00B90632" w:rsidRDefault="002651D6" w:rsidP="004E3446">
            <w:pPr>
              <w:jc w:val="both"/>
              <w:rPr>
                <w:rFonts w:eastAsia="Times New Roman"/>
              </w:rPr>
            </w:pPr>
            <w:r w:rsidRPr="00B90632">
              <w:rPr>
                <w:rFonts w:eastAsia="Times New Roman"/>
              </w:rPr>
              <w:t>single</w:t>
            </w:r>
          </w:p>
        </w:tc>
        <w:tc>
          <w:tcPr>
            <w:tcW w:w="1224" w:type="pct"/>
            <w:noWrap/>
            <w:vAlign w:val="center"/>
            <w:hideMark/>
          </w:tcPr>
          <w:p w:rsidR="002651D6" w:rsidRPr="00B90632" w:rsidRDefault="002651D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90632">
              <w:rPr>
                <w:rFonts w:eastAsia="Times New Roman"/>
              </w:rPr>
              <w:t>1.65%</w:t>
            </w:r>
          </w:p>
        </w:tc>
        <w:tc>
          <w:tcPr>
            <w:tcW w:w="1224" w:type="pct"/>
            <w:noWrap/>
            <w:vAlign w:val="center"/>
            <w:hideMark/>
          </w:tcPr>
          <w:p w:rsidR="002651D6" w:rsidRPr="00B90632" w:rsidRDefault="002651D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90632">
              <w:rPr>
                <w:rFonts w:eastAsia="Times New Roman"/>
              </w:rPr>
              <w:t>1.91%</w:t>
            </w:r>
          </w:p>
        </w:tc>
        <w:tc>
          <w:tcPr>
            <w:tcW w:w="1224" w:type="pct"/>
            <w:noWrap/>
            <w:vAlign w:val="center"/>
            <w:hideMark/>
          </w:tcPr>
          <w:p w:rsidR="002651D6" w:rsidRPr="00B90632" w:rsidRDefault="002651D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90632">
              <w:rPr>
                <w:rFonts w:eastAsia="Times New Roman"/>
              </w:rPr>
              <w:t>1.75%</w:t>
            </w:r>
          </w:p>
        </w:tc>
      </w:tr>
      <w:tr w:rsidR="002651D6" w:rsidRPr="00B90632" w:rsidTr="00845323">
        <w:trPr>
          <w:trHeight w:val="300"/>
        </w:trPr>
        <w:tc>
          <w:tcPr>
            <w:cnfStyle w:val="001000000000" w:firstRow="0" w:lastRow="0" w:firstColumn="1" w:lastColumn="0" w:oddVBand="0" w:evenVBand="0" w:oddHBand="0" w:evenHBand="0" w:firstRowFirstColumn="0" w:firstRowLastColumn="0" w:lastRowFirstColumn="0" w:lastRowLastColumn="0"/>
            <w:tcW w:w="1328" w:type="pct"/>
            <w:noWrap/>
            <w:vAlign w:val="center"/>
            <w:hideMark/>
          </w:tcPr>
          <w:p w:rsidR="002651D6" w:rsidRPr="00B90632" w:rsidRDefault="002651D6" w:rsidP="004E3446">
            <w:pPr>
              <w:jc w:val="both"/>
              <w:rPr>
                <w:rFonts w:eastAsia="Times New Roman"/>
              </w:rPr>
            </w:pPr>
            <w:r w:rsidRPr="00B90632">
              <w:rPr>
                <w:rFonts w:eastAsia="Times New Roman"/>
              </w:rPr>
              <w:t>married</w:t>
            </w:r>
          </w:p>
        </w:tc>
        <w:tc>
          <w:tcPr>
            <w:tcW w:w="1224" w:type="pct"/>
            <w:noWrap/>
            <w:vAlign w:val="center"/>
            <w:hideMark/>
          </w:tcPr>
          <w:p w:rsidR="002651D6" w:rsidRPr="00B90632" w:rsidRDefault="002651D6"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90632">
              <w:rPr>
                <w:rFonts w:eastAsia="Times New Roman"/>
              </w:rPr>
              <w:t>97.52%</w:t>
            </w:r>
          </w:p>
        </w:tc>
        <w:tc>
          <w:tcPr>
            <w:tcW w:w="1224" w:type="pct"/>
            <w:noWrap/>
            <w:vAlign w:val="center"/>
            <w:hideMark/>
          </w:tcPr>
          <w:p w:rsidR="002651D6" w:rsidRPr="00B90632" w:rsidRDefault="002651D6"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90632">
              <w:rPr>
                <w:rFonts w:eastAsia="Times New Roman"/>
              </w:rPr>
              <w:t>84.08%</w:t>
            </w:r>
          </w:p>
        </w:tc>
        <w:tc>
          <w:tcPr>
            <w:tcW w:w="1224" w:type="pct"/>
            <w:noWrap/>
            <w:vAlign w:val="center"/>
            <w:hideMark/>
          </w:tcPr>
          <w:p w:rsidR="002651D6" w:rsidRPr="00B90632" w:rsidRDefault="002651D6"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90632">
              <w:rPr>
                <w:rFonts w:eastAsia="Times New Roman"/>
              </w:rPr>
              <w:t>92.23%</w:t>
            </w:r>
          </w:p>
        </w:tc>
      </w:tr>
      <w:tr w:rsidR="002651D6" w:rsidRPr="00B90632" w:rsidTr="008453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8" w:type="pct"/>
            <w:noWrap/>
            <w:vAlign w:val="center"/>
            <w:hideMark/>
          </w:tcPr>
          <w:p w:rsidR="002651D6" w:rsidRPr="00B90632" w:rsidRDefault="002651D6" w:rsidP="004E3446">
            <w:pPr>
              <w:jc w:val="both"/>
              <w:rPr>
                <w:rFonts w:eastAsia="Times New Roman"/>
              </w:rPr>
            </w:pPr>
            <w:r w:rsidRPr="00B90632">
              <w:rPr>
                <w:rFonts w:eastAsia="Times New Roman"/>
              </w:rPr>
              <w:t>widowed</w:t>
            </w:r>
          </w:p>
        </w:tc>
        <w:tc>
          <w:tcPr>
            <w:tcW w:w="1224" w:type="pct"/>
            <w:noWrap/>
            <w:vAlign w:val="center"/>
            <w:hideMark/>
          </w:tcPr>
          <w:p w:rsidR="002651D6" w:rsidRPr="00B90632" w:rsidRDefault="002651D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90632">
              <w:rPr>
                <w:rFonts w:eastAsia="Times New Roman"/>
              </w:rPr>
              <w:t>0.83%</w:t>
            </w:r>
          </w:p>
        </w:tc>
        <w:tc>
          <w:tcPr>
            <w:tcW w:w="1224" w:type="pct"/>
            <w:noWrap/>
            <w:vAlign w:val="center"/>
            <w:hideMark/>
          </w:tcPr>
          <w:p w:rsidR="002651D6" w:rsidRPr="00B90632" w:rsidRDefault="002651D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90632">
              <w:rPr>
                <w:rFonts w:eastAsia="Times New Roman"/>
              </w:rPr>
              <w:t>14.01%</w:t>
            </w:r>
          </w:p>
        </w:tc>
        <w:tc>
          <w:tcPr>
            <w:tcW w:w="1224" w:type="pct"/>
            <w:noWrap/>
            <w:vAlign w:val="center"/>
            <w:hideMark/>
          </w:tcPr>
          <w:p w:rsidR="002651D6" w:rsidRPr="00B90632" w:rsidRDefault="002651D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90632">
              <w:rPr>
                <w:rFonts w:eastAsia="Times New Roman"/>
              </w:rPr>
              <w:t>6.02%</w:t>
            </w:r>
          </w:p>
        </w:tc>
      </w:tr>
      <w:tr w:rsidR="002651D6" w:rsidRPr="00B90632" w:rsidTr="00845323">
        <w:trPr>
          <w:trHeight w:val="300"/>
        </w:trPr>
        <w:tc>
          <w:tcPr>
            <w:cnfStyle w:val="001000000000" w:firstRow="0" w:lastRow="0" w:firstColumn="1" w:lastColumn="0" w:oddVBand="0" w:evenVBand="0" w:oddHBand="0" w:evenHBand="0" w:firstRowFirstColumn="0" w:firstRowLastColumn="0" w:lastRowFirstColumn="0" w:lastRowLastColumn="0"/>
            <w:tcW w:w="1328" w:type="pct"/>
            <w:noWrap/>
            <w:vAlign w:val="center"/>
            <w:hideMark/>
          </w:tcPr>
          <w:p w:rsidR="002651D6" w:rsidRPr="00B90632" w:rsidRDefault="002651D6" w:rsidP="004E3446">
            <w:pPr>
              <w:jc w:val="both"/>
              <w:rPr>
                <w:rFonts w:eastAsia="Times New Roman"/>
              </w:rPr>
            </w:pPr>
            <w:r>
              <w:rPr>
                <w:rFonts w:eastAsia="Times New Roman"/>
              </w:rPr>
              <w:t>N</w:t>
            </w:r>
          </w:p>
        </w:tc>
        <w:tc>
          <w:tcPr>
            <w:tcW w:w="1224" w:type="pct"/>
            <w:noWrap/>
            <w:vAlign w:val="center"/>
            <w:hideMark/>
          </w:tcPr>
          <w:p w:rsidR="002651D6" w:rsidRDefault="002651D6" w:rsidP="004E3446">
            <w:pPr>
              <w:jc w:val="both"/>
              <w:cnfStyle w:val="000000000000" w:firstRow="0" w:lastRow="0" w:firstColumn="0" w:lastColumn="0" w:oddVBand="0" w:evenVBand="0" w:oddHBand="0" w:evenHBand="0" w:firstRowFirstColumn="0" w:firstRowLastColumn="0" w:lastRowFirstColumn="0" w:lastRowLastColumn="0"/>
            </w:pPr>
            <w:r>
              <w:t>242</w:t>
            </w:r>
          </w:p>
        </w:tc>
        <w:tc>
          <w:tcPr>
            <w:tcW w:w="1224" w:type="pct"/>
            <w:noWrap/>
            <w:vAlign w:val="center"/>
            <w:hideMark/>
          </w:tcPr>
          <w:p w:rsidR="002651D6" w:rsidRDefault="002651D6" w:rsidP="004E3446">
            <w:pPr>
              <w:jc w:val="both"/>
              <w:cnfStyle w:val="000000000000" w:firstRow="0" w:lastRow="0" w:firstColumn="0" w:lastColumn="0" w:oddVBand="0" w:evenVBand="0" w:oddHBand="0" w:evenHBand="0" w:firstRowFirstColumn="0" w:firstRowLastColumn="0" w:lastRowFirstColumn="0" w:lastRowLastColumn="0"/>
            </w:pPr>
            <w:r>
              <w:t>157</w:t>
            </w:r>
          </w:p>
        </w:tc>
        <w:tc>
          <w:tcPr>
            <w:tcW w:w="1224" w:type="pct"/>
            <w:noWrap/>
            <w:vAlign w:val="center"/>
            <w:hideMark/>
          </w:tcPr>
          <w:p w:rsidR="002651D6" w:rsidRDefault="002651D6" w:rsidP="004E3446">
            <w:pPr>
              <w:jc w:val="both"/>
              <w:cnfStyle w:val="000000000000" w:firstRow="0" w:lastRow="0" w:firstColumn="0" w:lastColumn="0" w:oddVBand="0" w:evenVBand="0" w:oddHBand="0" w:evenHBand="0" w:firstRowFirstColumn="0" w:firstRowLastColumn="0" w:lastRowFirstColumn="0" w:lastRowLastColumn="0"/>
            </w:pPr>
            <w:r>
              <w:t>399</w:t>
            </w:r>
          </w:p>
        </w:tc>
      </w:tr>
      <w:tr w:rsidR="002651D6" w:rsidRPr="00B90632" w:rsidTr="008453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8" w:type="pct"/>
            <w:noWrap/>
            <w:vAlign w:val="center"/>
            <w:hideMark/>
          </w:tcPr>
          <w:p w:rsidR="002651D6" w:rsidRPr="00B90632" w:rsidRDefault="002651D6" w:rsidP="004E3446">
            <w:pPr>
              <w:jc w:val="both"/>
              <w:rPr>
                <w:rFonts w:eastAsia="Times New Roman"/>
              </w:rPr>
            </w:pPr>
            <w:r w:rsidRPr="00B90632">
              <w:rPr>
                <w:rFonts w:eastAsia="Times New Roman"/>
              </w:rPr>
              <w:t>av</w:t>
            </w:r>
            <w:r>
              <w:rPr>
                <w:rFonts w:eastAsia="Times New Roman"/>
              </w:rPr>
              <w:t>erage</w:t>
            </w:r>
            <w:r w:rsidRPr="00B90632">
              <w:rPr>
                <w:rFonts w:eastAsia="Times New Roman"/>
              </w:rPr>
              <w:t xml:space="preserve"> age</w:t>
            </w:r>
          </w:p>
        </w:tc>
        <w:tc>
          <w:tcPr>
            <w:tcW w:w="1224" w:type="pct"/>
            <w:noWrap/>
            <w:vAlign w:val="center"/>
            <w:hideMark/>
          </w:tcPr>
          <w:p w:rsidR="002651D6" w:rsidRPr="00B90632" w:rsidRDefault="002651D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90632">
              <w:rPr>
                <w:rFonts w:eastAsia="Times New Roman"/>
              </w:rPr>
              <w:t>41.3</w:t>
            </w:r>
          </w:p>
        </w:tc>
        <w:tc>
          <w:tcPr>
            <w:tcW w:w="1224" w:type="pct"/>
            <w:noWrap/>
            <w:vAlign w:val="center"/>
            <w:hideMark/>
          </w:tcPr>
          <w:p w:rsidR="002651D6" w:rsidRPr="00B90632" w:rsidRDefault="002651D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90632">
              <w:rPr>
                <w:rFonts w:eastAsia="Times New Roman"/>
              </w:rPr>
              <w:t>35.6</w:t>
            </w:r>
          </w:p>
        </w:tc>
        <w:tc>
          <w:tcPr>
            <w:tcW w:w="1224" w:type="pct"/>
            <w:noWrap/>
            <w:vAlign w:val="center"/>
            <w:hideMark/>
          </w:tcPr>
          <w:p w:rsidR="002651D6" w:rsidRPr="00B90632" w:rsidRDefault="002651D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90632">
              <w:rPr>
                <w:rFonts w:eastAsia="Times New Roman"/>
              </w:rPr>
              <w:t>39.1</w:t>
            </w:r>
          </w:p>
        </w:tc>
      </w:tr>
    </w:tbl>
    <w:p w:rsidR="002651D6" w:rsidRDefault="002651D6" w:rsidP="004E3446">
      <w:pPr>
        <w:jc w:val="both"/>
      </w:pPr>
    </w:p>
    <w:p w:rsidR="002837D0" w:rsidRDefault="00A457DB" w:rsidP="004E3446">
      <w:pPr>
        <w:tabs>
          <w:tab w:val="left" w:pos="0"/>
        </w:tabs>
        <w:autoSpaceDE w:val="0"/>
        <w:autoSpaceDN w:val="0"/>
        <w:adjustRightInd w:val="0"/>
        <w:spacing w:after="0"/>
        <w:jc w:val="both"/>
        <w:rPr>
          <w:lang w:val="en-US"/>
        </w:rPr>
      </w:pPr>
      <w:r>
        <w:rPr>
          <w:lang w:val="en-US"/>
        </w:rPr>
        <w:t>Almost all respondents are engaged in agriculture (98 %) as a main livelihood option.</w:t>
      </w:r>
    </w:p>
    <w:p w:rsidR="00A457DB" w:rsidRPr="00A457DB" w:rsidRDefault="00A457DB" w:rsidP="004E3446">
      <w:pPr>
        <w:spacing w:after="0"/>
        <w:jc w:val="both"/>
        <w:rPr>
          <w:b/>
        </w:rPr>
      </w:pPr>
      <w:r w:rsidRPr="00A457DB">
        <w:rPr>
          <w:b/>
        </w:rPr>
        <w:t>Tab.</w:t>
      </w:r>
      <w:r>
        <w:rPr>
          <w:b/>
        </w:rPr>
        <w:t>:</w:t>
      </w:r>
      <w:r w:rsidRPr="00A457DB">
        <w:rPr>
          <w:b/>
        </w:rPr>
        <w:t xml:space="preserve"> Occupation</w:t>
      </w:r>
    </w:p>
    <w:tbl>
      <w:tblPr>
        <w:tblStyle w:val="LightShading"/>
        <w:tblW w:w="5000" w:type="pct"/>
        <w:tblLook w:val="04A0" w:firstRow="1" w:lastRow="0" w:firstColumn="1" w:lastColumn="0" w:noHBand="0" w:noVBand="1"/>
      </w:tblPr>
      <w:tblGrid>
        <w:gridCol w:w="5093"/>
        <w:gridCol w:w="1383"/>
        <w:gridCol w:w="1383"/>
        <w:gridCol w:w="1383"/>
      </w:tblGrid>
      <w:tr w:rsidR="00A457DB" w:rsidRPr="005F5D20" w:rsidTr="00A457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6" w:type="pct"/>
            <w:noWrap/>
            <w:vAlign w:val="center"/>
            <w:hideMark/>
          </w:tcPr>
          <w:p w:rsidR="00A457DB" w:rsidRPr="005F5D20" w:rsidRDefault="00A457DB" w:rsidP="004E3446">
            <w:pPr>
              <w:jc w:val="both"/>
              <w:rPr>
                <w:rFonts w:eastAsia="Times New Roman"/>
              </w:rPr>
            </w:pPr>
            <w:r w:rsidRPr="005F5D20">
              <w:rPr>
                <w:rFonts w:eastAsia="Times New Roman"/>
              </w:rPr>
              <w:t> </w:t>
            </w:r>
          </w:p>
        </w:tc>
        <w:tc>
          <w:tcPr>
            <w:tcW w:w="748" w:type="pct"/>
            <w:noWrap/>
            <w:vAlign w:val="center"/>
            <w:hideMark/>
          </w:tcPr>
          <w:p w:rsidR="00A457DB" w:rsidRPr="005F5D20" w:rsidRDefault="00A457DB"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men</w:t>
            </w:r>
          </w:p>
        </w:tc>
        <w:tc>
          <w:tcPr>
            <w:tcW w:w="748" w:type="pct"/>
            <w:noWrap/>
            <w:vAlign w:val="center"/>
            <w:hideMark/>
          </w:tcPr>
          <w:p w:rsidR="00A457DB" w:rsidRPr="005F5D20" w:rsidRDefault="00A457DB"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women</w:t>
            </w:r>
          </w:p>
        </w:tc>
        <w:tc>
          <w:tcPr>
            <w:tcW w:w="748" w:type="pct"/>
            <w:noWrap/>
            <w:vAlign w:val="center"/>
            <w:hideMark/>
          </w:tcPr>
          <w:p w:rsidR="00A457DB" w:rsidRPr="005F5D20" w:rsidRDefault="00A457DB"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total</w:t>
            </w:r>
          </w:p>
        </w:tc>
      </w:tr>
      <w:tr w:rsidR="00A457DB" w:rsidRPr="005F5D20" w:rsidTr="00A45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6" w:type="pct"/>
            <w:noWrap/>
            <w:vAlign w:val="center"/>
            <w:hideMark/>
          </w:tcPr>
          <w:p w:rsidR="00A457DB" w:rsidRPr="005F5D20" w:rsidRDefault="00A457DB" w:rsidP="004E3446">
            <w:pPr>
              <w:jc w:val="both"/>
              <w:rPr>
                <w:rFonts w:eastAsia="Times New Roman"/>
              </w:rPr>
            </w:pPr>
            <w:r w:rsidRPr="005F5D20">
              <w:rPr>
                <w:rFonts w:eastAsia="Times New Roman"/>
              </w:rPr>
              <w:t xml:space="preserve">Agriculture (crop and animal production)   </w:t>
            </w:r>
          </w:p>
        </w:tc>
        <w:tc>
          <w:tcPr>
            <w:tcW w:w="748"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98.37%</w:t>
            </w:r>
          </w:p>
        </w:tc>
        <w:tc>
          <w:tcPr>
            <w:tcW w:w="748"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96.89%</w:t>
            </w:r>
          </w:p>
        </w:tc>
        <w:tc>
          <w:tcPr>
            <w:tcW w:w="748"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97.79%</w:t>
            </w:r>
          </w:p>
        </w:tc>
      </w:tr>
      <w:tr w:rsidR="00A457DB" w:rsidRPr="005F5D20" w:rsidTr="00A457DB">
        <w:trPr>
          <w:trHeight w:val="300"/>
        </w:trPr>
        <w:tc>
          <w:tcPr>
            <w:cnfStyle w:val="001000000000" w:firstRow="0" w:lastRow="0" w:firstColumn="1" w:lastColumn="0" w:oddVBand="0" w:evenVBand="0" w:oddHBand="0" w:evenHBand="0" w:firstRowFirstColumn="0" w:firstRowLastColumn="0" w:lastRowFirstColumn="0" w:lastRowLastColumn="0"/>
            <w:tcW w:w="2756" w:type="pct"/>
            <w:noWrap/>
            <w:vAlign w:val="center"/>
            <w:hideMark/>
          </w:tcPr>
          <w:p w:rsidR="00A457DB" w:rsidRPr="005F5D20" w:rsidRDefault="00A457DB" w:rsidP="004E3446">
            <w:pPr>
              <w:jc w:val="both"/>
              <w:rPr>
                <w:rFonts w:eastAsia="Times New Roman"/>
              </w:rPr>
            </w:pPr>
            <w:r w:rsidRPr="005F5D20">
              <w:rPr>
                <w:rFonts w:eastAsia="Times New Roman"/>
              </w:rPr>
              <w:t>Petty trade</w:t>
            </w:r>
          </w:p>
        </w:tc>
        <w:tc>
          <w:tcPr>
            <w:tcW w:w="748" w:type="pct"/>
            <w:noWrap/>
            <w:vAlign w:val="center"/>
            <w:hideMark/>
          </w:tcPr>
          <w:p w:rsidR="00A457DB" w:rsidRPr="005F5D20" w:rsidRDefault="00A457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1.63%</w:t>
            </w:r>
          </w:p>
        </w:tc>
        <w:tc>
          <w:tcPr>
            <w:tcW w:w="748" w:type="pct"/>
            <w:noWrap/>
            <w:vAlign w:val="center"/>
            <w:hideMark/>
          </w:tcPr>
          <w:p w:rsidR="00A457DB" w:rsidRPr="005F5D20" w:rsidRDefault="00A457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1.86%</w:t>
            </w:r>
          </w:p>
        </w:tc>
        <w:tc>
          <w:tcPr>
            <w:tcW w:w="748" w:type="pct"/>
            <w:noWrap/>
            <w:vAlign w:val="center"/>
            <w:hideMark/>
          </w:tcPr>
          <w:p w:rsidR="00A457DB" w:rsidRPr="005F5D20" w:rsidRDefault="00A457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1.72%</w:t>
            </w:r>
          </w:p>
        </w:tc>
      </w:tr>
      <w:tr w:rsidR="00A457DB" w:rsidRPr="005F5D20" w:rsidTr="00A45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6" w:type="pct"/>
            <w:noWrap/>
            <w:vAlign w:val="center"/>
            <w:hideMark/>
          </w:tcPr>
          <w:p w:rsidR="00A457DB" w:rsidRPr="005F5D20" w:rsidRDefault="00A457DB" w:rsidP="004E3446">
            <w:pPr>
              <w:jc w:val="both"/>
              <w:rPr>
                <w:rFonts w:eastAsia="Times New Roman"/>
              </w:rPr>
            </w:pPr>
            <w:r w:rsidRPr="005F5D20">
              <w:rPr>
                <w:rFonts w:eastAsia="Times New Roman"/>
              </w:rPr>
              <w:t>Wage works</w:t>
            </w:r>
          </w:p>
        </w:tc>
        <w:tc>
          <w:tcPr>
            <w:tcW w:w="748"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0.00%</w:t>
            </w:r>
          </w:p>
        </w:tc>
        <w:tc>
          <w:tcPr>
            <w:tcW w:w="748"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1.24%</w:t>
            </w:r>
          </w:p>
        </w:tc>
        <w:tc>
          <w:tcPr>
            <w:tcW w:w="748"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0.49%</w:t>
            </w:r>
          </w:p>
        </w:tc>
      </w:tr>
      <w:tr w:rsidR="00A457DB" w:rsidRPr="005F5D20" w:rsidTr="00A457DB">
        <w:trPr>
          <w:trHeight w:val="300"/>
        </w:trPr>
        <w:tc>
          <w:tcPr>
            <w:cnfStyle w:val="001000000000" w:firstRow="0" w:lastRow="0" w:firstColumn="1" w:lastColumn="0" w:oddVBand="0" w:evenVBand="0" w:oddHBand="0" w:evenHBand="0" w:firstRowFirstColumn="0" w:firstRowLastColumn="0" w:lastRowFirstColumn="0" w:lastRowLastColumn="0"/>
            <w:tcW w:w="2756" w:type="pct"/>
            <w:noWrap/>
            <w:vAlign w:val="center"/>
            <w:hideMark/>
          </w:tcPr>
          <w:p w:rsidR="00A457DB" w:rsidRPr="005F5D20" w:rsidRDefault="00A457DB" w:rsidP="004E3446">
            <w:pPr>
              <w:jc w:val="both"/>
              <w:rPr>
                <w:rFonts w:eastAsia="Times New Roman"/>
              </w:rPr>
            </w:pPr>
            <w:r w:rsidRPr="005F5D20">
              <w:rPr>
                <w:rFonts w:eastAsia="Times New Roman"/>
              </w:rPr>
              <w:t>Total</w:t>
            </w:r>
          </w:p>
        </w:tc>
        <w:tc>
          <w:tcPr>
            <w:tcW w:w="748" w:type="pct"/>
            <w:noWrap/>
            <w:vAlign w:val="center"/>
            <w:hideMark/>
          </w:tcPr>
          <w:p w:rsidR="00A457DB" w:rsidRPr="005F5D20" w:rsidRDefault="00A457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100.00%</w:t>
            </w:r>
          </w:p>
        </w:tc>
        <w:tc>
          <w:tcPr>
            <w:tcW w:w="748" w:type="pct"/>
            <w:noWrap/>
            <w:vAlign w:val="center"/>
            <w:hideMark/>
          </w:tcPr>
          <w:p w:rsidR="00A457DB" w:rsidRPr="005F5D20" w:rsidRDefault="00A457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100.00%</w:t>
            </w:r>
          </w:p>
        </w:tc>
        <w:tc>
          <w:tcPr>
            <w:tcW w:w="748" w:type="pct"/>
            <w:noWrap/>
            <w:vAlign w:val="center"/>
            <w:hideMark/>
          </w:tcPr>
          <w:p w:rsidR="00A457DB" w:rsidRPr="005F5D20" w:rsidRDefault="00A457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100.00%</w:t>
            </w:r>
          </w:p>
        </w:tc>
      </w:tr>
      <w:tr w:rsidR="00A457DB" w:rsidRPr="005F5D20" w:rsidTr="00A45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6" w:type="pct"/>
            <w:noWrap/>
            <w:vAlign w:val="center"/>
            <w:hideMark/>
          </w:tcPr>
          <w:p w:rsidR="00A457DB" w:rsidRPr="005F5D20" w:rsidRDefault="00A457DB" w:rsidP="004E3446">
            <w:pPr>
              <w:jc w:val="both"/>
              <w:rPr>
                <w:rFonts w:eastAsia="Times New Roman"/>
              </w:rPr>
            </w:pPr>
            <w:r w:rsidRPr="005F5D20">
              <w:rPr>
                <w:rFonts w:eastAsia="Times New Roman"/>
              </w:rPr>
              <w:t>N</w:t>
            </w:r>
          </w:p>
        </w:tc>
        <w:tc>
          <w:tcPr>
            <w:tcW w:w="748"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242</w:t>
            </w:r>
          </w:p>
        </w:tc>
        <w:tc>
          <w:tcPr>
            <w:tcW w:w="748"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157</w:t>
            </w:r>
          </w:p>
        </w:tc>
        <w:tc>
          <w:tcPr>
            <w:tcW w:w="748"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399</w:t>
            </w:r>
          </w:p>
        </w:tc>
      </w:tr>
    </w:tbl>
    <w:p w:rsidR="00BB4373" w:rsidRPr="00FE579C" w:rsidRDefault="00BB4373" w:rsidP="00991251">
      <w:pPr>
        <w:pStyle w:val="Heading1"/>
        <w:numPr>
          <w:ilvl w:val="1"/>
          <w:numId w:val="4"/>
        </w:numPr>
        <w:tabs>
          <w:tab w:val="left" w:pos="2700"/>
        </w:tabs>
        <w:jc w:val="both"/>
        <w:rPr>
          <w:lang w:val="en-US"/>
        </w:rPr>
      </w:pPr>
      <w:bookmarkStart w:id="12" w:name="_Toc455414850"/>
      <w:r w:rsidRPr="00FE579C">
        <w:rPr>
          <w:lang w:val="en-US"/>
        </w:rPr>
        <w:lastRenderedPageBreak/>
        <w:t xml:space="preserve">Knowledge of </w:t>
      </w:r>
      <w:r w:rsidR="004C31AD" w:rsidRPr="00FE579C">
        <w:rPr>
          <w:lang w:val="en-US"/>
        </w:rPr>
        <w:t>“</w:t>
      </w:r>
      <w:r w:rsidRPr="00FE579C">
        <w:rPr>
          <w:lang w:val="en-US"/>
        </w:rPr>
        <w:t>model</w:t>
      </w:r>
      <w:r w:rsidR="004C31AD" w:rsidRPr="00FE579C">
        <w:rPr>
          <w:lang w:val="en-US"/>
        </w:rPr>
        <w:t>”</w:t>
      </w:r>
      <w:r w:rsidRPr="00FE579C">
        <w:rPr>
          <w:lang w:val="en-US"/>
        </w:rPr>
        <w:t xml:space="preserve"> </w:t>
      </w:r>
      <w:r w:rsidR="004C31AD" w:rsidRPr="00FE579C">
        <w:rPr>
          <w:lang w:val="en-US"/>
        </w:rPr>
        <w:t xml:space="preserve">farmer households </w:t>
      </w:r>
      <w:r w:rsidRPr="00FE579C">
        <w:rPr>
          <w:lang w:val="en-US"/>
        </w:rPr>
        <w:t>and land size</w:t>
      </w:r>
      <w:bookmarkEnd w:id="12"/>
    </w:p>
    <w:p w:rsidR="00BB4373" w:rsidRDefault="00BB4373" w:rsidP="004E3446">
      <w:pPr>
        <w:spacing w:after="0"/>
        <w:jc w:val="both"/>
        <w:rPr>
          <w:b/>
        </w:rPr>
      </w:pPr>
    </w:p>
    <w:p w:rsidR="00D14E18" w:rsidRDefault="004C31AD" w:rsidP="004E3446">
      <w:pPr>
        <w:jc w:val="both"/>
      </w:pPr>
      <w:r>
        <w:t>The Government of Ethiopia’s agricultural extension services, relies on a “1 to 5” approach. Farmer Training Centres and kebele-based agriculture extension workers, otherwise known as Development Agents (DAs), provide  trainings and other kinds of support to selected “model” farmers. These “model” farmers are then expected to transfer their acquired knowledge and skills to 5 “</w:t>
      </w:r>
      <w:r w:rsidR="00712FBC">
        <w:t>follower</w:t>
      </w:r>
      <w:r>
        <w:t xml:space="preserve">” farmers . </w:t>
      </w:r>
      <w:r w:rsidR="00D14E18">
        <w:t xml:space="preserve">About 10 % of respondents were members of </w:t>
      </w:r>
      <w:r>
        <w:t>“</w:t>
      </w:r>
      <w:r w:rsidR="00D14E18">
        <w:t>model</w:t>
      </w:r>
      <w:r>
        <w:t>”</w:t>
      </w:r>
      <w:r w:rsidR="00D14E18">
        <w:t xml:space="preserve"> </w:t>
      </w:r>
      <w:r>
        <w:t xml:space="preserve">farmer </w:t>
      </w:r>
      <w:r w:rsidR="00D14E18">
        <w:t xml:space="preserve">households; the remaining 90 % were members of </w:t>
      </w:r>
      <w:r>
        <w:t>“</w:t>
      </w:r>
      <w:r w:rsidR="00712FBC">
        <w:t>follower</w:t>
      </w:r>
      <w:r>
        <w:t xml:space="preserve">” farmer </w:t>
      </w:r>
      <w:r w:rsidR="00D14E18">
        <w:t>households.</w:t>
      </w:r>
    </w:p>
    <w:p w:rsidR="00A457DB" w:rsidRPr="001679FA" w:rsidRDefault="00BA51DD" w:rsidP="004E3446">
      <w:pPr>
        <w:spacing w:after="0"/>
        <w:jc w:val="both"/>
        <w:rPr>
          <w:b/>
        </w:rPr>
      </w:pPr>
      <w:r>
        <w:rPr>
          <w:b/>
        </w:rPr>
        <w:t>Tab. Proportion of m</w:t>
      </w:r>
      <w:r w:rsidR="00A457DB" w:rsidRPr="001679FA">
        <w:rPr>
          <w:b/>
        </w:rPr>
        <w:t>od</w:t>
      </w:r>
      <w:r>
        <w:rPr>
          <w:b/>
        </w:rPr>
        <w:t>el and</w:t>
      </w:r>
      <w:r w:rsidR="00A457DB" w:rsidRPr="001679FA">
        <w:rPr>
          <w:b/>
        </w:rPr>
        <w:t xml:space="preserve"> </w:t>
      </w:r>
      <w:r w:rsidR="00712FBC">
        <w:rPr>
          <w:b/>
        </w:rPr>
        <w:t>follower</w:t>
      </w:r>
      <w:r w:rsidR="00A457DB" w:rsidRPr="001679FA">
        <w:rPr>
          <w:b/>
        </w:rPr>
        <w:t xml:space="preserve"> </w:t>
      </w:r>
      <w:r>
        <w:rPr>
          <w:b/>
        </w:rPr>
        <w:t>farmer respondents in the survey</w:t>
      </w:r>
    </w:p>
    <w:tbl>
      <w:tblPr>
        <w:tblStyle w:val="LightShading"/>
        <w:tblW w:w="5000" w:type="pct"/>
        <w:tblLook w:val="04A0" w:firstRow="1" w:lastRow="0" w:firstColumn="1" w:lastColumn="0" w:noHBand="0" w:noVBand="1"/>
      </w:tblPr>
      <w:tblGrid>
        <w:gridCol w:w="2454"/>
        <w:gridCol w:w="2261"/>
        <w:gridCol w:w="2266"/>
        <w:gridCol w:w="2261"/>
      </w:tblGrid>
      <w:tr w:rsidR="00A457DB" w:rsidRPr="005F5D20" w:rsidTr="001679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pct"/>
            <w:noWrap/>
            <w:vAlign w:val="center"/>
            <w:hideMark/>
          </w:tcPr>
          <w:p w:rsidR="00A457DB" w:rsidRPr="005F5D20" w:rsidRDefault="00A457DB" w:rsidP="004E3446">
            <w:pPr>
              <w:jc w:val="both"/>
              <w:rPr>
                <w:rFonts w:eastAsia="Times New Roman"/>
              </w:rPr>
            </w:pPr>
            <w:r w:rsidRPr="005F5D20">
              <w:rPr>
                <w:rFonts w:eastAsia="Times New Roman"/>
              </w:rPr>
              <w:t>Row Labels</w:t>
            </w:r>
          </w:p>
        </w:tc>
        <w:tc>
          <w:tcPr>
            <w:tcW w:w="1223" w:type="pct"/>
            <w:noWrap/>
            <w:vAlign w:val="center"/>
            <w:hideMark/>
          </w:tcPr>
          <w:p w:rsidR="00A457DB" w:rsidRPr="005F5D20" w:rsidRDefault="001679F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00A457DB" w:rsidRPr="005F5D20">
              <w:rPr>
                <w:rFonts w:eastAsia="Times New Roman"/>
              </w:rPr>
              <w:t xml:space="preserve">odel </w:t>
            </w:r>
            <w:r>
              <w:rPr>
                <w:rFonts w:eastAsia="Times New Roman"/>
              </w:rPr>
              <w:t>HH</w:t>
            </w:r>
          </w:p>
        </w:tc>
        <w:tc>
          <w:tcPr>
            <w:tcW w:w="1226" w:type="pct"/>
            <w:noWrap/>
            <w:vAlign w:val="center"/>
            <w:hideMark/>
          </w:tcPr>
          <w:p w:rsidR="00A457DB" w:rsidRPr="005F5D2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A457DB">
              <w:rPr>
                <w:rFonts w:eastAsia="Times New Roman"/>
              </w:rPr>
              <w:t xml:space="preserve"> </w:t>
            </w:r>
            <w:r w:rsidR="001679FA">
              <w:rPr>
                <w:rFonts w:eastAsia="Times New Roman"/>
              </w:rPr>
              <w:t>HH</w:t>
            </w:r>
          </w:p>
        </w:tc>
        <w:tc>
          <w:tcPr>
            <w:tcW w:w="1223" w:type="pct"/>
            <w:noWrap/>
            <w:vAlign w:val="center"/>
            <w:hideMark/>
          </w:tcPr>
          <w:p w:rsidR="00A457DB" w:rsidRPr="005F5D20" w:rsidRDefault="00A457DB"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Total</w:t>
            </w:r>
          </w:p>
        </w:tc>
      </w:tr>
      <w:tr w:rsidR="00A457DB" w:rsidRPr="005F5D20" w:rsidTr="00167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pct"/>
            <w:noWrap/>
            <w:vAlign w:val="center"/>
            <w:hideMark/>
          </w:tcPr>
          <w:p w:rsidR="00A457DB" w:rsidRPr="005F5D20" w:rsidRDefault="00A457DB" w:rsidP="004E3446">
            <w:pPr>
              <w:jc w:val="both"/>
              <w:rPr>
                <w:rFonts w:eastAsia="Times New Roman"/>
              </w:rPr>
            </w:pPr>
            <w:r w:rsidRPr="005F5D20">
              <w:rPr>
                <w:rFonts w:eastAsia="Times New Roman"/>
              </w:rPr>
              <w:t>Halaba</w:t>
            </w:r>
          </w:p>
        </w:tc>
        <w:tc>
          <w:tcPr>
            <w:tcW w:w="1223"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7.76%</w:t>
            </w:r>
          </w:p>
        </w:tc>
        <w:tc>
          <w:tcPr>
            <w:tcW w:w="1226"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92.24%</w:t>
            </w:r>
          </w:p>
        </w:tc>
        <w:tc>
          <w:tcPr>
            <w:tcW w:w="1223"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100.00%</w:t>
            </w:r>
          </w:p>
        </w:tc>
      </w:tr>
      <w:tr w:rsidR="00A457DB" w:rsidRPr="005F5D20" w:rsidTr="001679FA">
        <w:trPr>
          <w:trHeight w:val="300"/>
        </w:trPr>
        <w:tc>
          <w:tcPr>
            <w:cnfStyle w:val="001000000000" w:firstRow="0" w:lastRow="0" w:firstColumn="1" w:lastColumn="0" w:oddVBand="0" w:evenVBand="0" w:oddHBand="0" w:evenHBand="0" w:firstRowFirstColumn="0" w:firstRowLastColumn="0" w:lastRowFirstColumn="0" w:lastRowLastColumn="0"/>
            <w:tcW w:w="1327" w:type="pct"/>
            <w:noWrap/>
            <w:vAlign w:val="center"/>
            <w:hideMark/>
          </w:tcPr>
          <w:p w:rsidR="00A457DB" w:rsidRPr="005F5D20" w:rsidRDefault="009812EF" w:rsidP="0078772F">
            <w:pPr>
              <w:jc w:val="both"/>
              <w:rPr>
                <w:rFonts w:eastAsia="Times New Roman"/>
              </w:rPr>
            </w:pPr>
            <w:r>
              <w:rPr>
                <w:rFonts w:eastAsia="Times New Roman"/>
              </w:rPr>
              <w:t>Sankura</w:t>
            </w:r>
          </w:p>
        </w:tc>
        <w:tc>
          <w:tcPr>
            <w:tcW w:w="1223" w:type="pct"/>
            <w:noWrap/>
            <w:vAlign w:val="center"/>
            <w:hideMark/>
          </w:tcPr>
          <w:p w:rsidR="00A457DB" w:rsidRPr="005F5D20" w:rsidRDefault="00A457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13.64%</w:t>
            </w:r>
          </w:p>
        </w:tc>
        <w:tc>
          <w:tcPr>
            <w:tcW w:w="1226" w:type="pct"/>
            <w:noWrap/>
            <w:vAlign w:val="center"/>
            <w:hideMark/>
          </w:tcPr>
          <w:p w:rsidR="00A457DB" w:rsidRPr="005F5D20" w:rsidRDefault="00A457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86.36%</w:t>
            </w:r>
          </w:p>
        </w:tc>
        <w:tc>
          <w:tcPr>
            <w:tcW w:w="1223" w:type="pct"/>
            <w:noWrap/>
            <w:vAlign w:val="center"/>
            <w:hideMark/>
          </w:tcPr>
          <w:p w:rsidR="00A457DB" w:rsidRPr="005F5D20" w:rsidRDefault="00A457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100.00%</w:t>
            </w:r>
          </w:p>
        </w:tc>
      </w:tr>
      <w:tr w:rsidR="00A457DB" w:rsidRPr="005F5D20" w:rsidTr="00167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7" w:type="pct"/>
            <w:noWrap/>
            <w:vAlign w:val="center"/>
            <w:hideMark/>
          </w:tcPr>
          <w:p w:rsidR="00A457DB" w:rsidRPr="005F5D20" w:rsidRDefault="00A457DB" w:rsidP="004E3446">
            <w:pPr>
              <w:jc w:val="both"/>
              <w:rPr>
                <w:rFonts w:eastAsia="Times New Roman"/>
              </w:rPr>
            </w:pPr>
            <w:r w:rsidRPr="005F5D20">
              <w:rPr>
                <w:rFonts w:eastAsia="Times New Roman"/>
              </w:rPr>
              <w:t>Total</w:t>
            </w:r>
          </w:p>
        </w:tc>
        <w:tc>
          <w:tcPr>
            <w:tcW w:w="1223"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10.03%</w:t>
            </w:r>
          </w:p>
        </w:tc>
        <w:tc>
          <w:tcPr>
            <w:tcW w:w="1226"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89.97%</w:t>
            </w:r>
          </w:p>
        </w:tc>
        <w:tc>
          <w:tcPr>
            <w:tcW w:w="1223" w:type="pct"/>
            <w:noWrap/>
            <w:vAlign w:val="center"/>
            <w:hideMark/>
          </w:tcPr>
          <w:p w:rsidR="00A457DB" w:rsidRPr="005F5D20" w:rsidRDefault="00A457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F5D20">
              <w:rPr>
                <w:rFonts w:eastAsia="Times New Roman"/>
              </w:rPr>
              <w:t>100.00%</w:t>
            </w:r>
          </w:p>
        </w:tc>
      </w:tr>
      <w:tr w:rsidR="00A457DB" w:rsidRPr="005F5D20" w:rsidTr="001679FA">
        <w:trPr>
          <w:trHeight w:val="300"/>
        </w:trPr>
        <w:tc>
          <w:tcPr>
            <w:cnfStyle w:val="001000000000" w:firstRow="0" w:lastRow="0" w:firstColumn="1" w:lastColumn="0" w:oddVBand="0" w:evenVBand="0" w:oddHBand="0" w:evenHBand="0" w:firstRowFirstColumn="0" w:firstRowLastColumn="0" w:lastRowFirstColumn="0" w:lastRowLastColumn="0"/>
            <w:tcW w:w="1327" w:type="pct"/>
            <w:noWrap/>
            <w:vAlign w:val="center"/>
            <w:hideMark/>
          </w:tcPr>
          <w:p w:rsidR="00A457DB" w:rsidRPr="005F5D20" w:rsidRDefault="00A457DB" w:rsidP="004E3446">
            <w:pPr>
              <w:jc w:val="both"/>
              <w:rPr>
                <w:rFonts w:eastAsia="Times New Roman"/>
              </w:rPr>
            </w:pPr>
            <w:r w:rsidRPr="005F5D20">
              <w:rPr>
                <w:rFonts w:eastAsia="Times New Roman"/>
              </w:rPr>
              <w:t>N</w:t>
            </w:r>
          </w:p>
        </w:tc>
        <w:tc>
          <w:tcPr>
            <w:tcW w:w="1223" w:type="pct"/>
            <w:noWrap/>
            <w:vAlign w:val="center"/>
            <w:hideMark/>
          </w:tcPr>
          <w:p w:rsidR="00A457DB" w:rsidRPr="005F5D20" w:rsidRDefault="00A457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40</w:t>
            </w:r>
          </w:p>
        </w:tc>
        <w:tc>
          <w:tcPr>
            <w:tcW w:w="1226" w:type="pct"/>
            <w:noWrap/>
            <w:vAlign w:val="center"/>
            <w:hideMark/>
          </w:tcPr>
          <w:p w:rsidR="00A457DB" w:rsidRPr="005F5D20" w:rsidRDefault="00A457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359</w:t>
            </w:r>
          </w:p>
        </w:tc>
        <w:tc>
          <w:tcPr>
            <w:tcW w:w="1223" w:type="pct"/>
            <w:noWrap/>
            <w:vAlign w:val="center"/>
            <w:hideMark/>
          </w:tcPr>
          <w:p w:rsidR="00A457DB" w:rsidRPr="005F5D20" w:rsidRDefault="00A457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F5D20">
              <w:rPr>
                <w:rFonts w:eastAsia="Times New Roman"/>
              </w:rPr>
              <w:t>399</w:t>
            </w:r>
          </w:p>
        </w:tc>
      </w:tr>
    </w:tbl>
    <w:p w:rsidR="00A457DB" w:rsidRDefault="00A457DB" w:rsidP="004E3446">
      <w:pPr>
        <w:tabs>
          <w:tab w:val="left" w:pos="0"/>
        </w:tabs>
        <w:autoSpaceDE w:val="0"/>
        <w:autoSpaceDN w:val="0"/>
        <w:adjustRightInd w:val="0"/>
        <w:spacing w:after="0"/>
        <w:jc w:val="both"/>
        <w:rPr>
          <w:lang w:val="en-US"/>
        </w:rPr>
      </w:pPr>
    </w:p>
    <w:p w:rsidR="00A457DB" w:rsidRDefault="00703A5D" w:rsidP="004E3446">
      <w:pPr>
        <w:tabs>
          <w:tab w:val="left" w:pos="0"/>
        </w:tabs>
        <w:autoSpaceDE w:val="0"/>
        <w:autoSpaceDN w:val="0"/>
        <w:adjustRightInd w:val="0"/>
        <w:spacing w:after="0"/>
        <w:jc w:val="both"/>
        <w:rPr>
          <w:lang w:val="en-US"/>
        </w:rPr>
      </w:pPr>
      <w:r>
        <w:rPr>
          <w:lang w:val="en-US"/>
        </w:rPr>
        <w:t>Despite the potential of the 1 to 5 approach to be an effective and efficient model for building the skills of agricultural households across Ethiopia, achieving its practical implementation in the target areas is shown to be limited. Approximately</w:t>
      </w:r>
      <w:r w:rsidR="008A719E">
        <w:rPr>
          <w:lang w:val="en-US"/>
        </w:rPr>
        <w:t xml:space="preserve"> two thirds of </w:t>
      </w:r>
      <w:r>
        <w:rPr>
          <w:lang w:val="en-US"/>
        </w:rPr>
        <w:t>“</w:t>
      </w:r>
      <w:r w:rsidR="00712FBC">
        <w:rPr>
          <w:lang w:val="en-US"/>
        </w:rPr>
        <w:t>follower</w:t>
      </w:r>
      <w:r>
        <w:rPr>
          <w:lang w:val="en-US"/>
        </w:rPr>
        <w:t xml:space="preserve">” </w:t>
      </w:r>
      <w:r w:rsidR="008A719E">
        <w:rPr>
          <w:lang w:val="en-US"/>
        </w:rPr>
        <w:t>farmers don’t know</w:t>
      </w:r>
      <w:r>
        <w:rPr>
          <w:lang w:val="en-US"/>
        </w:rPr>
        <w:t xml:space="preserve"> or </w:t>
      </w:r>
      <w:r w:rsidR="008A719E">
        <w:rPr>
          <w:lang w:val="en-US"/>
        </w:rPr>
        <w:t>remember the name of their model farmer. Only about 22 % received any advice from a model farmer in last 12 months.</w:t>
      </w:r>
      <w:r w:rsidR="006D20BD">
        <w:rPr>
          <w:lang w:val="en-US"/>
        </w:rPr>
        <w:t xml:space="preserve"> </w:t>
      </w:r>
    </w:p>
    <w:p w:rsidR="00997F35" w:rsidRDefault="00997F35" w:rsidP="004E3446">
      <w:pPr>
        <w:tabs>
          <w:tab w:val="left" w:pos="0"/>
        </w:tabs>
        <w:autoSpaceDE w:val="0"/>
        <w:autoSpaceDN w:val="0"/>
        <w:adjustRightInd w:val="0"/>
        <w:spacing w:after="0"/>
        <w:jc w:val="both"/>
        <w:rPr>
          <w:lang w:val="en-US"/>
        </w:rPr>
      </w:pPr>
    </w:p>
    <w:p w:rsidR="00D14E18" w:rsidRPr="00271960" w:rsidRDefault="00D14E18" w:rsidP="004E3446">
      <w:pPr>
        <w:spacing w:after="0"/>
        <w:jc w:val="both"/>
        <w:rPr>
          <w:b/>
        </w:rPr>
      </w:pPr>
      <w:r w:rsidRPr="00271960">
        <w:rPr>
          <w:b/>
        </w:rPr>
        <w:t>Tab.: Knowledge of model fa</w:t>
      </w:r>
      <w:r w:rsidR="008F10D9">
        <w:rPr>
          <w:b/>
        </w:rPr>
        <w:t>rmer’s name and received advice</w:t>
      </w:r>
    </w:p>
    <w:tbl>
      <w:tblPr>
        <w:tblStyle w:val="LightShading"/>
        <w:tblW w:w="5000" w:type="pct"/>
        <w:tblLook w:val="04A0" w:firstRow="1" w:lastRow="0" w:firstColumn="1" w:lastColumn="0" w:noHBand="0" w:noVBand="1"/>
      </w:tblPr>
      <w:tblGrid>
        <w:gridCol w:w="2674"/>
        <w:gridCol w:w="2095"/>
        <w:gridCol w:w="2096"/>
        <w:gridCol w:w="2377"/>
      </w:tblGrid>
      <w:tr w:rsidR="00D14E18" w:rsidRPr="0020473D" w:rsidTr="00D14E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6" w:type="pct"/>
            <w:noWrap/>
            <w:vAlign w:val="center"/>
            <w:hideMark/>
          </w:tcPr>
          <w:p w:rsidR="00D14E18" w:rsidRPr="0020473D" w:rsidRDefault="00D14E18" w:rsidP="004E3446">
            <w:pPr>
              <w:jc w:val="both"/>
              <w:rPr>
                <w:rFonts w:eastAsia="Times New Roman"/>
              </w:rPr>
            </w:pPr>
            <w:r>
              <w:rPr>
                <w:rFonts w:eastAsia="Times New Roman"/>
              </w:rPr>
              <w:t>Model farmer name</w:t>
            </w:r>
          </w:p>
        </w:tc>
        <w:tc>
          <w:tcPr>
            <w:tcW w:w="1174" w:type="pct"/>
            <w:noWrap/>
            <w:vAlign w:val="center"/>
            <w:hideMark/>
          </w:tcPr>
          <w:p w:rsidR="00D14E18" w:rsidRPr="0020473D" w:rsidRDefault="00D14E18"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know</w:t>
            </w:r>
            <w:r>
              <w:rPr>
                <w:rFonts w:eastAsia="Times New Roman"/>
              </w:rPr>
              <w:t>s</w:t>
            </w:r>
          </w:p>
        </w:tc>
        <w:tc>
          <w:tcPr>
            <w:tcW w:w="1174" w:type="pct"/>
            <w:noWrap/>
            <w:vAlign w:val="center"/>
            <w:hideMark/>
          </w:tcPr>
          <w:p w:rsidR="00D14E18" w:rsidRPr="0020473D" w:rsidRDefault="00D14E18"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doesn't know</w:t>
            </w:r>
          </w:p>
        </w:tc>
        <w:tc>
          <w:tcPr>
            <w:tcW w:w="1326" w:type="pct"/>
            <w:noWrap/>
            <w:vAlign w:val="center"/>
            <w:hideMark/>
          </w:tcPr>
          <w:p w:rsidR="00D14E18" w:rsidRPr="0020473D" w:rsidRDefault="00D14E18"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Total</w:t>
            </w:r>
          </w:p>
        </w:tc>
      </w:tr>
      <w:tr w:rsidR="00D14E18" w:rsidRPr="0020473D" w:rsidTr="00D14E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6" w:type="pct"/>
            <w:noWrap/>
            <w:vAlign w:val="center"/>
            <w:hideMark/>
          </w:tcPr>
          <w:p w:rsidR="00D14E18" w:rsidRPr="0020473D" w:rsidRDefault="00D14E18" w:rsidP="004E3446">
            <w:pPr>
              <w:jc w:val="both"/>
              <w:rPr>
                <w:rFonts w:eastAsia="Times New Roman"/>
              </w:rPr>
            </w:pPr>
            <w:r w:rsidRPr="0020473D">
              <w:rPr>
                <w:rFonts w:eastAsia="Times New Roman"/>
              </w:rPr>
              <w:t>Halaba</w:t>
            </w:r>
          </w:p>
        </w:tc>
        <w:tc>
          <w:tcPr>
            <w:tcW w:w="1174"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33.19%</w:t>
            </w:r>
          </w:p>
        </w:tc>
        <w:tc>
          <w:tcPr>
            <w:tcW w:w="1174"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66.81%</w:t>
            </w:r>
          </w:p>
        </w:tc>
        <w:tc>
          <w:tcPr>
            <w:tcW w:w="1326"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100.00%</w:t>
            </w:r>
          </w:p>
        </w:tc>
      </w:tr>
      <w:tr w:rsidR="00D14E18" w:rsidRPr="0020473D" w:rsidTr="00D14E18">
        <w:trPr>
          <w:trHeight w:val="300"/>
        </w:trPr>
        <w:tc>
          <w:tcPr>
            <w:cnfStyle w:val="001000000000" w:firstRow="0" w:lastRow="0" w:firstColumn="1" w:lastColumn="0" w:oddVBand="0" w:evenVBand="0" w:oddHBand="0" w:evenHBand="0" w:firstRowFirstColumn="0" w:firstRowLastColumn="0" w:lastRowFirstColumn="0" w:lastRowLastColumn="0"/>
            <w:tcW w:w="1326" w:type="pct"/>
            <w:noWrap/>
            <w:vAlign w:val="center"/>
            <w:hideMark/>
          </w:tcPr>
          <w:p w:rsidR="00D14E18" w:rsidRPr="0020473D" w:rsidRDefault="009812EF" w:rsidP="004E3446">
            <w:pPr>
              <w:jc w:val="both"/>
              <w:rPr>
                <w:rFonts w:eastAsia="Times New Roman"/>
              </w:rPr>
            </w:pPr>
            <w:r>
              <w:rPr>
                <w:rFonts w:eastAsia="Times New Roman"/>
              </w:rPr>
              <w:t>Sankura</w:t>
            </w:r>
          </w:p>
        </w:tc>
        <w:tc>
          <w:tcPr>
            <w:tcW w:w="1174" w:type="pct"/>
            <w:noWrap/>
            <w:vAlign w:val="center"/>
            <w:hideMark/>
          </w:tcPr>
          <w:p w:rsidR="00D14E18" w:rsidRPr="0020473D"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33.83%</w:t>
            </w:r>
          </w:p>
        </w:tc>
        <w:tc>
          <w:tcPr>
            <w:tcW w:w="1174" w:type="pct"/>
            <w:noWrap/>
            <w:vAlign w:val="center"/>
            <w:hideMark/>
          </w:tcPr>
          <w:p w:rsidR="00D14E18" w:rsidRPr="0020473D"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66.17%</w:t>
            </w:r>
          </w:p>
        </w:tc>
        <w:tc>
          <w:tcPr>
            <w:tcW w:w="1326" w:type="pct"/>
            <w:noWrap/>
            <w:vAlign w:val="center"/>
            <w:hideMark/>
          </w:tcPr>
          <w:p w:rsidR="00D14E18" w:rsidRPr="0020473D"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100.00%</w:t>
            </w:r>
          </w:p>
        </w:tc>
      </w:tr>
      <w:tr w:rsidR="00D14E18" w:rsidRPr="0020473D" w:rsidTr="00D14E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6" w:type="pct"/>
            <w:noWrap/>
            <w:vAlign w:val="center"/>
            <w:hideMark/>
          </w:tcPr>
          <w:p w:rsidR="00D14E18" w:rsidRPr="0020473D" w:rsidRDefault="00D14E18" w:rsidP="004E3446">
            <w:pPr>
              <w:jc w:val="both"/>
              <w:rPr>
                <w:rFonts w:eastAsia="Times New Roman"/>
              </w:rPr>
            </w:pPr>
            <w:r w:rsidRPr="0020473D">
              <w:rPr>
                <w:rFonts w:eastAsia="Times New Roman"/>
              </w:rPr>
              <w:t>Total</w:t>
            </w:r>
          </w:p>
        </w:tc>
        <w:tc>
          <w:tcPr>
            <w:tcW w:w="1174"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33.43%</w:t>
            </w:r>
          </w:p>
        </w:tc>
        <w:tc>
          <w:tcPr>
            <w:tcW w:w="1174"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66.57%</w:t>
            </w:r>
          </w:p>
        </w:tc>
        <w:tc>
          <w:tcPr>
            <w:tcW w:w="1326"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100.00%</w:t>
            </w:r>
          </w:p>
        </w:tc>
      </w:tr>
      <w:tr w:rsidR="00D14E18" w:rsidRPr="0020473D" w:rsidTr="00D14E18">
        <w:trPr>
          <w:trHeight w:val="300"/>
        </w:trPr>
        <w:tc>
          <w:tcPr>
            <w:cnfStyle w:val="001000000000" w:firstRow="0" w:lastRow="0" w:firstColumn="1" w:lastColumn="0" w:oddVBand="0" w:evenVBand="0" w:oddHBand="0" w:evenHBand="0" w:firstRowFirstColumn="0" w:firstRowLastColumn="0" w:lastRowFirstColumn="0" w:lastRowLastColumn="0"/>
            <w:tcW w:w="1326" w:type="pct"/>
            <w:noWrap/>
            <w:vAlign w:val="center"/>
            <w:hideMark/>
          </w:tcPr>
          <w:p w:rsidR="00D14E18" w:rsidRPr="0020473D" w:rsidRDefault="00D14E18" w:rsidP="004E3446">
            <w:pPr>
              <w:jc w:val="both"/>
              <w:rPr>
                <w:rFonts w:eastAsia="Times New Roman"/>
              </w:rPr>
            </w:pPr>
            <w:r w:rsidRPr="0020473D">
              <w:rPr>
                <w:rFonts w:eastAsia="Times New Roman"/>
              </w:rPr>
              <w:t>N</w:t>
            </w:r>
          </w:p>
        </w:tc>
        <w:tc>
          <w:tcPr>
            <w:tcW w:w="1174" w:type="pct"/>
            <w:noWrap/>
            <w:vAlign w:val="center"/>
            <w:hideMark/>
          </w:tcPr>
          <w:p w:rsidR="00D14E18" w:rsidRPr="0020473D"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120</w:t>
            </w:r>
          </w:p>
        </w:tc>
        <w:tc>
          <w:tcPr>
            <w:tcW w:w="1174" w:type="pct"/>
            <w:noWrap/>
            <w:vAlign w:val="center"/>
            <w:hideMark/>
          </w:tcPr>
          <w:p w:rsidR="00D14E18" w:rsidRPr="0020473D"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239</w:t>
            </w:r>
          </w:p>
        </w:tc>
        <w:tc>
          <w:tcPr>
            <w:tcW w:w="1326" w:type="pct"/>
            <w:noWrap/>
            <w:vAlign w:val="center"/>
            <w:hideMark/>
          </w:tcPr>
          <w:p w:rsidR="00D14E18" w:rsidRPr="0020473D"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359</w:t>
            </w:r>
          </w:p>
        </w:tc>
      </w:tr>
      <w:tr w:rsidR="00D14E18" w:rsidRPr="0020473D" w:rsidTr="00D14E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6" w:type="pct"/>
            <w:noWrap/>
            <w:vAlign w:val="center"/>
            <w:hideMark/>
          </w:tcPr>
          <w:p w:rsidR="00D14E18" w:rsidRPr="0020473D" w:rsidRDefault="00D14E18" w:rsidP="004E3446">
            <w:pPr>
              <w:jc w:val="both"/>
              <w:rPr>
                <w:rFonts w:eastAsia="Times New Roman"/>
              </w:rPr>
            </w:pPr>
            <w:r w:rsidRPr="0020473D">
              <w:rPr>
                <w:rFonts w:eastAsia="Times New Roman"/>
              </w:rPr>
              <w:t> </w:t>
            </w:r>
          </w:p>
        </w:tc>
        <w:tc>
          <w:tcPr>
            <w:tcW w:w="1174"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 </w:t>
            </w:r>
          </w:p>
        </w:tc>
        <w:tc>
          <w:tcPr>
            <w:tcW w:w="1174"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 </w:t>
            </w:r>
          </w:p>
        </w:tc>
        <w:tc>
          <w:tcPr>
            <w:tcW w:w="1326"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 </w:t>
            </w:r>
          </w:p>
        </w:tc>
      </w:tr>
      <w:tr w:rsidR="00D14E18" w:rsidRPr="0020473D" w:rsidTr="00D14E18">
        <w:trPr>
          <w:trHeight w:val="300"/>
        </w:trPr>
        <w:tc>
          <w:tcPr>
            <w:cnfStyle w:val="001000000000" w:firstRow="0" w:lastRow="0" w:firstColumn="1" w:lastColumn="0" w:oddVBand="0" w:evenVBand="0" w:oddHBand="0" w:evenHBand="0" w:firstRowFirstColumn="0" w:firstRowLastColumn="0" w:lastRowFirstColumn="0" w:lastRowLastColumn="0"/>
            <w:tcW w:w="1326" w:type="pct"/>
            <w:noWrap/>
            <w:vAlign w:val="center"/>
            <w:hideMark/>
          </w:tcPr>
          <w:p w:rsidR="00D14E18" w:rsidRPr="0020473D" w:rsidRDefault="00D14E18" w:rsidP="004E3446">
            <w:pPr>
              <w:jc w:val="both"/>
              <w:rPr>
                <w:rFonts w:eastAsia="Times New Roman"/>
              </w:rPr>
            </w:pPr>
            <w:r>
              <w:rPr>
                <w:rFonts w:eastAsia="Times New Roman"/>
              </w:rPr>
              <w:t>Received advice in 12 months</w:t>
            </w:r>
          </w:p>
        </w:tc>
        <w:tc>
          <w:tcPr>
            <w:tcW w:w="1174" w:type="pct"/>
            <w:noWrap/>
            <w:vAlign w:val="center"/>
            <w:hideMark/>
          </w:tcPr>
          <w:p w:rsidR="00D14E18" w:rsidRPr="00D14E18" w:rsidRDefault="001F5A76"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D14E18">
              <w:rPr>
                <w:rFonts w:eastAsia="Times New Roman"/>
                <w:b/>
              </w:rPr>
              <w:t>Y</w:t>
            </w:r>
            <w:r w:rsidR="00D14E18" w:rsidRPr="00D14E18">
              <w:rPr>
                <w:rFonts w:eastAsia="Times New Roman"/>
                <w:b/>
              </w:rPr>
              <w:t>es</w:t>
            </w:r>
          </w:p>
        </w:tc>
        <w:tc>
          <w:tcPr>
            <w:tcW w:w="1174" w:type="pct"/>
            <w:noWrap/>
            <w:vAlign w:val="center"/>
            <w:hideMark/>
          </w:tcPr>
          <w:p w:rsidR="00D14E18" w:rsidRPr="00D14E18"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D14E18">
              <w:rPr>
                <w:rFonts w:eastAsia="Times New Roman"/>
                <w:b/>
              </w:rPr>
              <w:t>no</w:t>
            </w:r>
          </w:p>
        </w:tc>
        <w:tc>
          <w:tcPr>
            <w:tcW w:w="1326" w:type="pct"/>
            <w:noWrap/>
            <w:vAlign w:val="center"/>
            <w:hideMark/>
          </w:tcPr>
          <w:p w:rsidR="00D14E18" w:rsidRPr="00D14E18"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D14E18">
              <w:rPr>
                <w:rFonts w:eastAsia="Times New Roman"/>
                <w:b/>
              </w:rPr>
              <w:t>Total</w:t>
            </w:r>
          </w:p>
        </w:tc>
      </w:tr>
      <w:tr w:rsidR="00D14E18" w:rsidRPr="0020473D" w:rsidTr="00D14E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6" w:type="pct"/>
            <w:noWrap/>
            <w:vAlign w:val="center"/>
            <w:hideMark/>
          </w:tcPr>
          <w:p w:rsidR="00D14E18" w:rsidRPr="0020473D" w:rsidRDefault="00D14E18" w:rsidP="004E3446">
            <w:pPr>
              <w:jc w:val="both"/>
              <w:rPr>
                <w:rFonts w:eastAsia="Times New Roman"/>
              </w:rPr>
            </w:pPr>
            <w:r w:rsidRPr="0020473D">
              <w:rPr>
                <w:rFonts w:eastAsia="Times New Roman"/>
              </w:rPr>
              <w:t>Halaba</w:t>
            </w:r>
          </w:p>
        </w:tc>
        <w:tc>
          <w:tcPr>
            <w:tcW w:w="1174"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20.35%</w:t>
            </w:r>
          </w:p>
        </w:tc>
        <w:tc>
          <w:tcPr>
            <w:tcW w:w="1174"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79.65%</w:t>
            </w:r>
          </w:p>
        </w:tc>
        <w:tc>
          <w:tcPr>
            <w:tcW w:w="1326"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100.00%</w:t>
            </w:r>
          </w:p>
        </w:tc>
      </w:tr>
      <w:tr w:rsidR="00D14E18" w:rsidRPr="0020473D" w:rsidTr="00D14E18">
        <w:trPr>
          <w:trHeight w:val="300"/>
        </w:trPr>
        <w:tc>
          <w:tcPr>
            <w:cnfStyle w:val="001000000000" w:firstRow="0" w:lastRow="0" w:firstColumn="1" w:lastColumn="0" w:oddVBand="0" w:evenVBand="0" w:oddHBand="0" w:evenHBand="0" w:firstRowFirstColumn="0" w:firstRowLastColumn="0" w:lastRowFirstColumn="0" w:lastRowLastColumn="0"/>
            <w:tcW w:w="1326" w:type="pct"/>
            <w:noWrap/>
            <w:vAlign w:val="center"/>
            <w:hideMark/>
          </w:tcPr>
          <w:p w:rsidR="00D14E18" w:rsidRPr="0020473D" w:rsidRDefault="00D14E18" w:rsidP="004E3446">
            <w:pPr>
              <w:jc w:val="both"/>
              <w:rPr>
                <w:rFonts w:eastAsia="Times New Roman"/>
              </w:rPr>
            </w:pPr>
            <w:r>
              <w:rPr>
                <w:rFonts w:eastAsia="Times New Roman"/>
              </w:rPr>
              <w:t>S</w:t>
            </w:r>
            <w:r w:rsidR="00703A5D">
              <w:rPr>
                <w:rFonts w:eastAsia="Times New Roman"/>
              </w:rPr>
              <w:t>a</w:t>
            </w:r>
            <w:r w:rsidRPr="0020473D">
              <w:rPr>
                <w:rFonts w:eastAsia="Times New Roman"/>
              </w:rPr>
              <w:t>nkura</w:t>
            </w:r>
          </w:p>
        </w:tc>
        <w:tc>
          <w:tcPr>
            <w:tcW w:w="1174" w:type="pct"/>
            <w:noWrap/>
            <w:vAlign w:val="center"/>
            <w:hideMark/>
          </w:tcPr>
          <w:p w:rsidR="00D14E18" w:rsidRPr="0020473D"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25.56%</w:t>
            </w:r>
          </w:p>
        </w:tc>
        <w:tc>
          <w:tcPr>
            <w:tcW w:w="1174" w:type="pct"/>
            <w:noWrap/>
            <w:vAlign w:val="center"/>
            <w:hideMark/>
          </w:tcPr>
          <w:p w:rsidR="00D14E18" w:rsidRPr="0020473D"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74.44%</w:t>
            </w:r>
          </w:p>
        </w:tc>
        <w:tc>
          <w:tcPr>
            <w:tcW w:w="1326" w:type="pct"/>
            <w:noWrap/>
            <w:vAlign w:val="center"/>
            <w:hideMark/>
          </w:tcPr>
          <w:p w:rsidR="00D14E18" w:rsidRPr="0020473D"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100.00%</w:t>
            </w:r>
          </w:p>
        </w:tc>
      </w:tr>
      <w:tr w:rsidR="00D14E18" w:rsidRPr="0020473D" w:rsidTr="00D14E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6" w:type="pct"/>
            <w:noWrap/>
            <w:vAlign w:val="center"/>
            <w:hideMark/>
          </w:tcPr>
          <w:p w:rsidR="00D14E18" w:rsidRPr="0020473D" w:rsidRDefault="00D14E18" w:rsidP="004E3446">
            <w:pPr>
              <w:jc w:val="both"/>
              <w:rPr>
                <w:rFonts w:eastAsia="Times New Roman"/>
              </w:rPr>
            </w:pPr>
            <w:r w:rsidRPr="0020473D">
              <w:rPr>
                <w:rFonts w:eastAsia="Times New Roman"/>
              </w:rPr>
              <w:t>Total</w:t>
            </w:r>
          </w:p>
        </w:tc>
        <w:tc>
          <w:tcPr>
            <w:tcW w:w="1174"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22.28%</w:t>
            </w:r>
          </w:p>
        </w:tc>
        <w:tc>
          <w:tcPr>
            <w:tcW w:w="1174"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77.72%</w:t>
            </w:r>
          </w:p>
        </w:tc>
        <w:tc>
          <w:tcPr>
            <w:tcW w:w="1326" w:type="pct"/>
            <w:noWrap/>
            <w:vAlign w:val="center"/>
            <w:hideMark/>
          </w:tcPr>
          <w:p w:rsidR="00D14E18" w:rsidRPr="0020473D"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0473D">
              <w:rPr>
                <w:rFonts w:eastAsia="Times New Roman"/>
              </w:rPr>
              <w:t>100.00%</w:t>
            </w:r>
          </w:p>
        </w:tc>
      </w:tr>
      <w:tr w:rsidR="00D14E18" w:rsidRPr="0020473D" w:rsidTr="00D14E18">
        <w:trPr>
          <w:trHeight w:val="300"/>
        </w:trPr>
        <w:tc>
          <w:tcPr>
            <w:cnfStyle w:val="001000000000" w:firstRow="0" w:lastRow="0" w:firstColumn="1" w:lastColumn="0" w:oddVBand="0" w:evenVBand="0" w:oddHBand="0" w:evenHBand="0" w:firstRowFirstColumn="0" w:firstRowLastColumn="0" w:lastRowFirstColumn="0" w:lastRowLastColumn="0"/>
            <w:tcW w:w="1326" w:type="pct"/>
            <w:noWrap/>
            <w:vAlign w:val="center"/>
            <w:hideMark/>
          </w:tcPr>
          <w:p w:rsidR="00D14E18" w:rsidRPr="0020473D" w:rsidRDefault="00D14E18" w:rsidP="004E3446">
            <w:pPr>
              <w:jc w:val="both"/>
              <w:rPr>
                <w:rFonts w:eastAsia="Times New Roman"/>
              </w:rPr>
            </w:pPr>
            <w:r w:rsidRPr="0020473D">
              <w:rPr>
                <w:rFonts w:eastAsia="Times New Roman"/>
              </w:rPr>
              <w:t>N</w:t>
            </w:r>
          </w:p>
        </w:tc>
        <w:tc>
          <w:tcPr>
            <w:tcW w:w="1174" w:type="pct"/>
            <w:noWrap/>
            <w:vAlign w:val="center"/>
            <w:hideMark/>
          </w:tcPr>
          <w:p w:rsidR="00D14E18" w:rsidRPr="0020473D"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80</w:t>
            </w:r>
          </w:p>
        </w:tc>
        <w:tc>
          <w:tcPr>
            <w:tcW w:w="1174" w:type="pct"/>
            <w:noWrap/>
            <w:vAlign w:val="center"/>
            <w:hideMark/>
          </w:tcPr>
          <w:p w:rsidR="00D14E18" w:rsidRPr="0020473D"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279</w:t>
            </w:r>
          </w:p>
        </w:tc>
        <w:tc>
          <w:tcPr>
            <w:tcW w:w="1326" w:type="pct"/>
            <w:noWrap/>
            <w:vAlign w:val="center"/>
            <w:hideMark/>
          </w:tcPr>
          <w:p w:rsidR="00D14E18" w:rsidRPr="0020473D"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0473D">
              <w:rPr>
                <w:rFonts w:eastAsia="Times New Roman"/>
              </w:rPr>
              <w:t>359</w:t>
            </w:r>
          </w:p>
        </w:tc>
      </w:tr>
    </w:tbl>
    <w:p w:rsidR="00D14E18" w:rsidRDefault="00D14E18" w:rsidP="004E3446">
      <w:pPr>
        <w:jc w:val="both"/>
      </w:pPr>
    </w:p>
    <w:p w:rsidR="003163C4" w:rsidRPr="00E00992" w:rsidRDefault="003163C4" w:rsidP="004E3446">
      <w:pPr>
        <w:tabs>
          <w:tab w:val="left" w:pos="0"/>
        </w:tabs>
        <w:autoSpaceDE w:val="0"/>
        <w:autoSpaceDN w:val="0"/>
        <w:adjustRightInd w:val="0"/>
        <w:spacing w:after="0"/>
        <w:jc w:val="both"/>
        <w:rPr>
          <w:lang w:val="en-US"/>
        </w:rPr>
      </w:pPr>
      <w:r w:rsidRPr="00E00992">
        <w:rPr>
          <w:lang w:val="en-US"/>
        </w:rPr>
        <w:t>Respondents, who received any advice, got the advice about 3 times in last 12 months on average.</w:t>
      </w:r>
    </w:p>
    <w:p w:rsidR="00D14E18" w:rsidRPr="00DC3A4C" w:rsidRDefault="00DC3A4C" w:rsidP="004E3446">
      <w:pPr>
        <w:spacing w:after="0"/>
        <w:jc w:val="both"/>
        <w:rPr>
          <w:b/>
        </w:rPr>
      </w:pPr>
      <w:r>
        <w:rPr>
          <w:b/>
        </w:rPr>
        <w:t xml:space="preserve">Tab.: </w:t>
      </w:r>
      <w:r w:rsidR="008F10D9">
        <w:rPr>
          <w:b/>
        </w:rPr>
        <w:t xml:space="preserve">Occasions </w:t>
      </w:r>
      <w:r w:rsidR="00D14E18" w:rsidRPr="00DC3A4C">
        <w:rPr>
          <w:b/>
        </w:rPr>
        <w:t xml:space="preserve">of </w:t>
      </w:r>
      <w:r w:rsidR="008F10D9">
        <w:rPr>
          <w:b/>
        </w:rPr>
        <w:t xml:space="preserve">received </w:t>
      </w:r>
      <w:r w:rsidR="00D14E18" w:rsidRPr="00DC3A4C">
        <w:rPr>
          <w:b/>
        </w:rPr>
        <w:t xml:space="preserve">advice </w:t>
      </w:r>
      <w:r w:rsidR="00970C36">
        <w:rPr>
          <w:b/>
        </w:rPr>
        <w:t xml:space="preserve">from a model farmer </w:t>
      </w:r>
      <w:r w:rsidR="00D14E18" w:rsidRPr="00DC3A4C">
        <w:rPr>
          <w:b/>
        </w:rPr>
        <w:t>in last 12 months</w:t>
      </w:r>
    </w:p>
    <w:tbl>
      <w:tblPr>
        <w:tblStyle w:val="LightShading"/>
        <w:tblW w:w="5000" w:type="pct"/>
        <w:tblLook w:val="04A0" w:firstRow="1" w:lastRow="0" w:firstColumn="1" w:lastColumn="0" w:noHBand="0" w:noVBand="1"/>
      </w:tblPr>
      <w:tblGrid>
        <w:gridCol w:w="2590"/>
        <w:gridCol w:w="2179"/>
        <w:gridCol w:w="2293"/>
        <w:gridCol w:w="2180"/>
      </w:tblGrid>
      <w:tr w:rsidR="00D14E18" w:rsidRPr="00271960" w:rsidTr="00AB40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pct"/>
            <w:noWrap/>
            <w:vAlign w:val="center"/>
            <w:hideMark/>
          </w:tcPr>
          <w:p w:rsidR="00D14E18" w:rsidRPr="00271960" w:rsidRDefault="008F10D9" w:rsidP="008F10D9">
            <w:pPr>
              <w:jc w:val="both"/>
              <w:rPr>
                <w:rFonts w:eastAsia="Times New Roman"/>
              </w:rPr>
            </w:pPr>
            <w:r>
              <w:rPr>
                <w:rFonts w:eastAsia="Times New Roman"/>
              </w:rPr>
              <w:t>Occasions</w:t>
            </w:r>
            <w:r w:rsidR="00AB4020">
              <w:rPr>
                <w:rFonts w:eastAsia="Times New Roman"/>
              </w:rPr>
              <w:t xml:space="preserve"> of </w:t>
            </w:r>
            <w:r>
              <w:rPr>
                <w:rFonts w:eastAsia="Times New Roman"/>
              </w:rPr>
              <w:t xml:space="preserve">received </w:t>
            </w:r>
            <w:r w:rsidR="00AB4020">
              <w:rPr>
                <w:rFonts w:eastAsia="Times New Roman"/>
              </w:rPr>
              <w:t>advice</w:t>
            </w:r>
          </w:p>
        </w:tc>
        <w:tc>
          <w:tcPr>
            <w:tcW w:w="1205" w:type="pct"/>
            <w:noWrap/>
            <w:vAlign w:val="center"/>
            <w:hideMark/>
          </w:tcPr>
          <w:p w:rsidR="00D14E18" w:rsidRPr="00271960" w:rsidRDefault="00D14E18"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Halaba</w:t>
            </w:r>
          </w:p>
        </w:tc>
        <w:tc>
          <w:tcPr>
            <w:tcW w:w="1266" w:type="pct"/>
            <w:noWrap/>
            <w:vAlign w:val="center"/>
            <w:hideMark/>
          </w:tcPr>
          <w:p w:rsidR="00D14E18" w:rsidRPr="0027196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1205" w:type="pct"/>
            <w:noWrap/>
            <w:vAlign w:val="center"/>
            <w:hideMark/>
          </w:tcPr>
          <w:p w:rsidR="00D14E18" w:rsidRPr="00271960" w:rsidRDefault="00D14E18"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Total</w:t>
            </w:r>
          </w:p>
        </w:tc>
      </w:tr>
      <w:tr w:rsidR="00D14E18" w:rsidRPr="00271960" w:rsidTr="00AB40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pct"/>
            <w:noWrap/>
            <w:vAlign w:val="center"/>
            <w:hideMark/>
          </w:tcPr>
          <w:p w:rsidR="00D14E18" w:rsidRPr="00271960" w:rsidRDefault="00D14E18" w:rsidP="004E3446">
            <w:pPr>
              <w:jc w:val="both"/>
              <w:rPr>
                <w:rFonts w:eastAsia="Times New Roman"/>
              </w:rPr>
            </w:pPr>
            <w:r w:rsidRPr="00271960">
              <w:rPr>
                <w:rFonts w:eastAsia="Times New Roman"/>
              </w:rPr>
              <w:t>1</w:t>
            </w:r>
          </w:p>
        </w:tc>
        <w:tc>
          <w:tcPr>
            <w:tcW w:w="1205"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6.52%</w:t>
            </w:r>
          </w:p>
        </w:tc>
        <w:tc>
          <w:tcPr>
            <w:tcW w:w="1266"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5.88%</w:t>
            </w:r>
          </w:p>
        </w:tc>
        <w:tc>
          <w:tcPr>
            <w:tcW w:w="1205"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6.25%</w:t>
            </w:r>
          </w:p>
        </w:tc>
      </w:tr>
      <w:tr w:rsidR="00D14E18" w:rsidRPr="00271960" w:rsidTr="00AB4020">
        <w:trPr>
          <w:trHeight w:val="300"/>
        </w:trPr>
        <w:tc>
          <w:tcPr>
            <w:cnfStyle w:val="001000000000" w:firstRow="0" w:lastRow="0" w:firstColumn="1" w:lastColumn="0" w:oddVBand="0" w:evenVBand="0" w:oddHBand="0" w:evenHBand="0" w:firstRowFirstColumn="0" w:firstRowLastColumn="0" w:lastRowFirstColumn="0" w:lastRowLastColumn="0"/>
            <w:tcW w:w="1324" w:type="pct"/>
            <w:noWrap/>
            <w:vAlign w:val="center"/>
            <w:hideMark/>
          </w:tcPr>
          <w:p w:rsidR="00D14E18" w:rsidRPr="00271960" w:rsidRDefault="00D14E18" w:rsidP="004E3446">
            <w:pPr>
              <w:jc w:val="both"/>
              <w:rPr>
                <w:rFonts w:eastAsia="Times New Roman"/>
              </w:rPr>
            </w:pPr>
            <w:r w:rsidRPr="00271960">
              <w:rPr>
                <w:rFonts w:eastAsia="Times New Roman"/>
              </w:rPr>
              <w:lastRenderedPageBreak/>
              <w:t>2</w:t>
            </w:r>
          </w:p>
        </w:tc>
        <w:tc>
          <w:tcPr>
            <w:tcW w:w="1205"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21.74%</w:t>
            </w:r>
          </w:p>
        </w:tc>
        <w:tc>
          <w:tcPr>
            <w:tcW w:w="1266"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29.41%</w:t>
            </w:r>
          </w:p>
        </w:tc>
        <w:tc>
          <w:tcPr>
            <w:tcW w:w="1205"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25.00%</w:t>
            </w:r>
          </w:p>
        </w:tc>
      </w:tr>
      <w:tr w:rsidR="00D14E18" w:rsidRPr="00271960" w:rsidTr="00AB40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pct"/>
            <w:noWrap/>
            <w:vAlign w:val="center"/>
            <w:hideMark/>
          </w:tcPr>
          <w:p w:rsidR="00D14E18" w:rsidRPr="00271960" w:rsidRDefault="00D14E18" w:rsidP="004E3446">
            <w:pPr>
              <w:jc w:val="both"/>
              <w:rPr>
                <w:rFonts w:eastAsia="Times New Roman"/>
              </w:rPr>
            </w:pPr>
            <w:r w:rsidRPr="00271960">
              <w:rPr>
                <w:rFonts w:eastAsia="Times New Roman"/>
              </w:rPr>
              <w:t>3</w:t>
            </w:r>
          </w:p>
        </w:tc>
        <w:tc>
          <w:tcPr>
            <w:tcW w:w="1205"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30.43%</w:t>
            </w:r>
          </w:p>
        </w:tc>
        <w:tc>
          <w:tcPr>
            <w:tcW w:w="1266"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23.53%</w:t>
            </w:r>
          </w:p>
        </w:tc>
        <w:tc>
          <w:tcPr>
            <w:tcW w:w="1205"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27.50%</w:t>
            </w:r>
          </w:p>
        </w:tc>
      </w:tr>
      <w:tr w:rsidR="00D14E18" w:rsidRPr="00271960" w:rsidTr="00AB4020">
        <w:trPr>
          <w:trHeight w:val="300"/>
        </w:trPr>
        <w:tc>
          <w:tcPr>
            <w:cnfStyle w:val="001000000000" w:firstRow="0" w:lastRow="0" w:firstColumn="1" w:lastColumn="0" w:oddVBand="0" w:evenVBand="0" w:oddHBand="0" w:evenHBand="0" w:firstRowFirstColumn="0" w:firstRowLastColumn="0" w:lastRowFirstColumn="0" w:lastRowLastColumn="0"/>
            <w:tcW w:w="1324" w:type="pct"/>
            <w:noWrap/>
            <w:vAlign w:val="center"/>
            <w:hideMark/>
          </w:tcPr>
          <w:p w:rsidR="00D14E18" w:rsidRPr="00271960" w:rsidRDefault="00D14E18" w:rsidP="004E3446">
            <w:pPr>
              <w:jc w:val="both"/>
              <w:rPr>
                <w:rFonts w:eastAsia="Times New Roman"/>
              </w:rPr>
            </w:pPr>
            <w:r w:rsidRPr="00271960">
              <w:rPr>
                <w:rFonts w:eastAsia="Times New Roman"/>
              </w:rPr>
              <w:t>4</w:t>
            </w:r>
          </w:p>
        </w:tc>
        <w:tc>
          <w:tcPr>
            <w:tcW w:w="1205"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21.74%</w:t>
            </w:r>
          </w:p>
        </w:tc>
        <w:tc>
          <w:tcPr>
            <w:tcW w:w="1266"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17.65%</w:t>
            </w:r>
          </w:p>
        </w:tc>
        <w:tc>
          <w:tcPr>
            <w:tcW w:w="1205"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20.00%</w:t>
            </w:r>
          </w:p>
        </w:tc>
      </w:tr>
      <w:tr w:rsidR="00D14E18" w:rsidRPr="00271960" w:rsidTr="00AB40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pct"/>
            <w:noWrap/>
            <w:vAlign w:val="center"/>
            <w:hideMark/>
          </w:tcPr>
          <w:p w:rsidR="00D14E18" w:rsidRPr="00271960" w:rsidRDefault="00D14E18" w:rsidP="004E3446">
            <w:pPr>
              <w:jc w:val="both"/>
              <w:rPr>
                <w:rFonts w:eastAsia="Times New Roman"/>
              </w:rPr>
            </w:pPr>
            <w:r w:rsidRPr="00271960">
              <w:rPr>
                <w:rFonts w:eastAsia="Times New Roman"/>
              </w:rPr>
              <w:t>5</w:t>
            </w:r>
          </w:p>
        </w:tc>
        <w:tc>
          <w:tcPr>
            <w:tcW w:w="1205"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8.70%</w:t>
            </w:r>
          </w:p>
        </w:tc>
        <w:tc>
          <w:tcPr>
            <w:tcW w:w="1266"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14.71%</w:t>
            </w:r>
          </w:p>
        </w:tc>
        <w:tc>
          <w:tcPr>
            <w:tcW w:w="1205"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11.25%</w:t>
            </w:r>
          </w:p>
        </w:tc>
      </w:tr>
      <w:tr w:rsidR="00D14E18" w:rsidRPr="00271960" w:rsidTr="00AB4020">
        <w:trPr>
          <w:trHeight w:val="300"/>
        </w:trPr>
        <w:tc>
          <w:tcPr>
            <w:cnfStyle w:val="001000000000" w:firstRow="0" w:lastRow="0" w:firstColumn="1" w:lastColumn="0" w:oddVBand="0" w:evenVBand="0" w:oddHBand="0" w:evenHBand="0" w:firstRowFirstColumn="0" w:firstRowLastColumn="0" w:lastRowFirstColumn="0" w:lastRowLastColumn="0"/>
            <w:tcW w:w="1324" w:type="pct"/>
            <w:noWrap/>
            <w:vAlign w:val="center"/>
            <w:hideMark/>
          </w:tcPr>
          <w:p w:rsidR="00D14E18" w:rsidRPr="00271960" w:rsidRDefault="00D14E18" w:rsidP="004E3446">
            <w:pPr>
              <w:jc w:val="both"/>
              <w:rPr>
                <w:rFonts w:eastAsia="Times New Roman"/>
              </w:rPr>
            </w:pPr>
            <w:r w:rsidRPr="00271960">
              <w:rPr>
                <w:rFonts w:eastAsia="Times New Roman"/>
              </w:rPr>
              <w:t>6</w:t>
            </w:r>
          </w:p>
        </w:tc>
        <w:tc>
          <w:tcPr>
            <w:tcW w:w="1205"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8.70%</w:t>
            </w:r>
          </w:p>
        </w:tc>
        <w:tc>
          <w:tcPr>
            <w:tcW w:w="1266"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8.82%</w:t>
            </w:r>
          </w:p>
        </w:tc>
        <w:tc>
          <w:tcPr>
            <w:tcW w:w="1205"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8.75%</w:t>
            </w:r>
          </w:p>
        </w:tc>
      </w:tr>
      <w:tr w:rsidR="00D14E18" w:rsidRPr="00271960" w:rsidTr="00AB40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pct"/>
            <w:noWrap/>
            <w:vAlign w:val="center"/>
            <w:hideMark/>
          </w:tcPr>
          <w:p w:rsidR="00D14E18" w:rsidRPr="00271960" w:rsidRDefault="00D14E18" w:rsidP="004E3446">
            <w:pPr>
              <w:jc w:val="both"/>
              <w:rPr>
                <w:rFonts w:eastAsia="Times New Roman"/>
              </w:rPr>
            </w:pPr>
            <w:r w:rsidRPr="00271960">
              <w:rPr>
                <w:rFonts w:eastAsia="Times New Roman"/>
              </w:rPr>
              <w:t>7</w:t>
            </w:r>
          </w:p>
        </w:tc>
        <w:tc>
          <w:tcPr>
            <w:tcW w:w="1205"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2.17%</w:t>
            </w:r>
          </w:p>
        </w:tc>
        <w:tc>
          <w:tcPr>
            <w:tcW w:w="1266"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0.00%</w:t>
            </w:r>
          </w:p>
        </w:tc>
        <w:tc>
          <w:tcPr>
            <w:tcW w:w="1205"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1.25%</w:t>
            </w:r>
          </w:p>
        </w:tc>
      </w:tr>
      <w:tr w:rsidR="00D14E18" w:rsidRPr="00271960" w:rsidTr="00AB4020">
        <w:trPr>
          <w:trHeight w:val="300"/>
        </w:trPr>
        <w:tc>
          <w:tcPr>
            <w:cnfStyle w:val="001000000000" w:firstRow="0" w:lastRow="0" w:firstColumn="1" w:lastColumn="0" w:oddVBand="0" w:evenVBand="0" w:oddHBand="0" w:evenHBand="0" w:firstRowFirstColumn="0" w:firstRowLastColumn="0" w:lastRowFirstColumn="0" w:lastRowLastColumn="0"/>
            <w:tcW w:w="1324" w:type="pct"/>
            <w:noWrap/>
            <w:vAlign w:val="center"/>
            <w:hideMark/>
          </w:tcPr>
          <w:p w:rsidR="00D14E18" w:rsidRPr="00271960" w:rsidRDefault="00D14E18" w:rsidP="004E3446">
            <w:pPr>
              <w:jc w:val="both"/>
              <w:rPr>
                <w:rFonts w:eastAsia="Times New Roman"/>
              </w:rPr>
            </w:pPr>
            <w:r w:rsidRPr="00271960">
              <w:rPr>
                <w:rFonts w:eastAsia="Times New Roman"/>
              </w:rPr>
              <w:t>Grand Total</w:t>
            </w:r>
          </w:p>
        </w:tc>
        <w:tc>
          <w:tcPr>
            <w:tcW w:w="1205"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100.00%</w:t>
            </w:r>
          </w:p>
        </w:tc>
        <w:tc>
          <w:tcPr>
            <w:tcW w:w="1266"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100.00%</w:t>
            </w:r>
          </w:p>
        </w:tc>
        <w:tc>
          <w:tcPr>
            <w:tcW w:w="1205"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100.00%</w:t>
            </w:r>
          </w:p>
        </w:tc>
      </w:tr>
      <w:tr w:rsidR="00D14E18" w:rsidRPr="00271960" w:rsidTr="00AB40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4" w:type="pct"/>
            <w:noWrap/>
            <w:vAlign w:val="center"/>
            <w:hideMark/>
          </w:tcPr>
          <w:p w:rsidR="00D14E18" w:rsidRPr="00271960" w:rsidRDefault="00AB4020" w:rsidP="004E3446">
            <w:pPr>
              <w:jc w:val="both"/>
              <w:rPr>
                <w:rFonts w:eastAsia="Times New Roman"/>
              </w:rPr>
            </w:pPr>
            <w:r>
              <w:rPr>
                <w:rFonts w:eastAsia="Times New Roman"/>
              </w:rPr>
              <w:t>A</w:t>
            </w:r>
            <w:r w:rsidR="00D14E18" w:rsidRPr="00271960">
              <w:rPr>
                <w:rFonts w:eastAsia="Times New Roman"/>
              </w:rPr>
              <w:t>verage</w:t>
            </w:r>
          </w:p>
        </w:tc>
        <w:tc>
          <w:tcPr>
            <w:tcW w:w="1205"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3.4</w:t>
            </w:r>
          </w:p>
        </w:tc>
        <w:tc>
          <w:tcPr>
            <w:tcW w:w="1266"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3.3</w:t>
            </w:r>
          </w:p>
        </w:tc>
        <w:tc>
          <w:tcPr>
            <w:tcW w:w="1205" w:type="pct"/>
            <w:noWrap/>
            <w:vAlign w:val="center"/>
            <w:hideMark/>
          </w:tcPr>
          <w:p w:rsidR="00D14E18" w:rsidRPr="00271960"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71960">
              <w:rPr>
                <w:rFonts w:eastAsia="Times New Roman"/>
              </w:rPr>
              <w:t>3.4</w:t>
            </w:r>
          </w:p>
        </w:tc>
      </w:tr>
      <w:tr w:rsidR="00D14E18" w:rsidRPr="00271960" w:rsidTr="00AB4020">
        <w:trPr>
          <w:trHeight w:val="300"/>
        </w:trPr>
        <w:tc>
          <w:tcPr>
            <w:cnfStyle w:val="001000000000" w:firstRow="0" w:lastRow="0" w:firstColumn="1" w:lastColumn="0" w:oddVBand="0" w:evenVBand="0" w:oddHBand="0" w:evenHBand="0" w:firstRowFirstColumn="0" w:firstRowLastColumn="0" w:lastRowFirstColumn="0" w:lastRowLastColumn="0"/>
            <w:tcW w:w="1324" w:type="pct"/>
            <w:noWrap/>
            <w:vAlign w:val="center"/>
            <w:hideMark/>
          </w:tcPr>
          <w:p w:rsidR="00D14E18" w:rsidRPr="00271960" w:rsidRDefault="00D14E18" w:rsidP="004E3446">
            <w:pPr>
              <w:jc w:val="both"/>
              <w:rPr>
                <w:rFonts w:eastAsia="Times New Roman"/>
              </w:rPr>
            </w:pPr>
            <w:r w:rsidRPr="00271960">
              <w:rPr>
                <w:rFonts w:eastAsia="Times New Roman"/>
              </w:rPr>
              <w:t>N</w:t>
            </w:r>
          </w:p>
        </w:tc>
        <w:tc>
          <w:tcPr>
            <w:tcW w:w="1205"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46</w:t>
            </w:r>
          </w:p>
        </w:tc>
        <w:tc>
          <w:tcPr>
            <w:tcW w:w="1266"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34</w:t>
            </w:r>
          </w:p>
        </w:tc>
        <w:tc>
          <w:tcPr>
            <w:tcW w:w="1205" w:type="pct"/>
            <w:noWrap/>
            <w:vAlign w:val="center"/>
            <w:hideMark/>
          </w:tcPr>
          <w:p w:rsidR="00D14E18" w:rsidRPr="00271960"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71960">
              <w:rPr>
                <w:rFonts w:eastAsia="Times New Roman"/>
              </w:rPr>
              <w:t>80</w:t>
            </w:r>
          </w:p>
        </w:tc>
      </w:tr>
    </w:tbl>
    <w:p w:rsidR="00D14E18" w:rsidRDefault="00D14E18" w:rsidP="004E3446">
      <w:pPr>
        <w:jc w:val="both"/>
      </w:pPr>
    </w:p>
    <w:p w:rsidR="00BE3DF7" w:rsidRDefault="00BE3DF7" w:rsidP="004E3446">
      <w:pPr>
        <w:tabs>
          <w:tab w:val="left" w:pos="0"/>
        </w:tabs>
        <w:autoSpaceDE w:val="0"/>
        <w:autoSpaceDN w:val="0"/>
        <w:adjustRightInd w:val="0"/>
        <w:spacing w:after="0"/>
        <w:jc w:val="both"/>
        <w:rPr>
          <w:lang w:val="en-US"/>
        </w:rPr>
      </w:pPr>
      <w:r w:rsidRPr="00E00992">
        <w:rPr>
          <w:lang w:val="en-US"/>
        </w:rPr>
        <w:t xml:space="preserve">Average size of HH’s land is about 1.4 hectare. Plots are slightly larger in Halaba (1.5 ha) in comparison with 1.2 ha in </w:t>
      </w:r>
      <w:r w:rsidR="009812EF">
        <w:rPr>
          <w:lang w:val="en-US"/>
        </w:rPr>
        <w:t>Sankura</w:t>
      </w:r>
      <w:r w:rsidRPr="00E00992">
        <w:rPr>
          <w:lang w:val="en-US"/>
        </w:rPr>
        <w:t>.</w:t>
      </w:r>
      <w:r w:rsidR="003B49C2" w:rsidRPr="00E00992">
        <w:rPr>
          <w:lang w:val="en-US"/>
        </w:rPr>
        <w:t xml:space="preserve"> Also </w:t>
      </w:r>
      <w:r w:rsidR="002B5CC5">
        <w:rPr>
          <w:lang w:val="en-US"/>
        </w:rPr>
        <w:t>“</w:t>
      </w:r>
      <w:r w:rsidR="003B49C2" w:rsidRPr="00E00992">
        <w:rPr>
          <w:lang w:val="en-US"/>
        </w:rPr>
        <w:t>model</w:t>
      </w:r>
      <w:r w:rsidR="002B5CC5">
        <w:rPr>
          <w:lang w:val="en-US"/>
        </w:rPr>
        <w:t>”</w:t>
      </w:r>
      <w:r w:rsidR="003B49C2" w:rsidRPr="00E00992">
        <w:rPr>
          <w:lang w:val="en-US"/>
        </w:rPr>
        <w:t xml:space="preserve"> farmers’ plot is slightly large</w:t>
      </w:r>
      <w:r w:rsidR="002B5CC5">
        <w:rPr>
          <w:lang w:val="en-US"/>
        </w:rPr>
        <w:t>r</w:t>
      </w:r>
      <w:r w:rsidR="003B49C2" w:rsidRPr="00E00992">
        <w:rPr>
          <w:lang w:val="en-US"/>
        </w:rPr>
        <w:t xml:space="preserve"> on average (1.7 ha), in comparison with </w:t>
      </w:r>
      <w:r w:rsidR="002B5CC5">
        <w:rPr>
          <w:lang w:val="en-US"/>
        </w:rPr>
        <w:t>“</w:t>
      </w:r>
      <w:r w:rsidR="00712FBC">
        <w:rPr>
          <w:lang w:val="en-US"/>
        </w:rPr>
        <w:t>follower</w:t>
      </w:r>
      <w:r w:rsidR="002B5CC5">
        <w:rPr>
          <w:lang w:val="en-US"/>
        </w:rPr>
        <w:t xml:space="preserve">" farmer </w:t>
      </w:r>
      <w:r w:rsidR="003B49C2" w:rsidRPr="00E00992">
        <w:rPr>
          <w:lang w:val="en-US"/>
        </w:rPr>
        <w:t>households (1.4 ha).</w:t>
      </w:r>
      <w:r w:rsidR="002B5CC5">
        <w:rPr>
          <w:lang w:val="en-US"/>
        </w:rPr>
        <w:t xml:space="preserve"> This is aligned with the common assumption that model farmers tend to be wealthier than </w:t>
      </w:r>
      <w:r w:rsidR="00712FBC">
        <w:rPr>
          <w:lang w:val="en-US"/>
        </w:rPr>
        <w:t>follower</w:t>
      </w:r>
      <w:r w:rsidR="002B5CC5">
        <w:rPr>
          <w:lang w:val="en-US"/>
        </w:rPr>
        <w:t xml:space="preserve"> farmers.</w:t>
      </w:r>
    </w:p>
    <w:p w:rsidR="00E00992" w:rsidRPr="00E00992" w:rsidRDefault="00E00992" w:rsidP="004E3446">
      <w:pPr>
        <w:tabs>
          <w:tab w:val="left" w:pos="0"/>
        </w:tabs>
        <w:autoSpaceDE w:val="0"/>
        <w:autoSpaceDN w:val="0"/>
        <w:adjustRightInd w:val="0"/>
        <w:spacing w:after="0"/>
        <w:jc w:val="both"/>
        <w:rPr>
          <w:lang w:val="en-US"/>
        </w:rPr>
      </w:pPr>
    </w:p>
    <w:p w:rsidR="00D14E18" w:rsidRPr="002B68D2" w:rsidRDefault="002B68D2" w:rsidP="004E3446">
      <w:pPr>
        <w:spacing w:after="0"/>
        <w:jc w:val="both"/>
        <w:rPr>
          <w:b/>
        </w:rPr>
      </w:pPr>
      <w:r>
        <w:rPr>
          <w:b/>
        </w:rPr>
        <w:t xml:space="preserve">Tab.: </w:t>
      </w:r>
      <w:r w:rsidR="00CF4622">
        <w:rPr>
          <w:b/>
        </w:rPr>
        <w:t xml:space="preserve">Average </w:t>
      </w:r>
      <w:r w:rsidR="00D14E18" w:rsidRPr="002B68D2">
        <w:rPr>
          <w:b/>
        </w:rPr>
        <w:t>HHs</w:t>
      </w:r>
      <w:r>
        <w:rPr>
          <w:b/>
        </w:rPr>
        <w:t>’</w:t>
      </w:r>
      <w:r w:rsidR="00D14E18" w:rsidRPr="002B68D2">
        <w:rPr>
          <w:b/>
        </w:rPr>
        <w:t xml:space="preserve"> land size</w:t>
      </w:r>
    </w:p>
    <w:tbl>
      <w:tblPr>
        <w:tblStyle w:val="LightShading"/>
        <w:tblW w:w="5000" w:type="pct"/>
        <w:tblLook w:val="04A0" w:firstRow="1" w:lastRow="0" w:firstColumn="1" w:lastColumn="0" w:noHBand="0" w:noVBand="1"/>
      </w:tblPr>
      <w:tblGrid>
        <w:gridCol w:w="1866"/>
        <w:gridCol w:w="2604"/>
        <w:gridCol w:w="2909"/>
        <w:gridCol w:w="1863"/>
      </w:tblGrid>
      <w:tr w:rsidR="00D14E18" w:rsidRPr="00ED6195" w:rsidTr="00CF46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ED6195" w:rsidRDefault="00D14E18" w:rsidP="004E3446">
            <w:pPr>
              <w:jc w:val="both"/>
              <w:rPr>
                <w:rFonts w:eastAsia="Times New Roman"/>
              </w:rPr>
            </w:pPr>
          </w:p>
        </w:tc>
        <w:tc>
          <w:tcPr>
            <w:tcW w:w="1409" w:type="pct"/>
            <w:noWrap/>
            <w:vAlign w:val="center"/>
            <w:hideMark/>
          </w:tcPr>
          <w:p w:rsidR="00D14E18" w:rsidRPr="00ED6195" w:rsidRDefault="00CF4622"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00D14E18" w:rsidRPr="00ED6195">
              <w:rPr>
                <w:rFonts w:eastAsia="Times New Roman"/>
              </w:rPr>
              <w:t xml:space="preserve">odel </w:t>
            </w:r>
            <w:r>
              <w:rPr>
                <w:rFonts w:eastAsia="Times New Roman"/>
              </w:rPr>
              <w:t>HH</w:t>
            </w:r>
          </w:p>
        </w:tc>
        <w:tc>
          <w:tcPr>
            <w:tcW w:w="1574" w:type="pct"/>
            <w:noWrap/>
            <w:vAlign w:val="center"/>
            <w:hideMark/>
          </w:tcPr>
          <w:p w:rsidR="00D14E18" w:rsidRPr="00ED6195"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CF4622">
              <w:rPr>
                <w:rFonts w:eastAsia="Times New Roman"/>
              </w:rPr>
              <w:t xml:space="preserve"> HH</w:t>
            </w:r>
          </w:p>
        </w:tc>
        <w:tc>
          <w:tcPr>
            <w:tcW w:w="1009" w:type="pct"/>
            <w:noWrap/>
            <w:vAlign w:val="center"/>
            <w:hideMark/>
          </w:tcPr>
          <w:p w:rsidR="00D14E18" w:rsidRPr="00ED6195" w:rsidRDefault="00D14E18"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ED6195">
              <w:rPr>
                <w:rFonts w:eastAsia="Times New Roman"/>
              </w:rPr>
              <w:t>Total</w:t>
            </w:r>
          </w:p>
        </w:tc>
      </w:tr>
      <w:tr w:rsidR="00D14E18" w:rsidRPr="00ED6195" w:rsidTr="00CF4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ED6195" w:rsidRDefault="00D14E18" w:rsidP="004E3446">
            <w:pPr>
              <w:jc w:val="both"/>
              <w:rPr>
                <w:rFonts w:eastAsia="Times New Roman"/>
              </w:rPr>
            </w:pPr>
            <w:r w:rsidRPr="00ED6195">
              <w:rPr>
                <w:rFonts w:eastAsia="Times New Roman"/>
              </w:rPr>
              <w:t>Halaba</w:t>
            </w:r>
          </w:p>
        </w:tc>
        <w:tc>
          <w:tcPr>
            <w:tcW w:w="1409" w:type="pct"/>
            <w:noWrap/>
            <w:vAlign w:val="center"/>
            <w:hideMark/>
          </w:tcPr>
          <w:p w:rsidR="00D14E18" w:rsidRPr="00ED6195"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D6195">
              <w:rPr>
                <w:rFonts w:eastAsia="Times New Roman"/>
              </w:rPr>
              <w:t>1.7</w:t>
            </w:r>
          </w:p>
        </w:tc>
        <w:tc>
          <w:tcPr>
            <w:tcW w:w="1574" w:type="pct"/>
            <w:noWrap/>
            <w:vAlign w:val="center"/>
            <w:hideMark/>
          </w:tcPr>
          <w:p w:rsidR="00D14E18" w:rsidRPr="00ED6195"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D6195">
              <w:rPr>
                <w:rFonts w:eastAsia="Times New Roman"/>
              </w:rPr>
              <w:t>1.5</w:t>
            </w:r>
          </w:p>
        </w:tc>
        <w:tc>
          <w:tcPr>
            <w:tcW w:w="1009" w:type="pct"/>
            <w:noWrap/>
            <w:vAlign w:val="center"/>
            <w:hideMark/>
          </w:tcPr>
          <w:p w:rsidR="00D14E18" w:rsidRPr="00ED6195"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D6195">
              <w:rPr>
                <w:rFonts w:eastAsia="Times New Roman"/>
              </w:rPr>
              <w:t>1.5</w:t>
            </w:r>
          </w:p>
        </w:tc>
      </w:tr>
      <w:tr w:rsidR="00D14E18" w:rsidRPr="00ED6195" w:rsidTr="00CF4622">
        <w:trPr>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ED6195" w:rsidRDefault="009812EF" w:rsidP="004E3446">
            <w:pPr>
              <w:jc w:val="both"/>
              <w:rPr>
                <w:rFonts w:eastAsia="Times New Roman"/>
              </w:rPr>
            </w:pPr>
            <w:r>
              <w:rPr>
                <w:rFonts w:eastAsia="Times New Roman"/>
              </w:rPr>
              <w:t>Sankura</w:t>
            </w:r>
          </w:p>
        </w:tc>
        <w:tc>
          <w:tcPr>
            <w:tcW w:w="1409" w:type="pct"/>
            <w:noWrap/>
            <w:vAlign w:val="center"/>
            <w:hideMark/>
          </w:tcPr>
          <w:p w:rsidR="00D14E18" w:rsidRPr="00ED6195"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D6195">
              <w:rPr>
                <w:rFonts w:eastAsia="Times New Roman"/>
              </w:rPr>
              <w:t>1.6</w:t>
            </w:r>
          </w:p>
        </w:tc>
        <w:tc>
          <w:tcPr>
            <w:tcW w:w="1574" w:type="pct"/>
            <w:noWrap/>
            <w:vAlign w:val="center"/>
            <w:hideMark/>
          </w:tcPr>
          <w:p w:rsidR="00D14E18" w:rsidRPr="00ED6195"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D6195">
              <w:rPr>
                <w:rFonts w:eastAsia="Times New Roman"/>
              </w:rPr>
              <w:t>1.1</w:t>
            </w:r>
          </w:p>
        </w:tc>
        <w:tc>
          <w:tcPr>
            <w:tcW w:w="1009" w:type="pct"/>
            <w:noWrap/>
            <w:vAlign w:val="center"/>
            <w:hideMark/>
          </w:tcPr>
          <w:p w:rsidR="00D14E18" w:rsidRPr="00ED6195"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D6195">
              <w:rPr>
                <w:rFonts w:eastAsia="Times New Roman"/>
              </w:rPr>
              <w:t>1.2</w:t>
            </w:r>
          </w:p>
        </w:tc>
      </w:tr>
      <w:tr w:rsidR="00D14E18" w:rsidRPr="00ED6195" w:rsidTr="00CF4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ED6195" w:rsidRDefault="00D14E18" w:rsidP="004E3446">
            <w:pPr>
              <w:jc w:val="both"/>
              <w:rPr>
                <w:rFonts w:eastAsia="Times New Roman"/>
              </w:rPr>
            </w:pPr>
            <w:r w:rsidRPr="00ED6195">
              <w:rPr>
                <w:rFonts w:eastAsia="Times New Roman"/>
              </w:rPr>
              <w:t>Total</w:t>
            </w:r>
          </w:p>
        </w:tc>
        <w:tc>
          <w:tcPr>
            <w:tcW w:w="1409" w:type="pct"/>
            <w:noWrap/>
            <w:vAlign w:val="center"/>
            <w:hideMark/>
          </w:tcPr>
          <w:p w:rsidR="00D14E18" w:rsidRPr="00ED6195"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D6195">
              <w:rPr>
                <w:rFonts w:eastAsia="Times New Roman"/>
              </w:rPr>
              <w:t>1.7</w:t>
            </w:r>
          </w:p>
        </w:tc>
        <w:tc>
          <w:tcPr>
            <w:tcW w:w="1574" w:type="pct"/>
            <w:noWrap/>
            <w:vAlign w:val="center"/>
            <w:hideMark/>
          </w:tcPr>
          <w:p w:rsidR="00D14E18" w:rsidRPr="00ED6195"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D6195">
              <w:rPr>
                <w:rFonts w:eastAsia="Times New Roman"/>
              </w:rPr>
              <w:t>1.4</w:t>
            </w:r>
          </w:p>
        </w:tc>
        <w:tc>
          <w:tcPr>
            <w:tcW w:w="1009" w:type="pct"/>
            <w:noWrap/>
            <w:vAlign w:val="center"/>
            <w:hideMark/>
          </w:tcPr>
          <w:p w:rsidR="00D14E18" w:rsidRPr="00ED6195"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D6195">
              <w:rPr>
                <w:rFonts w:eastAsia="Times New Roman"/>
              </w:rPr>
              <w:t>1.4</w:t>
            </w:r>
          </w:p>
        </w:tc>
      </w:tr>
      <w:tr w:rsidR="00D14E18" w:rsidRPr="00ED6195" w:rsidTr="00CF4622">
        <w:trPr>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ED6195" w:rsidRDefault="00D14E18" w:rsidP="004E3446">
            <w:pPr>
              <w:jc w:val="both"/>
              <w:rPr>
                <w:rFonts w:eastAsia="Times New Roman"/>
              </w:rPr>
            </w:pPr>
            <w:r w:rsidRPr="00ED6195">
              <w:rPr>
                <w:rFonts w:eastAsia="Times New Roman"/>
              </w:rPr>
              <w:t> </w:t>
            </w:r>
          </w:p>
        </w:tc>
        <w:tc>
          <w:tcPr>
            <w:tcW w:w="1409" w:type="pct"/>
            <w:noWrap/>
            <w:vAlign w:val="center"/>
            <w:hideMark/>
          </w:tcPr>
          <w:p w:rsidR="00D14E18" w:rsidRPr="00ED6195"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D6195">
              <w:rPr>
                <w:rFonts w:eastAsia="Times New Roman"/>
              </w:rPr>
              <w:t> </w:t>
            </w:r>
          </w:p>
        </w:tc>
        <w:tc>
          <w:tcPr>
            <w:tcW w:w="1574" w:type="pct"/>
            <w:noWrap/>
            <w:vAlign w:val="center"/>
            <w:hideMark/>
          </w:tcPr>
          <w:p w:rsidR="00D14E18" w:rsidRPr="00ED6195"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D6195">
              <w:rPr>
                <w:rFonts w:eastAsia="Times New Roman"/>
              </w:rPr>
              <w:t> </w:t>
            </w:r>
          </w:p>
        </w:tc>
        <w:tc>
          <w:tcPr>
            <w:tcW w:w="1009" w:type="pct"/>
            <w:noWrap/>
            <w:vAlign w:val="center"/>
            <w:hideMark/>
          </w:tcPr>
          <w:p w:rsidR="00D14E18" w:rsidRPr="00ED6195"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D6195">
              <w:rPr>
                <w:rFonts w:eastAsia="Times New Roman"/>
              </w:rPr>
              <w:t> </w:t>
            </w:r>
          </w:p>
        </w:tc>
      </w:tr>
      <w:tr w:rsidR="00D14E18" w:rsidRPr="00ED6195" w:rsidTr="00CF4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tcPr>
          <w:p w:rsidR="00D14E18" w:rsidRPr="00ED6195" w:rsidRDefault="00D14E18" w:rsidP="004E3446">
            <w:pPr>
              <w:jc w:val="both"/>
              <w:rPr>
                <w:rFonts w:eastAsia="Times New Roman"/>
              </w:rPr>
            </w:pPr>
          </w:p>
        </w:tc>
        <w:tc>
          <w:tcPr>
            <w:tcW w:w="1409" w:type="pct"/>
            <w:noWrap/>
            <w:vAlign w:val="center"/>
            <w:hideMark/>
          </w:tcPr>
          <w:p w:rsidR="00D14E18" w:rsidRPr="00CF4622"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CF4622">
              <w:rPr>
                <w:rFonts w:eastAsia="Times New Roman"/>
                <w:b/>
              </w:rPr>
              <w:t>male headed HH</w:t>
            </w:r>
          </w:p>
        </w:tc>
        <w:tc>
          <w:tcPr>
            <w:tcW w:w="1574" w:type="pct"/>
            <w:noWrap/>
            <w:vAlign w:val="center"/>
            <w:hideMark/>
          </w:tcPr>
          <w:p w:rsidR="00D14E18" w:rsidRPr="00CF4622"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CF4622">
              <w:rPr>
                <w:rFonts w:eastAsia="Times New Roman"/>
                <w:b/>
              </w:rPr>
              <w:t>female headed HH</w:t>
            </w:r>
          </w:p>
        </w:tc>
        <w:tc>
          <w:tcPr>
            <w:tcW w:w="1009" w:type="pct"/>
            <w:noWrap/>
            <w:vAlign w:val="center"/>
            <w:hideMark/>
          </w:tcPr>
          <w:p w:rsidR="00D14E18" w:rsidRPr="00CF4622"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CF4622">
              <w:rPr>
                <w:rFonts w:eastAsia="Times New Roman"/>
                <w:b/>
              </w:rPr>
              <w:t>Total</w:t>
            </w:r>
          </w:p>
        </w:tc>
      </w:tr>
      <w:tr w:rsidR="00D14E18" w:rsidRPr="00ED6195" w:rsidTr="00CF4622">
        <w:trPr>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ED6195" w:rsidRDefault="00D14E18" w:rsidP="004E3446">
            <w:pPr>
              <w:jc w:val="both"/>
              <w:rPr>
                <w:rFonts w:eastAsia="Times New Roman"/>
              </w:rPr>
            </w:pPr>
            <w:r w:rsidRPr="00ED6195">
              <w:rPr>
                <w:rFonts w:eastAsia="Times New Roman"/>
              </w:rPr>
              <w:t>Halaba</w:t>
            </w:r>
          </w:p>
        </w:tc>
        <w:tc>
          <w:tcPr>
            <w:tcW w:w="1409" w:type="pct"/>
            <w:noWrap/>
            <w:vAlign w:val="center"/>
            <w:hideMark/>
          </w:tcPr>
          <w:p w:rsidR="00D14E18" w:rsidRPr="00ED6195"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D6195">
              <w:rPr>
                <w:rFonts w:eastAsia="Times New Roman"/>
              </w:rPr>
              <w:t>1.5</w:t>
            </w:r>
          </w:p>
        </w:tc>
        <w:tc>
          <w:tcPr>
            <w:tcW w:w="1574" w:type="pct"/>
            <w:noWrap/>
            <w:vAlign w:val="center"/>
            <w:hideMark/>
          </w:tcPr>
          <w:p w:rsidR="00D14E18" w:rsidRPr="00ED6195"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D6195">
              <w:rPr>
                <w:rFonts w:eastAsia="Times New Roman"/>
              </w:rPr>
              <w:t>1.3</w:t>
            </w:r>
          </w:p>
        </w:tc>
        <w:tc>
          <w:tcPr>
            <w:tcW w:w="1009" w:type="pct"/>
            <w:noWrap/>
            <w:vAlign w:val="center"/>
            <w:hideMark/>
          </w:tcPr>
          <w:p w:rsidR="00D14E18" w:rsidRPr="00ED6195"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D6195">
              <w:rPr>
                <w:rFonts w:eastAsia="Times New Roman"/>
              </w:rPr>
              <w:t>1.5</w:t>
            </w:r>
          </w:p>
        </w:tc>
      </w:tr>
      <w:tr w:rsidR="00D14E18" w:rsidRPr="00ED6195" w:rsidTr="00CF4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ED6195" w:rsidRDefault="009812EF" w:rsidP="004E3446">
            <w:pPr>
              <w:jc w:val="both"/>
              <w:rPr>
                <w:rFonts w:eastAsia="Times New Roman"/>
              </w:rPr>
            </w:pPr>
            <w:r>
              <w:rPr>
                <w:rFonts w:eastAsia="Times New Roman"/>
              </w:rPr>
              <w:t>Sankura</w:t>
            </w:r>
          </w:p>
        </w:tc>
        <w:tc>
          <w:tcPr>
            <w:tcW w:w="1409" w:type="pct"/>
            <w:noWrap/>
            <w:vAlign w:val="center"/>
            <w:hideMark/>
          </w:tcPr>
          <w:p w:rsidR="00D14E18" w:rsidRPr="00ED6195"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D6195">
              <w:rPr>
                <w:rFonts w:eastAsia="Times New Roman"/>
              </w:rPr>
              <w:t>1.2</w:t>
            </w:r>
          </w:p>
        </w:tc>
        <w:tc>
          <w:tcPr>
            <w:tcW w:w="1574" w:type="pct"/>
            <w:noWrap/>
            <w:vAlign w:val="center"/>
            <w:hideMark/>
          </w:tcPr>
          <w:p w:rsidR="00D14E18" w:rsidRPr="00ED6195"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D6195">
              <w:rPr>
                <w:rFonts w:eastAsia="Times New Roman"/>
              </w:rPr>
              <w:t>1.2</w:t>
            </w:r>
          </w:p>
        </w:tc>
        <w:tc>
          <w:tcPr>
            <w:tcW w:w="1009" w:type="pct"/>
            <w:noWrap/>
            <w:vAlign w:val="center"/>
            <w:hideMark/>
          </w:tcPr>
          <w:p w:rsidR="00D14E18" w:rsidRPr="00ED6195"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D6195">
              <w:rPr>
                <w:rFonts w:eastAsia="Times New Roman"/>
              </w:rPr>
              <w:t>1.2</w:t>
            </w:r>
          </w:p>
        </w:tc>
      </w:tr>
      <w:tr w:rsidR="00D14E18" w:rsidRPr="00ED6195" w:rsidTr="00CF4622">
        <w:trPr>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ED6195" w:rsidRDefault="00D14E18" w:rsidP="004E3446">
            <w:pPr>
              <w:jc w:val="both"/>
              <w:rPr>
                <w:rFonts w:eastAsia="Times New Roman"/>
              </w:rPr>
            </w:pPr>
            <w:r w:rsidRPr="00ED6195">
              <w:rPr>
                <w:rFonts w:eastAsia="Times New Roman"/>
              </w:rPr>
              <w:t>Total</w:t>
            </w:r>
          </w:p>
        </w:tc>
        <w:tc>
          <w:tcPr>
            <w:tcW w:w="1409" w:type="pct"/>
            <w:noWrap/>
            <w:vAlign w:val="center"/>
            <w:hideMark/>
          </w:tcPr>
          <w:p w:rsidR="00D14E18" w:rsidRPr="00ED6195"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D6195">
              <w:rPr>
                <w:rFonts w:eastAsia="Times New Roman"/>
              </w:rPr>
              <w:t>1.4</w:t>
            </w:r>
          </w:p>
        </w:tc>
        <w:tc>
          <w:tcPr>
            <w:tcW w:w="1574" w:type="pct"/>
            <w:noWrap/>
            <w:vAlign w:val="center"/>
            <w:hideMark/>
          </w:tcPr>
          <w:p w:rsidR="00D14E18" w:rsidRPr="00ED6195"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D6195">
              <w:rPr>
                <w:rFonts w:eastAsia="Times New Roman"/>
              </w:rPr>
              <w:t>1.3</w:t>
            </w:r>
          </w:p>
        </w:tc>
        <w:tc>
          <w:tcPr>
            <w:tcW w:w="1009" w:type="pct"/>
            <w:noWrap/>
            <w:vAlign w:val="center"/>
            <w:hideMark/>
          </w:tcPr>
          <w:p w:rsidR="00D14E18" w:rsidRPr="00ED6195"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D6195">
              <w:rPr>
                <w:rFonts w:eastAsia="Times New Roman"/>
              </w:rPr>
              <w:t>1.4</w:t>
            </w:r>
          </w:p>
        </w:tc>
      </w:tr>
    </w:tbl>
    <w:p w:rsidR="00D14E18" w:rsidRDefault="00D14E18" w:rsidP="004E3446">
      <w:pPr>
        <w:jc w:val="both"/>
      </w:pPr>
    </w:p>
    <w:p w:rsidR="00586FE9" w:rsidRDefault="002B5CC5" w:rsidP="004E3446">
      <w:pPr>
        <w:tabs>
          <w:tab w:val="left" w:pos="0"/>
        </w:tabs>
        <w:autoSpaceDE w:val="0"/>
        <w:autoSpaceDN w:val="0"/>
        <w:adjustRightInd w:val="0"/>
        <w:spacing w:after="0"/>
        <w:jc w:val="both"/>
        <w:rPr>
          <w:lang w:val="en-US"/>
        </w:rPr>
      </w:pPr>
      <w:r>
        <w:rPr>
          <w:lang w:val="en-US"/>
        </w:rPr>
        <w:t>On average, a</w:t>
      </w:r>
      <w:r w:rsidR="00586FE9" w:rsidRPr="000C1BCC">
        <w:rPr>
          <w:lang w:val="en-US"/>
        </w:rPr>
        <w:t xml:space="preserve">bout a quarter of HH land is affected </w:t>
      </w:r>
      <w:r>
        <w:rPr>
          <w:lang w:val="en-US"/>
        </w:rPr>
        <w:t>by</w:t>
      </w:r>
      <w:r w:rsidRPr="000C1BCC">
        <w:rPr>
          <w:lang w:val="en-US"/>
        </w:rPr>
        <w:t xml:space="preserve"> </w:t>
      </w:r>
      <w:r w:rsidR="00586FE9" w:rsidRPr="000C1BCC">
        <w:rPr>
          <w:lang w:val="en-US"/>
        </w:rPr>
        <w:t xml:space="preserve">erosion. The proportion of affected land is significantly higher among </w:t>
      </w:r>
      <w:r w:rsidR="00586FE9" w:rsidRPr="009870D6">
        <w:rPr>
          <w:lang w:val="en-US"/>
        </w:rPr>
        <w:t>follow</w:t>
      </w:r>
      <w:r w:rsidR="009870D6" w:rsidRPr="009870D6">
        <w:rPr>
          <w:lang w:val="en-US"/>
        </w:rPr>
        <w:t>er</w:t>
      </w:r>
      <w:r w:rsidR="009870D6">
        <w:rPr>
          <w:lang w:val="en-US"/>
        </w:rPr>
        <w:t xml:space="preserve"> </w:t>
      </w:r>
      <w:r w:rsidR="00586FE9" w:rsidRPr="009870D6">
        <w:rPr>
          <w:lang w:val="en-US"/>
        </w:rPr>
        <w:t>farmers</w:t>
      </w:r>
      <w:r w:rsidR="00586FE9" w:rsidRPr="000C1BCC">
        <w:rPr>
          <w:lang w:val="en-US"/>
        </w:rPr>
        <w:t xml:space="preserve"> (27 %) than model farmers (17 %).</w:t>
      </w:r>
    </w:p>
    <w:p w:rsidR="000C1BCC" w:rsidRPr="000C1BCC" w:rsidRDefault="000C1BCC" w:rsidP="004E3446">
      <w:pPr>
        <w:tabs>
          <w:tab w:val="left" w:pos="0"/>
        </w:tabs>
        <w:autoSpaceDE w:val="0"/>
        <w:autoSpaceDN w:val="0"/>
        <w:adjustRightInd w:val="0"/>
        <w:spacing w:after="0"/>
        <w:jc w:val="both"/>
        <w:rPr>
          <w:lang w:val="en-US"/>
        </w:rPr>
      </w:pPr>
    </w:p>
    <w:p w:rsidR="00D14E18" w:rsidRPr="00A11A31" w:rsidRDefault="00A11A31" w:rsidP="004E3446">
      <w:pPr>
        <w:spacing w:after="0"/>
        <w:jc w:val="both"/>
        <w:rPr>
          <w:b/>
        </w:rPr>
      </w:pPr>
      <w:r>
        <w:rPr>
          <w:b/>
        </w:rPr>
        <w:t>Tab.: Proportion of HH land affected with e</w:t>
      </w:r>
      <w:r w:rsidR="00D14E18" w:rsidRPr="00A11A31">
        <w:rPr>
          <w:b/>
        </w:rPr>
        <w:t>rosion</w:t>
      </w:r>
    </w:p>
    <w:tbl>
      <w:tblPr>
        <w:tblStyle w:val="LightShading"/>
        <w:tblW w:w="5000" w:type="pct"/>
        <w:tblLook w:val="04A0" w:firstRow="1" w:lastRow="0" w:firstColumn="1" w:lastColumn="0" w:noHBand="0" w:noVBand="1"/>
      </w:tblPr>
      <w:tblGrid>
        <w:gridCol w:w="1866"/>
        <w:gridCol w:w="2604"/>
        <w:gridCol w:w="2909"/>
        <w:gridCol w:w="1863"/>
      </w:tblGrid>
      <w:tr w:rsidR="00D14E18" w:rsidRPr="00D00FAF" w:rsidTr="007B08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D00FAF" w:rsidRDefault="00D14E18" w:rsidP="004E3446">
            <w:pPr>
              <w:jc w:val="both"/>
              <w:rPr>
                <w:rFonts w:eastAsia="Times New Roman"/>
              </w:rPr>
            </w:pPr>
          </w:p>
        </w:tc>
        <w:tc>
          <w:tcPr>
            <w:tcW w:w="1409" w:type="pct"/>
            <w:noWrap/>
            <w:vAlign w:val="center"/>
            <w:hideMark/>
          </w:tcPr>
          <w:p w:rsidR="00D14E18" w:rsidRPr="00D00FAF" w:rsidRDefault="007B08B9"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00D14E18" w:rsidRPr="00D00FAF">
              <w:rPr>
                <w:rFonts w:eastAsia="Times New Roman"/>
              </w:rPr>
              <w:t xml:space="preserve">odel </w:t>
            </w:r>
            <w:r>
              <w:rPr>
                <w:rFonts w:eastAsia="Times New Roman"/>
              </w:rPr>
              <w:t>HH</w:t>
            </w:r>
          </w:p>
        </w:tc>
        <w:tc>
          <w:tcPr>
            <w:tcW w:w="1574" w:type="pct"/>
            <w:noWrap/>
            <w:vAlign w:val="center"/>
            <w:hideMark/>
          </w:tcPr>
          <w:p w:rsidR="00D14E18" w:rsidRPr="00D00FAF"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7B08B9">
              <w:rPr>
                <w:rFonts w:eastAsia="Times New Roman"/>
              </w:rPr>
              <w:t xml:space="preserve"> HH</w:t>
            </w:r>
          </w:p>
        </w:tc>
        <w:tc>
          <w:tcPr>
            <w:tcW w:w="1009" w:type="pct"/>
            <w:noWrap/>
            <w:vAlign w:val="center"/>
            <w:hideMark/>
          </w:tcPr>
          <w:p w:rsidR="00D14E18" w:rsidRPr="00D00FAF" w:rsidRDefault="00D14E18"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D00FAF">
              <w:rPr>
                <w:rFonts w:eastAsia="Times New Roman"/>
              </w:rPr>
              <w:t>Total</w:t>
            </w:r>
          </w:p>
        </w:tc>
      </w:tr>
      <w:tr w:rsidR="00D14E18" w:rsidRPr="00D00FAF" w:rsidTr="007B08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D00FAF" w:rsidRDefault="00D14E18" w:rsidP="004E3446">
            <w:pPr>
              <w:jc w:val="both"/>
              <w:rPr>
                <w:rFonts w:eastAsia="Times New Roman"/>
              </w:rPr>
            </w:pPr>
            <w:r w:rsidRPr="00D00FAF">
              <w:rPr>
                <w:rFonts w:eastAsia="Times New Roman"/>
              </w:rPr>
              <w:t>Halaba</w:t>
            </w:r>
          </w:p>
        </w:tc>
        <w:tc>
          <w:tcPr>
            <w:tcW w:w="1409" w:type="pct"/>
            <w:noWrap/>
            <w:vAlign w:val="center"/>
            <w:hideMark/>
          </w:tcPr>
          <w:p w:rsidR="00D14E18" w:rsidRPr="00D00FAF"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00FAF">
              <w:rPr>
                <w:rFonts w:eastAsia="Times New Roman"/>
              </w:rPr>
              <w:t>18.3%</w:t>
            </w:r>
          </w:p>
        </w:tc>
        <w:tc>
          <w:tcPr>
            <w:tcW w:w="1574" w:type="pct"/>
            <w:noWrap/>
            <w:vAlign w:val="center"/>
            <w:hideMark/>
          </w:tcPr>
          <w:p w:rsidR="00D14E18" w:rsidRPr="00D00FAF"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00FAF">
              <w:rPr>
                <w:rFonts w:eastAsia="Times New Roman"/>
              </w:rPr>
              <w:t>28.5%</w:t>
            </w:r>
          </w:p>
        </w:tc>
        <w:tc>
          <w:tcPr>
            <w:tcW w:w="1009" w:type="pct"/>
            <w:noWrap/>
            <w:vAlign w:val="center"/>
            <w:hideMark/>
          </w:tcPr>
          <w:p w:rsidR="00D14E18" w:rsidRPr="00D00FAF"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00FAF">
              <w:rPr>
                <w:rFonts w:eastAsia="Times New Roman"/>
              </w:rPr>
              <w:t>27.6%</w:t>
            </w:r>
          </w:p>
        </w:tc>
      </w:tr>
      <w:tr w:rsidR="00D14E18" w:rsidRPr="00D00FAF" w:rsidTr="007B08B9">
        <w:trPr>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D00FAF" w:rsidRDefault="009812EF" w:rsidP="002B5CC5">
            <w:pPr>
              <w:jc w:val="both"/>
              <w:rPr>
                <w:rFonts w:eastAsia="Times New Roman"/>
              </w:rPr>
            </w:pPr>
            <w:r>
              <w:rPr>
                <w:rFonts w:eastAsia="Times New Roman"/>
              </w:rPr>
              <w:t>Sankura</w:t>
            </w:r>
          </w:p>
        </w:tc>
        <w:tc>
          <w:tcPr>
            <w:tcW w:w="1409" w:type="pct"/>
            <w:noWrap/>
            <w:vAlign w:val="center"/>
            <w:hideMark/>
          </w:tcPr>
          <w:p w:rsidR="00D14E18" w:rsidRPr="00D00FAF"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00FAF">
              <w:rPr>
                <w:rFonts w:eastAsia="Times New Roman"/>
              </w:rPr>
              <w:t>14.7%</w:t>
            </w:r>
          </w:p>
        </w:tc>
        <w:tc>
          <w:tcPr>
            <w:tcW w:w="1574" w:type="pct"/>
            <w:noWrap/>
            <w:vAlign w:val="center"/>
            <w:hideMark/>
          </w:tcPr>
          <w:p w:rsidR="00D14E18" w:rsidRPr="00D00FAF"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00FAF">
              <w:rPr>
                <w:rFonts w:eastAsia="Times New Roman"/>
              </w:rPr>
              <w:t>22.8%</w:t>
            </w:r>
          </w:p>
        </w:tc>
        <w:tc>
          <w:tcPr>
            <w:tcW w:w="1009" w:type="pct"/>
            <w:noWrap/>
            <w:vAlign w:val="center"/>
            <w:hideMark/>
          </w:tcPr>
          <w:p w:rsidR="00D14E18" w:rsidRPr="00D00FAF"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00FAF">
              <w:rPr>
                <w:rFonts w:eastAsia="Times New Roman"/>
              </w:rPr>
              <w:t>21.3%</w:t>
            </w:r>
          </w:p>
        </w:tc>
      </w:tr>
      <w:tr w:rsidR="00D14E18" w:rsidRPr="00D00FAF" w:rsidTr="007B08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D00FAF" w:rsidRDefault="00D14E18" w:rsidP="004E3446">
            <w:pPr>
              <w:jc w:val="both"/>
              <w:rPr>
                <w:rFonts w:eastAsia="Times New Roman"/>
              </w:rPr>
            </w:pPr>
            <w:r w:rsidRPr="00D00FAF">
              <w:rPr>
                <w:rFonts w:eastAsia="Times New Roman"/>
              </w:rPr>
              <w:t>Grand Total</w:t>
            </w:r>
          </w:p>
        </w:tc>
        <w:tc>
          <w:tcPr>
            <w:tcW w:w="1409" w:type="pct"/>
            <w:noWrap/>
            <w:vAlign w:val="center"/>
            <w:hideMark/>
          </w:tcPr>
          <w:p w:rsidR="00D14E18" w:rsidRPr="00D00FAF"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00FAF">
              <w:rPr>
                <w:rFonts w:eastAsia="Times New Roman"/>
              </w:rPr>
              <w:t>16.5%</w:t>
            </w:r>
          </w:p>
        </w:tc>
        <w:tc>
          <w:tcPr>
            <w:tcW w:w="1574" w:type="pct"/>
            <w:noWrap/>
            <w:vAlign w:val="center"/>
            <w:hideMark/>
          </w:tcPr>
          <w:p w:rsidR="00D14E18" w:rsidRPr="00D00FAF"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00FAF">
              <w:rPr>
                <w:rFonts w:eastAsia="Times New Roman"/>
              </w:rPr>
              <w:t>26.8%</w:t>
            </w:r>
          </w:p>
        </w:tc>
        <w:tc>
          <w:tcPr>
            <w:tcW w:w="1009" w:type="pct"/>
            <w:noWrap/>
            <w:vAlign w:val="center"/>
            <w:hideMark/>
          </w:tcPr>
          <w:p w:rsidR="00D14E18" w:rsidRPr="00D00FAF"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00FAF">
              <w:rPr>
                <w:rFonts w:eastAsia="Times New Roman"/>
              </w:rPr>
              <w:t>25.6%</w:t>
            </w:r>
          </w:p>
        </w:tc>
      </w:tr>
      <w:tr w:rsidR="00D14E18" w:rsidRPr="00D00FAF" w:rsidTr="007B08B9">
        <w:trPr>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D00FAF" w:rsidRDefault="00D14E18" w:rsidP="004E3446">
            <w:pPr>
              <w:jc w:val="both"/>
              <w:rPr>
                <w:rFonts w:eastAsia="Times New Roman"/>
              </w:rPr>
            </w:pPr>
            <w:r w:rsidRPr="00D00FAF">
              <w:rPr>
                <w:rFonts w:eastAsia="Times New Roman"/>
              </w:rPr>
              <w:t> </w:t>
            </w:r>
          </w:p>
        </w:tc>
        <w:tc>
          <w:tcPr>
            <w:tcW w:w="1409" w:type="pct"/>
            <w:noWrap/>
            <w:vAlign w:val="center"/>
            <w:hideMark/>
          </w:tcPr>
          <w:p w:rsidR="00D14E18" w:rsidRPr="00D00FAF"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00FAF">
              <w:rPr>
                <w:rFonts w:eastAsia="Times New Roman"/>
              </w:rPr>
              <w:t> </w:t>
            </w:r>
          </w:p>
        </w:tc>
        <w:tc>
          <w:tcPr>
            <w:tcW w:w="1574" w:type="pct"/>
            <w:noWrap/>
            <w:vAlign w:val="center"/>
            <w:hideMark/>
          </w:tcPr>
          <w:p w:rsidR="00D14E18" w:rsidRPr="00D00FAF"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00FAF">
              <w:rPr>
                <w:rFonts w:eastAsia="Times New Roman"/>
              </w:rPr>
              <w:t> </w:t>
            </w:r>
          </w:p>
        </w:tc>
        <w:tc>
          <w:tcPr>
            <w:tcW w:w="1009" w:type="pct"/>
            <w:noWrap/>
            <w:vAlign w:val="center"/>
            <w:hideMark/>
          </w:tcPr>
          <w:p w:rsidR="00D14E18" w:rsidRPr="00D00FAF"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00FAF">
              <w:rPr>
                <w:rFonts w:eastAsia="Times New Roman"/>
              </w:rPr>
              <w:t> </w:t>
            </w:r>
          </w:p>
        </w:tc>
      </w:tr>
      <w:tr w:rsidR="00D14E18" w:rsidRPr="00D00FAF" w:rsidTr="007B08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D00FAF" w:rsidRDefault="00D14E18" w:rsidP="004E3446">
            <w:pPr>
              <w:jc w:val="both"/>
              <w:rPr>
                <w:rFonts w:eastAsia="Times New Roman"/>
              </w:rPr>
            </w:pPr>
          </w:p>
        </w:tc>
        <w:tc>
          <w:tcPr>
            <w:tcW w:w="1409" w:type="pct"/>
            <w:noWrap/>
            <w:vAlign w:val="center"/>
            <w:hideMark/>
          </w:tcPr>
          <w:p w:rsidR="00D14E18" w:rsidRPr="007B08B9"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7B08B9">
              <w:rPr>
                <w:rFonts w:eastAsia="Times New Roman"/>
                <w:b/>
              </w:rPr>
              <w:t>male headed HH</w:t>
            </w:r>
          </w:p>
        </w:tc>
        <w:tc>
          <w:tcPr>
            <w:tcW w:w="1574" w:type="pct"/>
            <w:noWrap/>
            <w:vAlign w:val="center"/>
            <w:hideMark/>
          </w:tcPr>
          <w:p w:rsidR="00D14E18" w:rsidRPr="007B08B9"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7B08B9">
              <w:rPr>
                <w:rFonts w:eastAsia="Times New Roman"/>
                <w:b/>
              </w:rPr>
              <w:t>female headed HH</w:t>
            </w:r>
          </w:p>
        </w:tc>
        <w:tc>
          <w:tcPr>
            <w:tcW w:w="1009" w:type="pct"/>
            <w:noWrap/>
            <w:vAlign w:val="center"/>
            <w:hideMark/>
          </w:tcPr>
          <w:p w:rsidR="00D14E18" w:rsidRPr="007B08B9"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7B08B9">
              <w:rPr>
                <w:rFonts w:eastAsia="Times New Roman"/>
                <w:b/>
              </w:rPr>
              <w:t>Total</w:t>
            </w:r>
          </w:p>
        </w:tc>
      </w:tr>
      <w:tr w:rsidR="00D14E18" w:rsidRPr="00D00FAF" w:rsidTr="007B08B9">
        <w:trPr>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D00FAF" w:rsidRDefault="00D14E18" w:rsidP="004E3446">
            <w:pPr>
              <w:jc w:val="both"/>
              <w:rPr>
                <w:rFonts w:eastAsia="Times New Roman"/>
              </w:rPr>
            </w:pPr>
            <w:r w:rsidRPr="00D00FAF">
              <w:rPr>
                <w:rFonts w:eastAsia="Times New Roman"/>
              </w:rPr>
              <w:t>Halaba</w:t>
            </w:r>
          </w:p>
        </w:tc>
        <w:tc>
          <w:tcPr>
            <w:tcW w:w="1409" w:type="pct"/>
            <w:noWrap/>
            <w:vAlign w:val="center"/>
            <w:hideMark/>
          </w:tcPr>
          <w:p w:rsidR="00D14E18" w:rsidRPr="00D00FAF"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00FAF">
              <w:rPr>
                <w:rFonts w:eastAsia="Times New Roman"/>
              </w:rPr>
              <w:t>28.6%</w:t>
            </w:r>
          </w:p>
        </w:tc>
        <w:tc>
          <w:tcPr>
            <w:tcW w:w="1574" w:type="pct"/>
            <w:noWrap/>
            <w:vAlign w:val="center"/>
            <w:hideMark/>
          </w:tcPr>
          <w:p w:rsidR="00D14E18" w:rsidRPr="00D00FAF"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00FAF">
              <w:rPr>
                <w:rFonts w:eastAsia="Times New Roman"/>
              </w:rPr>
              <w:t>13.4%</w:t>
            </w:r>
          </w:p>
        </w:tc>
        <w:tc>
          <w:tcPr>
            <w:tcW w:w="1009" w:type="pct"/>
            <w:noWrap/>
            <w:vAlign w:val="center"/>
            <w:hideMark/>
          </w:tcPr>
          <w:p w:rsidR="00D14E18" w:rsidRPr="00D00FAF"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00FAF">
              <w:rPr>
                <w:rFonts w:eastAsia="Times New Roman"/>
              </w:rPr>
              <w:t>27.6%</w:t>
            </w:r>
          </w:p>
        </w:tc>
      </w:tr>
      <w:tr w:rsidR="00D14E18" w:rsidRPr="00D00FAF" w:rsidTr="007B08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D00FAF" w:rsidRDefault="009812EF" w:rsidP="004E3446">
            <w:pPr>
              <w:jc w:val="both"/>
              <w:rPr>
                <w:rFonts w:eastAsia="Times New Roman"/>
              </w:rPr>
            </w:pPr>
            <w:r>
              <w:rPr>
                <w:rFonts w:eastAsia="Times New Roman"/>
              </w:rPr>
              <w:t>Sankura</w:t>
            </w:r>
          </w:p>
        </w:tc>
        <w:tc>
          <w:tcPr>
            <w:tcW w:w="1409" w:type="pct"/>
            <w:noWrap/>
            <w:vAlign w:val="center"/>
            <w:hideMark/>
          </w:tcPr>
          <w:p w:rsidR="00D14E18" w:rsidRPr="00D00FAF"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00FAF">
              <w:rPr>
                <w:rFonts w:eastAsia="Times New Roman"/>
              </w:rPr>
              <w:t>21.6%</w:t>
            </w:r>
          </w:p>
        </w:tc>
        <w:tc>
          <w:tcPr>
            <w:tcW w:w="1574" w:type="pct"/>
            <w:noWrap/>
            <w:vAlign w:val="center"/>
            <w:hideMark/>
          </w:tcPr>
          <w:p w:rsidR="00D14E18" w:rsidRPr="00D00FAF"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00FAF">
              <w:rPr>
                <w:rFonts w:eastAsia="Times New Roman"/>
              </w:rPr>
              <w:t>19.3%</w:t>
            </w:r>
          </w:p>
        </w:tc>
        <w:tc>
          <w:tcPr>
            <w:tcW w:w="1009" w:type="pct"/>
            <w:noWrap/>
            <w:vAlign w:val="center"/>
            <w:hideMark/>
          </w:tcPr>
          <w:p w:rsidR="00D14E18" w:rsidRPr="00D00FAF" w:rsidRDefault="00D14E18"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00FAF">
              <w:rPr>
                <w:rFonts w:eastAsia="Times New Roman"/>
              </w:rPr>
              <w:t>21.3%</w:t>
            </w:r>
          </w:p>
        </w:tc>
      </w:tr>
      <w:tr w:rsidR="00D14E18" w:rsidRPr="00D00FAF" w:rsidTr="007B08B9">
        <w:trPr>
          <w:trHeight w:val="300"/>
        </w:trPr>
        <w:tc>
          <w:tcPr>
            <w:cnfStyle w:val="001000000000" w:firstRow="0" w:lastRow="0" w:firstColumn="1" w:lastColumn="0" w:oddVBand="0" w:evenVBand="0" w:oddHBand="0" w:evenHBand="0" w:firstRowFirstColumn="0" w:firstRowLastColumn="0" w:lastRowFirstColumn="0" w:lastRowLastColumn="0"/>
            <w:tcW w:w="1009" w:type="pct"/>
            <w:noWrap/>
            <w:vAlign w:val="center"/>
            <w:hideMark/>
          </w:tcPr>
          <w:p w:rsidR="00D14E18" w:rsidRPr="00D00FAF" w:rsidRDefault="00D14E18" w:rsidP="004E3446">
            <w:pPr>
              <w:jc w:val="both"/>
              <w:rPr>
                <w:rFonts w:eastAsia="Times New Roman"/>
              </w:rPr>
            </w:pPr>
            <w:r w:rsidRPr="00D00FAF">
              <w:rPr>
                <w:rFonts w:eastAsia="Times New Roman"/>
              </w:rPr>
              <w:t>Total</w:t>
            </w:r>
          </w:p>
        </w:tc>
        <w:tc>
          <w:tcPr>
            <w:tcW w:w="1409" w:type="pct"/>
            <w:noWrap/>
            <w:vAlign w:val="center"/>
            <w:hideMark/>
          </w:tcPr>
          <w:p w:rsidR="00D14E18" w:rsidRPr="00D00FAF"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00FAF">
              <w:rPr>
                <w:rFonts w:eastAsia="Times New Roman"/>
              </w:rPr>
              <w:t>26.4%</w:t>
            </w:r>
          </w:p>
        </w:tc>
        <w:tc>
          <w:tcPr>
            <w:tcW w:w="1574" w:type="pct"/>
            <w:noWrap/>
            <w:vAlign w:val="center"/>
            <w:hideMark/>
          </w:tcPr>
          <w:p w:rsidR="00D14E18" w:rsidRPr="00D00FAF"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00FAF">
              <w:rPr>
                <w:rFonts w:eastAsia="Times New Roman"/>
              </w:rPr>
              <w:t>16.2%</w:t>
            </w:r>
          </w:p>
        </w:tc>
        <w:tc>
          <w:tcPr>
            <w:tcW w:w="1009" w:type="pct"/>
            <w:noWrap/>
            <w:vAlign w:val="center"/>
            <w:hideMark/>
          </w:tcPr>
          <w:p w:rsidR="00D14E18" w:rsidRPr="00D00FAF" w:rsidRDefault="00D14E18"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00FAF">
              <w:rPr>
                <w:rFonts w:eastAsia="Times New Roman"/>
              </w:rPr>
              <w:t>25.6%</w:t>
            </w:r>
          </w:p>
        </w:tc>
      </w:tr>
    </w:tbl>
    <w:p w:rsidR="00D14E18" w:rsidRDefault="00D14E18" w:rsidP="004E3446">
      <w:pPr>
        <w:jc w:val="both"/>
      </w:pPr>
    </w:p>
    <w:p w:rsidR="00A457DB" w:rsidRDefault="00A457DB" w:rsidP="004E3446">
      <w:pPr>
        <w:tabs>
          <w:tab w:val="left" w:pos="0"/>
        </w:tabs>
        <w:autoSpaceDE w:val="0"/>
        <w:autoSpaceDN w:val="0"/>
        <w:adjustRightInd w:val="0"/>
        <w:spacing w:after="0"/>
        <w:jc w:val="both"/>
        <w:rPr>
          <w:lang w:val="en-US"/>
        </w:rPr>
      </w:pPr>
    </w:p>
    <w:p w:rsidR="0004126E" w:rsidRDefault="0004126E" w:rsidP="004E3446">
      <w:pPr>
        <w:tabs>
          <w:tab w:val="left" w:pos="0"/>
        </w:tabs>
        <w:autoSpaceDE w:val="0"/>
        <w:autoSpaceDN w:val="0"/>
        <w:adjustRightInd w:val="0"/>
        <w:spacing w:after="0"/>
        <w:jc w:val="both"/>
        <w:rPr>
          <w:lang w:val="en-US"/>
        </w:rPr>
      </w:pPr>
    </w:p>
    <w:p w:rsidR="001637E7" w:rsidRDefault="001637E7" w:rsidP="004E3446">
      <w:pPr>
        <w:tabs>
          <w:tab w:val="left" w:pos="0"/>
        </w:tabs>
        <w:autoSpaceDE w:val="0"/>
        <w:autoSpaceDN w:val="0"/>
        <w:adjustRightInd w:val="0"/>
        <w:spacing w:after="0"/>
        <w:jc w:val="both"/>
        <w:rPr>
          <w:lang w:val="en-US"/>
        </w:rPr>
      </w:pPr>
    </w:p>
    <w:p w:rsidR="0004126E" w:rsidRDefault="0004126E" w:rsidP="004E3446">
      <w:pPr>
        <w:tabs>
          <w:tab w:val="left" w:pos="0"/>
        </w:tabs>
        <w:autoSpaceDE w:val="0"/>
        <w:autoSpaceDN w:val="0"/>
        <w:adjustRightInd w:val="0"/>
        <w:spacing w:after="0"/>
        <w:jc w:val="both"/>
        <w:rPr>
          <w:lang w:val="en-US"/>
        </w:rPr>
      </w:pPr>
    </w:p>
    <w:p w:rsidR="0004126E" w:rsidRDefault="0004126E" w:rsidP="004E3446">
      <w:pPr>
        <w:tabs>
          <w:tab w:val="left" w:pos="0"/>
        </w:tabs>
        <w:autoSpaceDE w:val="0"/>
        <w:autoSpaceDN w:val="0"/>
        <w:adjustRightInd w:val="0"/>
        <w:spacing w:after="0"/>
        <w:jc w:val="both"/>
        <w:rPr>
          <w:lang w:val="en-US"/>
        </w:rPr>
      </w:pPr>
    </w:p>
    <w:p w:rsidR="0004126E" w:rsidRDefault="00291A8D" w:rsidP="00991251">
      <w:pPr>
        <w:pStyle w:val="Heading1"/>
        <w:numPr>
          <w:ilvl w:val="1"/>
          <w:numId w:val="4"/>
        </w:numPr>
        <w:jc w:val="both"/>
        <w:rPr>
          <w:lang w:val="en-US"/>
        </w:rPr>
      </w:pPr>
      <w:bookmarkStart w:id="13" w:name="_Toc455414851"/>
      <w:r>
        <w:rPr>
          <w:lang w:val="en-US"/>
        </w:rPr>
        <w:t xml:space="preserve">Crops and </w:t>
      </w:r>
      <w:r w:rsidR="008148EB">
        <w:rPr>
          <w:lang w:val="en-US"/>
        </w:rPr>
        <w:t xml:space="preserve">grasses </w:t>
      </w:r>
      <w:r w:rsidR="0004126E">
        <w:rPr>
          <w:lang w:val="en-US"/>
        </w:rPr>
        <w:t>grown</w:t>
      </w:r>
      <w:bookmarkEnd w:id="13"/>
    </w:p>
    <w:p w:rsidR="00A457DB" w:rsidRDefault="00A457DB" w:rsidP="004E3446">
      <w:pPr>
        <w:tabs>
          <w:tab w:val="left" w:pos="0"/>
        </w:tabs>
        <w:autoSpaceDE w:val="0"/>
        <w:autoSpaceDN w:val="0"/>
        <w:adjustRightInd w:val="0"/>
        <w:spacing w:after="0"/>
        <w:jc w:val="both"/>
        <w:rPr>
          <w:lang w:val="en-US"/>
        </w:rPr>
      </w:pPr>
    </w:p>
    <w:p w:rsidR="001743E5" w:rsidRPr="001743E5" w:rsidRDefault="001743E5" w:rsidP="001743E5">
      <w:pPr>
        <w:pStyle w:val="Heading2"/>
      </w:pPr>
      <w:bookmarkStart w:id="14" w:name="_Toc455414852"/>
      <w:r w:rsidRPr="001743E5">
        <w:t>3.3.1 Household level production</w:t>
      </w:r>
      <w:bookmarkEnd w:id="14"/>
      <w:r w:rsidRPr="001743E5">
        <w:t xml:space="preserve"> </w:t>
      </w:r>
    </w:p>
    <w:p w:rsidR="004954DC" w:rsidRDefault="004954DC" w:rsidP="004E3446">
      <w:pPr>
        <w:tabs>
          <w:tab w:val="left" w:pos="0"/>
        </w:tabs>
        <w:autoSpaceDE w:val="0"/>
        <w:autoSpaceDN w:val="0"/>
        <w:adjustRightInd w:val="0"/>
        <w:spacing w:after="0"/>
        <w:jc w:val="both"/>
        <w:rPr>
          <w:lang w:val="en-US"/>
        </w:rPr>
      </w:pPr>
      <w:r w:rsidRPr="00775565">
        <w:rPr>
          <w:lang w:val="en-US"/>
        </w:rPr>
        <w:t>HHs grow</w:t>
      </w:r>
      <w:r w:rsidR="00081846">
        <w:rPr>
          <w:lang w:val="en-US"/>
        </w:rPr>
        <w:t>, on average,</w:t>
      </w:r>
      <w:r w:rsidRPr="00775565">
        <w:rPr>
          <w:lang w:val="en-US"/>
        </w:rPr>
        <w:t xml:space="preserve"> approximately the same amount of crops in both Meher (3.4) and Belg season (3.</w:t>
      </w:r>
      <w:r w:rsidR="004E4DE2">
        <w:rPr>
          <w:lang w:val="en-US"/>
        </w:rPr>
        <w:t>3</w:t>
      </w:r>
      <w:r w:rsidRPr="00775565">
        <w:rPr>
          <w:lang w:val="en-US"/>
        </w:rPr>
        <w:t xml:space="preserve">). </w:t>
      </w:r>
      <w:r w:rsidR="007979EF" w:rsidRPr="00775565">
        <w:rPr>
          <w:lang w:val="en-US"/>
        </w:rPr>
        <w:t>There are no significant differences when comparing male and female headed households</w:t>
      </w:r>
      <w:r w:rsidR="007E5DFD" w:rsidRPr="00775565">
        <w:rPr>
          <w:lang w:val="en-US"/>
        </w:rPr>
        <w:t xml:space="preserve">. In Belg season, it seems that model HHs successfully grow more crops than </w:t>
      </w:r>
      <w:r w:rsidR="009870D6">
        <w:rPr>
          <w:lang w:val="en-US"/>
        </w:rPr>
        <w:t>follower</w:t>
      </w:r>
      <w:r w:rsidR="007E5DFD" w:rsidRPr="00775565">
        <w:rPr>
          <w:lang w:val="en-US"/>
        </w:rPr>
        <w:t xml:space="preserve"> farmers.</w:t>
      </w:r>
    </w:p>
    <w:p w:rsidR="00775565" w:rsidRPr="00775565" w:rsidRDefault="00775565" w:rsidP="004E3446">
      <w:pPr>
        <w:tabs>
          <w:tab w:val="left" w:pos="0"/>
        </w:tabs>
        <w:autoSpaceDE w:val="0"/>
        <w:autoSpaceDN w:val="0"/>
        <w:adjustRightInd w:val="0"/>
        <w:spacing w:after="0"/>
        <w:jc w:val="both"/>
        <w:rPr>
          <w:lang w:val="en-US"/>
        </w:rPr>
      </w:pPr>
    </w:p>
    <w:p w:rsidR="00A457DB" w:rsidRPr="00C23CF5" w:rsidRDefault="00A0373A" w:rsidP="004E3446">
      <w:pPr>
        <w:tabs>
          <w:tab w:val="left" w:pos="0"/>
        </w:tabs>
        <w:autoSpaceDE w:val="0"/>
        <w:autoSpaceDN w:val="0"/>
        <w:adjustRightInd w:val="0"/>
        <w:spacing w:after="0"/>
        <w:jc w:val="both"/>
        <w:rPr>
          <w:b/>
          <w:lang w:val="en-US"/>
        </w:rPr>
      </w:pPr>
      <w:r w:rsidRPr="00C23CF5">
        <w:rPr>
          <w:b/>
          <w:lang w:val="en-US"/>
        </w:rPr>
        <w:t>Tab.: Crops grown on average in different seasons</w:t>
      </w:r>
    </w:p>
    <w:tbl>
      <w:tblPr>
        <w:tblStyle w:val="LightShading"/>
        <w:tblW w:w="5000" w:type="pct"/>
        <w:tblLook w:val="04A0" w:firstRow="1" w:lastRow="0" w:firstColumn="1" w:lastColumn="0" w:noHBand="0" w:noVBand="1"/>
      </w:tblPr>
      <w:tblGrid>
        <w:gridCol w:w="4370"/>
        <w:gridCol w:w="1519"/>
        <w:gridCol w:w="1641"/>
        <w:gridCol w:w="1712"/>
      </w:tblGrid>
      <w:tr w:rsidR="005B3E1E" w:rsidRPr="004761A2" w:rsidTr="005B3E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hideMark/>
          </w:tcPr>
          <w:p w:rsidR="005B3E1E" w:rsidRPr="004761A2" w:rsidRDefault="005B3E1E" w:rsidP="00A554A1">
            <w:pPr>
              <w:jc w:val="center"/>
              <w:rPr>
                <w:rFonts w:eastAsia="Times New Roman"/>
              </w:rPr>
            </w:pPr>
            <w:r w:rsidRPr="004761A2">
              <w:rPr>
                <w:rFonts w:eastAsia="Times New Roman"/>
              </w:rPr>
              <w:t>Meher season</w:t>
            </w:r>
          </w:p>
        </w:tc>
      </w:tr>
      <w:tr w:rsidR="00A0373A" w:rsidRPr="004761A2" w:rsidTr="005B3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A0373A" w:rsidRPr="004761A2" w:rsidRDefault="00A0373A" w:rsidP="004E3446">
            <w:pPr>
              <w:jc w:val="both"/>
              <w:rPr>
                <w:rFonts w:eastAsia="Times New Roman"/>
              </w:rPr>
            </w:pPr>
            <w:r w:rsidRPr="004761A2">
              <w:rPr>
                <w:rFonts w:eastAsia="Times New Roman"/>
              </w:rPr>
              <w:t> </w:t>
            </w:r>
          </w:p>
        </w:tc>
        <w:tc>
          <w:tcPr>
            <w:tcW w:w="822" w:type="pct"/>
            <w:noWrap/>
            <w:vAlign w:val="center"/>
            <w:hideMark/>
          </w:tcPr>
          <w:p w:rsidR="00A0373A" w:rsidRPr="009870D6"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9870D6">
              <w:rPr>
                <w:rFonts w:eastAsia="Times New Roman"/>
                <w:b/>
              </w:rPr>
              <w:t>Halaba</w:t>
            </w:r>
          </w:p>
        </w:tc>
        <w:tc>
          <w:tcPr>
            <w:tcW w:w="888" w:type="pct"/>
            <w:noWrap/>
            <w:vAlign w:val="center"/>
            <w:hideMark/>
          </w:tcPr>
          <w:p w:rsidR="00A0373A" w:rsidRPr="009870D6" w:rsidRDefault="009812EF" w:rsidP="000818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9870D6">
              <w:rPr>
                <w:rFonts w:eastAsia="Times New Roman"/>
                <w:b/>
              </w:rPr>
              <w:t>Sankura</w:t>
            </w:r>
          </w:p>
        </w:tc>
        <w:tc>
          <w:tcPr>
            <w:tcW w:w="926" w:type="pct"/>
            <w:noWrap/>
            <w:vAlign w:val="center"/>
            <w:hideMark/>
          </w:tcPr>
          <w:p w:rsidR="00A0373A" w:rsidRPr="009870D6"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9870D6">
              <w:rPr>
                <w:rFonts w:eastAsia="Times New Roman"/>
                <w:b/>
              </w:rPr>
              <w:t>Total</w:t>
            </w:r>
          </w:p>
        </w:tc>
      </w:tr>
      <w:tr w:rsidR="00A0373A" w:rsidRPr="004761A2" w:rsidTr="005B3E1E">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A0373A" w:rsidRPr="009870D6" w:rsidRDefault="00A0373A" w:rsidP="004E3446">
            <w:pPr>
              <w:jc w:val="both"/>
              <w:rPr>
                <w:rFonts w:eastAsia="Times New Roman"/>
                <w:b w:val="0"/>
              </w:rPr>
            </w:pPr>
            <w:r w:rsidRPr="009870D6">
              <w:rPr>
                <w:rFonts w:eastAsia="Times New Roman"/>
                <w:b w:val="0"/>
              </w:rPr>
              <w:t xml:space="preserve">Average </w:t>
            </w:r>
            <w:r w:rsidR="00C23CF5" w:rsidRPr="009870D6">
              <w:rPr>
                <w:rFonts w:eastAsia="Times New Roman"/>
                <w:b w:val="0"/>
              </w:rPr>
              <w:t xml:space="preserve">no </w:t>
            </w:r>
            <w:r w:rsidRPr="009870D6">
              <w:rPr>
                <w:rFonts w:eastAsia="Times New Roman"/>
                <w:b w:val="0"/>
              </w:rPr>
              <w:t>of crops</w:t>
            </w:r>
          </w:p>
        </w:tc>
        <w:tc>
          <w:tcPr>
            <w:tcW w:w="822"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3.5</w:t>
            </w:r>
          </w:p>
        </w:tc>
        <w:tc>
          <w:tcPr>
            <w:tcW w:w="888"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3.2</w:t>
            </w:r>
          </w:p>
        </w:tc>
        <w:tc>
          <w:tcPr>
            <w:tcW w:w="926"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3.4</w:t>
            </w:r>
          </w:p>
        </w:tc>
      </w:tr>
      <w:tr w:rsidR="00A0373A" w:rsidRPr="004761A2" w:rsidTr="005B3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A0373A" w:rsidRPr="004761A2" w:rsidRDefault="00A0373A" w:rsidP="004E3446">
            <w:pPr>
              <w:jc w:val="both"/>
              <w:rPr>
                <w:rFonts w:eastAsia="Times New Roman"/>
              </w:rPr>
            </w:pPr>
            <w:r w:rsidRPr="004761A2">
              <w:rPr>
                <w:rFonts w:eastAsia="Times New Roman"/>
              </w:rPr>
              <w:t> </w:t>
            </w:r>
          </w:p>
        </w:tc>
        <w:tc>
          <w:tcPr>
            <w:tcW w:w="822"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 </w:t>
            </w:r>
          </w:p>
        </w:tc>
        <w:tc>
          <w:tcPr>
            <w:tcW w:w="888"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 </w:t>
            </w:r>
          </w:p>
        </w:tc>
        <w:tc>
          <w:tcPr>
            <w:tcW w:w="926"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 </w:t>
            </w:r>
          </w:p>
        </w:tc>
      </w:tr>
      <w:tr w:rsidR="00A0373A" w:rsidRPr="004761A2" w:rsidTr="005B3E1E">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A0373A" w:rsidRPr="004761A2" w:rsidRDefault="00C23CF5" w:rsidP="004E3446">
            <w:pPr>
              <w:jc w:val="both"/>
              <w:rPr>
                <w:rFonts w:eastAsia="Times New Roman"/>
              </w:rPr>
            </w:pPr>
            <w:r w:rsidRPr="004761A2">
              <w:rPr>
                <w:rFonts w:eastAsia="Times New Roman"/>
              </w:rPr>
              <w:t>H</w:t>
            </w:r>
            <w:r>
              <w:rPr>
                <w:rFonts w:eastAsia="Times New Roman"/>
              </w:rPr>
              <w:t xml:space="preserve">H </w:t>
            </w:r>
            <w:r w:rsidR="00A0373A" w:rsidRPr="004761A2">
              <w:rPr>
                <w:rFonts w:eastAsia="Times New Roman"/>
              </w:rPr>
              <w:t>head</w:t>
            </w:r>
          </w:p>
        </w:tc>
        <w:tc>
          <w:tcPr>
            <w:tcW w:w="822" w:type="pct"/>
            <w:noWrap/>
            <w:vAlign w:val="center"/>
            <w:hideMark/>
          </w:tcPr>
          <w:p w:rsidR="00A0373A" w:rsidRPr="009870D6"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9870D6">
              <w:rPr>
                <w:rFonts w:eastAsia="Times New Roman"/>
                <w:b/>
              </w:rPr>
              <w:t>male</w:t>
            </w:r>
          </w:p>
        </w:tc>
        <w:tc>
          <w:tcPr>
            <w:tcW w:w="888" w:type="pct"/>
            <w:noWrap/>
            <w:vAlign w:val="center"/>
            <w:hideMark/>
          </w:tcPr>
          <w:p w:rsidR="00A0373A" w:rsidRPr="009870D6"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9870D6">
              <w:rPr>
                <w:rFonts w:eastAsia="Times New Roman"/>
                <w:b/>
              </w:rPr>
              <w:t>female</w:t>
            </w:r>
          </w:p>
        </w:tc>
        <w:tc>
          <w:tcPr>
            <w:tcW w:w="926" w:type="pct"/>
            <w:noWrap/>
            <w:vAlign w:val="center"/>
            <w:hideMark/>
          </w:tcPr>
          <w:p w:rsidR="00A0373A" w:rsidRPr="009870D6"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9870D6">
              <w:rPr>
                <w:rFonts w:eastAsia="Times New Roman"/>
                <w:b/>
              </w:rPr>
              <w:t>Total</w:t>
            </w:r>
          </w:p>
        </w:tc>
      </w:tr>
      <w:tr w:rsidR="00A0373A" w:rsidRPr="004761A2" w:rsidTr="005B3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A0373A" w:rsidRPr="009870D6" w:rsidRDefault="00C23CF5" w:rsidP="004E3446">
            <w:pPr>
              <w:jc w:val="both"/>
              <w:rPr>
                <w:rFonts w:eastAsia="Times New Roman"/>
                <w:b w:val="0"/>
              </w:rPr>
            </w:pPr>
            <w:r w:rsidRPr="009870D6">
              <w:rPr>
                <w:rFonts w:eastAsia="Times New Roman"/>
                <w:b w:val="0"/>
              </w:rPr>
              <w:t>Average no of crops</w:t>
            </w:r>
          </w:p>
        </w:tc>
        <w:tc>
          <w:tcPr>
            <w:tcW w:w="822"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3.4</w:t>
            </w:r>
          </w:p>
        </w:tc>
        <w:tc>
          <w:tcPr>
            <w:tcW w:w="888"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3.1</w:t>
            </w:r>
          </w:p>
        </w:tc>
        <w:tc>
          <w:tcPr>
            <w:tcW w:w="926"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3.4</w:t>
            </w:r>
          </w:p>
        </w:tc>
      </w:tr>
      <w:tr w:rsidR="00A0373A" w:rsidRPr="004761A2" w:rsidTr="005B3E1E">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A0373A" w:rsidRPr="004761A2" w:rsidRDefault="00A0373A" w:rsidP="004E3446">
            <w:pPr>
              <w:jc w:val="both"/>
              <w:rPr>
                <w:rFonts w:eastAsia="Times New Roman"/>
              </w:rPr>
            </w:pPr>
            <w:r w:rsidRPr="004761A2">
              <w:rPr>
                <w:rFonts w:eastAsia="Times New Roman"/>
              </w:rPr>
              <w:t> </w:t>
            </w:r>
          </w:p>
        </w:tc>
        <w:tc>
          <w:tcPr>
            <w:tcW w:w="822"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 </w:t>
            </w:r>
          </w:p>
        </w:tc>
        <w:tc>
          <w:tcPr>
            <w:tcW w:w="888"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 </w:t>
            </w:r>
          </w:p>
        </w:tc>
        <w:tc>
          <w:tcPr>
            <w:tcW w:w="926"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 </w:t>
            </w:r>
          </w:p>
        </w:tc>
      </w:tr>
      <w:tr w:rsidR="00A0373A" w:rsidRPr="004761A2" w:rsidTr="005B3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A0373A" w:rsidRPr="004761A2" w:rsidRDefault="00A0373A" w:rsidP="004E3446">
            <w:pPr>
              <w:jc w:val="both"/>
              <w:rPr>
                <w:rFonts w:eastAsia="Times New Roman"/>
              </w:rPr>
            </w:pPr>
            <w:r w:rsidRPr="004761A2">
              <w:rPr>
                <w:rFonts w:eastAsia="Times New Roman"/>
              </w:rPr>
              <w:t>model HH</w:t>
            </w:r>
          </w:p>
        </w:tc>
        <w:tc>
          <w:tcPr>
            <w:tcW w:w="822" w:type="pct"/>
            <w:noWrap/>
            <w:vAlign w:val="center"/>
            <w:hideMark/>
          </w:tcPr>
          <w:p w:rsidR="00A0373A" w:rsidRPr="009870D6" w:rsidRDefault="009870D6"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Pr>
                <w:rFonts w:eastAsia="Times New Roman"/>
                <w:b/>
              </w:rPr>
              <w:t>model</w:t>
            </w:r>
          </w:p>
        </w:tc>
        <w:tc>
          <w:tcPr>
            <w:tcW w:w="888" w:type="pct"/>
            <w:noWrap/>
            <w:vAlign w:val="center"/>
            <w:hideMark/>
          </w:tcPr>
          <w:p w:rsidR="00A0373A" w:rsidRPr="009870D6" w:rsidRDefault="009870D6"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Pr>
                <w:rFonts w:eastAsia="Times New Roman"/>
                <w:b/>
              </w:rPr>
              <w:t>follower</w:t>
            </w:r>
          </w:p>
        </w:tc>
        <w:tc>
          <w:tcPr>
            <w:tcW w:w="926" w:type="pct"/>
            <w:noWrap/>
            <w:vAlign w:val="center"/>
            <w:hideMark/>
          </w:tcPr>
          <w:p w:rsidR="00A0373A" w:rsidRPr="009870D6" w:rsidRDefault="00D618E3"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9870D6">
              <w:rPr>
                <w:rFonts w:eastAsia="Times New Roman"/>
                <w:b/>
              </w:rPr>
              <w:t>Total</w:t>
            </w:r>
          </w:p>
        </w:tc>
      </w:tr>
      <w:tr w:rsidR="00A0373A" w:rsidRPr="004761A2" w:rsidTr="009870D6">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4" w:space="0" w:color="auto"/>
            </w:tcBorders>
            <w:noWrap/>
            <w:vAlign w:val="center"/>
            <w:hideMark/>
          </w:tcPr>
          <w:p w:rsidR="00A0373A" w:rsidRPr="009870D6" w:rsidRDefault="00C23CF5" w:rsidP="004E3446">
            <w:pPr>
              <w:jc w:val="both"/>
              <w:rPr>
                <w:rFonts w:eastAsia="Times New Roman"/>
                <w:b w:val="0"/>
              </w:rPr>
            </w:pPr>
            <w:r w:rsidRPr="009870D6">
              <w:rPr>
                <w:rFonts w:eastAsia="Times New Roman"/>
                <w:b w:val="0"/>
              </w:rPr>
              <w:t>Average no of crops</w:t>
            </w:r>
          </w:p>
        </w:tc>
        <w:tc>
          <w:tcPr>
            <w:tcW w:w="822" w:type="pct"/>
            <w:tcBorders>
              <w:bottom w:val="single" w:sz="4" w:space="0" w:color="auto"/>
            </w:tcBorders>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4.1</w:t>
            </w:r>
          </w:p>
        </w:tc>
        <w:tc>
          <w:tcPr>
            <w:tcW w:w="888" w:type="pct"/>
            <w:tcBorders>
              <w:bottom w:val="single" w:sz="4" w:space="0" w:color="auto"/>
            </w:tcBorders>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3.3</w:t>
            </w:r>
          </w:p>
        </w:tc>
        <w:tc>
          <w:tcPr>
            <w:tcW w:w="926" w:type="pct"/>
            <w:tcBorders>
              <w:bottom w:val="single" w:sz="4" w:space="0" w:color="auto"/>
            </w:tcBorders>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3.4</w:t>
            </w:r>
          </w:p>
        </w:tc>
      </w:tr>
      <w:tr w:rsidR="005B3E1E" w:rsidRPr="004761A2" w:rsidTr="009870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shd w:val="clear" w:color="auto" w:fill="auto"/>
            <w:noWrap/>
            <w:vAlign w:val="center"/>
            <w:hideMark/>
          </w:tcPr>
          <w:p w:rsidR="005B3E1E" w:rsidRPr="004761A2" w:rsidRDefault="005B3E1E" w:rsidP="00A554A1">
            <w:pPr>
              <w:jc w:val="center"/>
              <w:rPr>
                <w:rFonts w:eastAsia="Times New Roman"/>
              </w:rPr>
            </w:pPr>
            <w:r w:rsidRPr="009870D6">
              <w:rPr>
                <w:rFonts w:eastAsia="Times New Roman"/>
              </w:rPr>
              <w:t>Belg season</w:t>
            </w:r>
          </w:p>
        </w:tc>
      </w:tr>
      <w:tr w:rsidR="00A0373A" w:rsidRPr="004761A2" w:rsidTr="009870D6">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4" w:space="0" w:color="auto"/>
            </w:tcBorders>
            <w:noWrap/>
            <w:vAlign w:val="center"/>
            <w:hideMark/>
          </w:tcPr>
          <w:p w:rsidR="00A0373A" w:rsidRPr="004761A2" w:rsidRDefault="00A0373A" w:rsidP="004E3446">
            <w:pPr>
              <w:jc w:val="both"/>
              <w:rPr>
                <w:rFonts w:eastAsia="Times New Roman"/>
              </w:rPr>
            </w:pPr>
            <w:r w:rsidRPr="004761A2">
              <w:rPr>
                <w:rFonts w:eastAsia="Times New Roman"/>
              </w:rPr>
              <w:t> </w:t>
            </w:r>
          </w:p>
        </w:tc>
        <w:tc>
          <w:tcPr>
            <w:tcW w:w="822" w:type="pct"/>
            <w:tcBorders>
              <w:top w:val="single" w:sz="4" w:space="0" w:color="auto"/>
            </w:tcBorders>
            <w:noWrap/>
            <w:vAlign w:val="center"/>
            <w:hideMark/>
          </w:tcPr>
          <w:p w:rsidR="00A0373A" w:rsidRPr="009870D6"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9870D6">
              <w:rPr>
                <w:rFonts w:eastAsia="Times New Roman"/>
                <w:b/>
              </w:rPr>
              <w:t>Halaba</w:t>
            </w:r>
          </w:p>
        </w:tc>
        <w:tc>
          <w:tcPr>
            <w:tcW w:w="888" w:type="pct"/>
            <w:tcBorders>
              <w:top w:val="single" w:sz="4" w:space="0" w:color="auto"/>
            </w:tcBorders>
            <w:noWrap/>
            <w:vAlign w:val="center"/>
            <w:hideMark/>
          </w:tcPr>
          <w:p w:rsidR="00A0373A" w:rsidRPr="009870D6" w:rsidRDefault="009812EF"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9870D6">
              <w:rPr>
                <w:rFonts w:eastAsia="Times New Roman"/>
                <w:b/>
              </w:rPr>
              <w:t>Sankura</w:t>
            </w:r>
          </w:p>
        </w:tc>
        <w:tc>
          <w:tcPr>
            <w:tcW w:w="926" w:type="pct"/>
            <w:tcBorders>
              <w:top w:val="single" w:sz="4" w:space="0" w:color="auto"/>
            </w:tcBorders>
            <w:noWrap/>
            <w:vAlign w:val="center"/>
            <w:hideMark/>
          </w:tcPr>
          <w:p w:rsidR="00A0373A" w:rsidRPr="009870D6" w:rsidRDefault="00D618E3"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9870D6">
              <w:rPr>
                <w:rFonts w:eastAsia="Times New Roman"/>
                <w:b/>
              </w:rPr>
              <w:t>Total</w:t>
            </w:r>
          </w:p>
        </w:tc>
      </w:tr>
      <w:tr w:rsidR="00A0373A" w:rsidRPr="004761A2" w:rsidTr="005B3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A0373A" w:rsidRPr="009870D6" w:rsidRDefault="00C23CF5" w:rsidP="004E3446">
            <w:pPr>
              <w:jc w:val="both"/>
              <w:rPr>
                <w:rFonts w:eastAsia="Times New Roman"/>
                <w:b w:val="0"/>
              </w:rPr>
            </w:pPr>
            <w:r w:rsidRPr="009870D6">
              <w:rPr>
                <w:rFonts w:eastAsia="Times New Roman"/>
                <w:b w:val="0"/>
              </w:rPr>
              <w:t>Average no of crops</w:t>
            </w:r>
          </w:p>
        </w:tc>
        <w:tc>
          <w:tcPr>
            <w:tcW w:w="822"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3.5</w:t>
            </w:r>
          </w:p>
        </w:tc>
        <w:tc>
          <w:tcPr>
            <w:tcW w:w="888"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3.0</w:t>
            </w:r>
          </w:p>
        </w:tc>
        <w:tc>
          <w:tcPr>
            <w:tcW w:w="926"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3.3</w:t>
            </w:r>
          </w:p>
        </w:tc>
      </w:tr>
      <w:tr w:rsidR="00A0373A" w:rsidRPr="004761A2" w:rsidTr="005B3E1E">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A0373A" w:rsidRPr="004761A2" w:rsidRDefault="00A0373A" w:rsidP="004E3446">
            <w:pPr>
              <w:jc w:val="both"/>
              <w:rPr>
                <w:rFonts w:eastAsia="Times New Roman"/>
              </w:rPr>
            </w:pPr>
            <w:r w:rsidRPr="004761A2">
              <w:rPr>
                <w:rFonts w:eastAsia="Times New Roman"/>
              </w:rPr>
              <w:t> </w:t>
            </w:r>
          </w:p>
        </w:tc>
        <w:tc>
          <w:tcPr>
            <w:tcW w:w="822"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 </w:t>
            </w:r>
          </w:p>
        </w:tc>
        <w:tc>
          <w:tcPr>
            <w:tcW w:w="888"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 </w:t>
            </w:r>
          </w:p>
        </w:tc>
        <w:tc>
          <w:tcPr>
            <w:tcW w:w="926"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 </w:t>
            </w:r>
          </w:p>
        </w:tc>
      </w:tr>
      <w:tr w:rsidR="00C23CF5" w:rsidRPr="004761A2" w:rsidTr="005B3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23CF5" w:rsidRPr="004761A2" w:rsidRDefault="00C23CF5" w:rsidP="004E3446">
            <w:pPr>
              <w:jc w:val="both"/>
              <w:rPr>
                <w:rFonts w:eastAsia="Times New Roman"/>
              </w:rPr>
            </w:pPr>
            <w:r w:rsidRPr="004761A2">
              <w:rPr>
                <w:rFonts w:eastAsia="Times New Roman"/>
              </w:rPr>
              <w:t>H</w:t>
            </w:r>
            <w:r>
              <w:rPr>
                <w:rFonts w:eastAsia="Times New Roman"/>
              </w:rPr>
              <w:t xml:space="preserve">H </w:t>
            </w:r>
            <w:r w:rsidRPr="004761A2">
              <w:rPr>
                <w:rFonts w:eastAsia="Times New Roman"/>
              </w:rPr>
              <w:t>head</w:t>
            </w:r>
          </w:p>
        </w:tc>
        <w:tc>
          <w:tcPr>
            <w:tcW w:w="822" w:type="pct"/>
            <w:noWrap/>
            <w:vAlign w:val="center"/>
            <w:hideMark/>
          </w:tcPr>
          <w:p w:rsidR="00C23CF5" w:rsidRPr="009870D6" w:rsidRDefault="00C23CF5"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9870D6">
              <w:rPr>
                <w:rFonts w:eastAsia="Times New Roman"/>
                <w:b/>
              </w:rPr>
              <w:t>male</w:t>
            </w:r>
          </w:p>
        </w:tc>
        <w:tc>
          <w:tcPr>
            <w:tcW w:w="888" w:type="pct"/>
            <w:noWrap/>
            <w:vAlign w:val="center"/>
            <w:hideMark/>
          </w:tcPr>
          <w:p w:rsidR="00C23CF5" w:rsidRPr="009870D6" w:rsidRDefault="00C23CF5"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9870D6">
              <w:rPr>
                <w:rFonts w:eastAsia="Times New Roman"/>
                <w:b/>
              </w:rPr>
              <w:t>female</w:t>
            </w:r>
          </w:p>
        </w:tc>
        <w:tc>
          <w:tcPr>
            <w:tcW w:w="926" w:type="pct"/>
            <w:noWrap/>
            <w:vAlign w:val="center"/>
            <w:hideMark/>
          </w:tcPr>
          <w:p w:rsidR="00C23CF5" w:rsidRPr="009870D6" w:rsidRDefault="00D618E3"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9870D6">
              <w:rPr>
                <w:rFonts w:eastAsia="Times New Roman"/>
                <w:b/>
              </w:rPr>
              <w:t>Total</w:t>
            </w:r>
          </w:p>
        </w:tc>
      </w:tr>
      <w:tr w:rsidR="00A0373A" w:rsidRPr="004761A2" w:rsidTr="005B3E1E">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A0373A" w:rsidRPr="009870D6" w:rsidRDefault="00C23CF5" w:rsidP="004E3446">
            <w:pPr>
              <w:jc w:val="both"/>
              <w:rPr>
                <w:rFonts w:eastAsia="Times New Roman"/>
                <w:b w:val="0"/>
              </w:rPr>
            </w:pPr>
            <w:r w:rsidRPr="009870D6">
              <w:rPr>
                <w:rFonts w:eastAsia="Times New Roman"/>
                <w:b w:val="0"/>
              </w:rPr>
              <w:t>Average no of crops</w:t>
            </w:r>
          </w:p>
        </w:tc>
        <w:tc>
          <w:tcPr>
            <w:tcW w:w="822"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3.3</w:t>
            </w:r>
          </w:p>
        </w:tc>
        <w:tc>
          <w:tcPr>
            <w:tcW w:w="888"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3.2</w:t>
            </w:r>
          </w:p>
        </w:tc>
        <w:tc>
          <w:tcPr>
            <w:tcW w:w="926"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3.3</w:t>
            </w:r>
          </w:p>
        </w:tc>
      </w:tr>
      <w:tr w:rsidR="00A0373A" w:rsidRPr="004761A2" w:rsidTr="005B3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A0373A" w:rsidRPr="004761A2" w:rsidRDefault="00A0373A" w:rsidP="004E3446">
            <w:pPr>
              <w:jc w:val="both"/>
              <w:rPr>
                <w:rFonts w:eastAsia="Times New Roman"/>
              </w:rPr>
            </w:pPr>
            <w:r w:rsidRPr="004761A2">
              <w:rPr>
                <w:rFonts w:eastAsia="Times New Roman"/>
              </w:rPr>
              <w:t> </w:t>
            </w:r>
          </w:p>
        </w:tc>
        <w:tc>
          <w:tcPr>
            <w:tcW w:w="822"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 </w:t>
            </w:r>
          </w:p>
        </w:tc>
        <w:tc>
          <w:tcPr>
            <w:tcW w:w="888"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 </w:t>
            </w:r>
          </w:p>
        </w:tc>
        <w:tc>
          <w:tcPr>
            <w:tcW w:w="926"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 </w:t>
            </w:r>
          </w:p>
        </w:tc>
      </w:tr>
      <w:tr w:rsidR="00A0373A" w:rsidRPr="004761A2" w:rsidTr="005B3E1E">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A0373A" w:rsidRPr="004761A2" w:rsidRDefault="00A0373A" w:rsidP="004E3446">
            <w:pPr>
              <w:jc w:val="both"/>
              <w:rPr>
                <w:rFonts w:eastAsia="Times New Roman"/>
              </w:rPr>
            </w:pPr>
            <w:r w:rsidRPr="004761A2">
              <w:rPr>
                <w:rFonts w:eastAsia="Times New Roman"/>
              </w:rPr>
              <w:t>model HH</w:t>
            </w:r>
          </w:p>
        </w:tc>
        <w:tc>
          <w:tcPr>
            <w:tcW w:w="822" w:type="pct"/>
            <w:noWrap/>
            <w:vAlign w:val="center"/>
            <w:hideMark/>
          </w:tcPr>
          <w:p w:rsidR="00A0373A" w:rsidRPr="009870D6" w:rsidRDefault="009870D6"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9870D6">
              <w:rPr>
                <w:rFonts w:eastAsia="Times New Roman"/>
                <w:b/>
              </w:rPr>
              <w:t>model</w:t>
            </w:r>
          </w:p>
        </w:tc>
        <w:tc>
          <w:tcPr>
            <w:tcW w:w="888" w:type="pct"/>
            <w:noWrap/>
            <w:vAlign w:val="center"/>
            <w:hideMark/>
          </w:tcPr>
          <w:p w:rsidR="00A0373A" w:rsidRPr="009870D6" w:rsidRDefault="009870D6"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9870D6">
              <w:rPr>
                <w:rFonts w:eastAsia="Times New Roman"/>
                <w:b/>
              </w:rPr>
              <w:t>follower</w:t>
            </w:r>
          </w:p>
        </w:tc>
        <w:tc>
          <w:tcPr>
            <w:tcW w:w="926" w:type="pct"/>
            <w:noWrap/>
            <w:vAlign w:val="center"/>
            <w:hideMark/>
          </w:tcPr>
          <w:p w:rsidR="00A0373A" w:rsidRPr="009870D6" w:rsidRDefault="00D618E3"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9870D6">
              <w:rPr>
                <w:rFonts w:eastAsia="Times New Roman"/>
                <w:b/>
              </w:rPr>
              <w:t>Total</w:t>
            </w:r>
          </w:p>
        </w:tc>
      </w:tr>
      <w:tr w:rsidR="00A0373A" w:rsidRPr="004761A2" w:rsidTr="009870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4" w:space="0" w:color="auto"/>
            </w:tcBorders>
            <w:noWrap/>
            <w:vAlign w:val="center"/>
            <w:hideMark/>
          </w:tcPr>
          <w:p w:rsidR="00A0373A" w:rsidRPr="009870D6" w:rsidRDefault="00C23CF5" w:rsidP="004E3446">
            <w:pPr>
              <w:jc w:val="both"/>
              <w:rPr>
                <w:rFonts w:eastAsia="Times New Roman"/>
                <w:b w:val="0"/>
              </w:rPr>
            </w:pPr>
            <w:r w:rsidRPr="009870D6">
              <w:rPr>
                <w:rFonts w:eastAsia="Times New Roman"/>
                <w:b w:val="0"/>
              </w:rPr>
              <w:t>Average no of crops</w:t>
            </w:r>
          </w:p>
        </w:tc>
        <w:tc>
          <w:tcPr>
            <w:tcW w:w="822" w:type="pct"/>
            <w:tcBorders>
              <w:bottom w:val="single" w:sz="4" w:space="0" w:color="auto"/>
            </w:tcBorders>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3.1</w:t>
            </w:r>
          </w:p>
        </w:tc>
        <w:tc>
          <w:tcPr>
            <w:tcW w:w="888" w:type="pct"/>
            <w:tcBorders>
              <w:bottom w:val="single" w:sz="4" w:space="0" w:color="auto"/>
            </w:tcBorders>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3.4</w:t>
            </w:r>
          </w:p>
        </w:tc>
        <w:tc>
          <w:tcPr>
            <w:tcW w:w="926" w:type="pct"/>
            <w:tcBorders>
              <w:bottom w:val="single" w:sz="4" w:space="0" w:color="auto"/>
            </w:tcBorders>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3.3</w:t>
            </w:r>
          </w:p>
        </w:tc>
      </w:tr>
      <w:tr w:rsidR="005B3E1E" w:rsidRPr="004761A2" w:rsidTr="009870D6">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noWrap/>
            <w:vAlign w:val="center"/>
            <w:hideMark/>
          </w:tcPr>
          <w:p w:rsidR="005B3E1E" w:rsidRPr="004761A2" w:rsidRDefault="005B3E1E" w:rsidP="00A554A1">
            <w:pPr>
              <w:jc w:val="center"/>
              <w:rPr>
                <w:rFonts w:eastAsia="Times New Roman"/>
              </w:rPr>
            </w:pPr>
            <w:r>
              <w:rPr>
                <w:rFonts w:eastAsia="Times New Roman"/>
              </w:rPr>
              <w:t>Both seasons</w:t>
            </w:r>
          </w:p>
        </w:tc>
      </w:tr>
      <w:tr w:rsidR="00A0373A" w:rsidRPr="004761A2" w:rsidTr="009870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4" w:space="0" w:color="auto"/>
            </w:tcBorders>
            <w:noWrap/>
            <w:vAlign w:val="center"/>
            <w:hideMark/>
          </w:tcPr>
          <w:p w:rsidR="00A0373A" w:rsidRPr="004761A2" w:rsidRDefault="00A0373A" w:rsidP="004E3446">
            <w:pPr>
              <w:jc w:val="both"/>
              <w:rPr>
                <w:rFonts w:eastAsia="Times New Roman"/>
              </w:rPr>
            </w:pPr>
            <w:r w:rsidRPr="004761A2">
              <w:rPr>
                <w:rFonts w:eastAsia="Times New Roman"/>
              </w:rPr>
              <w:t> </w:t>
            </w:r>
          </w:p>
        </w:tc>
        <w:tc>
          <w:tcPr>
            <w:tcW w:w="822" w:type="pct"/>
            <w:tcBorders>
              <w:top w:val="single" w:sz="4" w:space="0" w:color="auto"/>
            </w:tcBorders>
            <w:noWrap/>
            <w:vAlign w:val="center"/>
            <w:hideMark/>
          </w:tcPr>
          <w:p w:rsidR="00A0373A" w:rsidRPr="009870D6"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9870D6">
              <w:rPr>
                <w:rFonts w:eastAsia="Times New Roman"/>
                <w:b/>
              </w:rPr>
              <w:t>Halaba</w:t>
            </w:r>
          </w:p>
        </w:tc>
        <w:tc>
          <w:tcPr>
            <w:tcW w:w="888" w:type="pct"/>
            <w:tcBorders>
              <w:top w:val="single" w:sz="4" w:space="0" w:color="auto"/>
            </w:tcBorders>
            <w:noWrap/>
            <w:vAlign w:val="center"/>
            <w:hideMark/>
          </w:tcPr>
          <w:p w:rsidR="00A0373A" w:rsidRPr="009870D6" w:rsidRDefault="009812EF"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9870D6">
              <w:rPr>
                <w:rFonts w:eastAsia="Times New Roman"/>
                <w:b/>
              </w:rPr>
              <w:t>Sankura</w:t>
            </w:r>
          </w:p>
        </w:tc>
        <w:tc>
          <w:tcPr>
            <w:tcW w:w="926" w:type="pct"/>
            <w:tcBorders>
              <w:top w:val="single" w:sz="4" w:space="0" w:color="auto"/>
            </w:tcBorders>
            <w:noWrap/>
            <w:vAlign w:val="center"/>
            <w:hideMark/>
          </w:tcPr>
          <w:p w:rsidR="00A0373A" w:rsidRPr="009870D6" w:rsidRDefault="00D618E3"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9870D6">
              <w:rPr>
                <w:rFonts w:eastAsia="Times New Roman"/>
                <w:b/>
              </w:rPr>
              <w:t>Total</w:t>
            </w:r>
          </w:p>
        </w:tc>
      </w:tr>
      <w:tr w:rsidR="00A0373A" w:rsidRPr="004761A2" w:rsidTr="005B3E1E">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A0373A" w:rsidRPr="009870D6" w:rsidRDefault="00C23CF5" w:rsidP="004E3446">
            <w:pPr>
              <w:jc w:val="both"/>
              <w:rPr>
                <w:rFonts w:eastAsia="Times New Roman"/>
                <w:b w:val="0"/>
              </w:rPr>
            </w:pPr>
            <w:r w:rsidRPr="009870D6">
              <w:rPr>
                <w:rFonts w:eastAsia="Times New Roman"/>
                <w:b w:val="0"/>
              </w:rPr>
              <w:t>Average no of crops</w:t>
            </w:r>
          </w:p>
        </w:tc>
        <w:tc>
          <w:tcPr>
            <w:tcW w:w="822"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7.0</w:t>
            </w:r>
          </w:p>
        </w:tc>
        <w:tc>
          <w:tcPr>
            <w:tcW w:w="888"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6.2</w:t>
            </w:r>
          </w:p>
        </w:tc>
        <w:tc>
          <w:tcPr>
            <w:tcW w:w="926" w:type="pct"/>
            <w:noWrap/>
            <w:vAlign w:val="center"/>
            <w:hideMark/>
          </w:tcPr>
          <w:p w:rsidR="00A0373A" w:rsidRPr="004761A2" w:rsidRDefault="00A0373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6.7</w:t>
            </w:r>
          </w:p>
        </w:tc>
      </w:tr>
      <w:tr w:rsidR="00A0373A" w:rsidRPr="004761A2" w:rsidTr="005B3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A0373A" w:rsidRPr="004761A2" w:rsidRDefault="00A0373A" w:rsidP="004E3446">
            <w:pPr>
              <w:jc w:val="both"/>
              <w:rPr>
                <w:rFonts w:eastAsia="Times New Roman"/>
              </w:rPr>
            </w:pPr>
            <w:r w:rsidRPr="004761A2">
              <w:rPr>
                <w:rFonts w:eastAsia="Times New Roman"/>
              </w:rPr>
              <w:t> </w:t>
            </w:r>
          </w:p>
        </w:tc>
        <w:tc>
          <w:tcPr>
            <w:tcW w:w="822"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 </w:t>
            </w:r>
          </w:p>
        </w:tc>
        <w:tc>
          <w:tcPr>
            <w:tcW w:w="888"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 </w:t>
            </w:r>
          </w:p>
        </w:tc>
        <w:tc>
          <w:tcPr>
            <w:tcW w:w="926" w:type="pct"/>
            <w:noWrap/>
            <w:vAlign w:val="center"/>
            <w:hideMark/>
          </w:tcPr>
          <w:p w:rsidR="00A0373A" w:rsidRPr="004761A2" w:rsidRDefault="00A0373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 </w:t>
            </w:r>
          </w:p>
        </w:tc>
      </w:tr>
      <w:tr w:rsidR="00C23CF5" w:rsidRPr="004761A2" w:rsidTr="005B3E1E">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23CF5" w:rsidRPr="004761A2" w:rsidRDefault="00C23CF5" w:rsidP="004E3446">
            <w:pPr>
              <w:jc w:val="both"/>
              <w:rPr>
                <w:rFonts w:eastAsia="Times New Roman"/>
              </w:rPr>
            </w:pPr>
            <w:r w:rsidRPr="004761A2">
              <w:rPr>
                <w:rFonts w:eastAsia="Times New Roman"/>
              </w:rPr>
              <w:t>H</w:t>
            </w:r>
            <w:r>
              <w:rPr>
                <w:rFonts w:eastAsia="Times New Roman"/>
              </w:rPr>
              <w:t xml:space="preserve">H </w:t>
            </w:r>
            <w:r w:rsidRPr="004761A2">
              <w:rPr>
                <w:rFonts w:eastAsia="Times New Roman"/>
              </w:rPr>
              <w:t>head</w:t>
            </w:r>
          </w:p>
        </w:tc>
        <w:tc>
          <w:tcPr>
            <w:tcW w:w="822" w:type="pct"/>
            <w:noWrap/>
            <w:vAlign w:val="center"/>
            <w:hideMark/>
          </w:tcPr>
          <w:p w:rsidR="00C23CF5" w:rsidRPr="009870D6" w:rsidRDefault="00C23CF5"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9870D6">
              <w:rPr>
                <w:rFonts w:eastAsia="Times New Roman"/>
                <w:b/>
              </w:rPr>
              <w:t>male</w:t>
            </w:r>
          </w:p>
        </w:tc>
        <w:tc>
          <w:tcPr>
            <w:tcW w:w="888" w:type="pct"/>
            <w:noWrap/>
            <w:vAlign w:val="center"/>
            <w:hideMark/>
          </w:tcPr>
          <w:p w:rsidR="00C23CF5" w:rsidRPr="009870D6" w:rsidRDefault="00C23CF5"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9870D6">
              <w:rPr>
                <w:rFonts w:eastAsia="Times New Roman"/>
                <w:b/>
              </w:rPr>
              <w:t>female</w:t>
            </w:r>
          </w:p>
        </w:tc>
        <w:tc>
          <w:tcPr>
            <w:tcW w:w="926" w:type="pct"/>
            <w:noWrap/>
            <w:vAlign w:val="center"/>
            <w:hideMark/>
          </w:tcPr>
          <w:p w:rsidR="00C23CF5" w:rsidRPr="009870D6" w:rsidRDefault="00D618E3" w:rsidP="004E3446">
            <w:pPr>
              <w:jc w:val="both"/>
              <w:cnfStyle w:val="000000000000" w:firstRow="0" w:lastRow="0" w:firstColumn="0" w:lastColumn="0" w:oddVBand="0" w:evenVBand="0" w:oddHBand="0" w:evenHBand="0" w:firstRowFirstColumn="0" w:firstRowLastColumn="0" w:lastRowFirstColumn="0" w:lastRowLastColumn="0"/>
              <w:rPr>
                <w:rFonts w:eastAsia="Times New Roman"/>
                <w:b/>
              </w:rPr>
            </w:pPr>
            <w:r w:rsidRPr="009870D6">
              <w:rPr>
                <w:rFonts w:eastAsia="Times New Roman"/>
                <w:b/>
              </w:rPr>
              <w:t>Total</w:t>
            </w:r>
          </w:p>
        </w:tc>
      </w:tr>
      <w:tr w:rsidR="00C23CF5" w:rsidRPr="004761A2" w:rsidTr="005B3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23CF5" w:rsidRPr="009870D6" w:rsidRDefault="00C23CF5" w:rsidP="004E3446">
            <w:pPr>
              <w:jc w:val="both"/>
              <w:rPr>
                <w:rFonts w:eastAsia="Times New Roman"/>
                <w:b w:val="0"/>
              </w:rPr>
            </w:pPr>
            <w:r w:rsidRPr="009870D6">
              <w:rPr>
                <w:rFonts w:eastAsia="Times New Roman"/>
                <w:b w:val="0"/>
              </w:rPr>
              <w:t>Average no of crops</w:t>
            </w:r>
          </w:p>
        </w:tc>
        <w:tc>
          <w:tcPr>
            <w:tcW w:w="822" w:type="pct"/>
            <w:noWrap/>
            <w:vAlign w:val="center"/>
            <w:hideMark/>
          </w:tcPr>
          <w:p w:rsidR="00C23CF5" w:rsidRPr="004761A2" w:rsidRDefault="00C23CF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6.8</w:t>
            </w:r>
          </w:p>
        </w:tc>
        <w:tc>
          <w:tcPr>
            <w:tcW w:w="888" w:type="pct"/>
            <w:noWrap/>
            <w:vAlign w:val="center"/>
            <w:hideMark/>
          </w:tcPr>
          <w:p w:rsidR="00C23CF5" w:rsidRPr="004761A2" w:rsidRDefault="00C23CF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6.3</w:t>
            </w:r>
          </w:p>
        </w:tc>
        <w:tc>
          <w:tcPr>
            <w:tcW w:w="926" w:type="pct"/>
            <w:noWrap/>
            <w:vAlign w:val="center"/>
            <w:hideMark/>
          </w:tcPr>
          <w:p w:rsidR="00C23CF5" w:rsidRPr="004761A2" w:rsidRDefault="00C23CF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4761A2">
              <w:rPr>
                <w:rFonts w:eastAsia="Times New Roman"/>
              </w:rPr>
              <w:t>6.7</w:t>
            </w:r>
          </w:p>
        </w:tc>
      </w:tr>
      <w:tr w:rsidR="00C23CF5" w:rsidRPr="004761A2" w:rsidTr="005B3E1E">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23CF5" w:rsidRPr="004761A2" w:rsidRDefault="00C23CF5" w:rsidP="004E3446">
            <w:pPr>
              <w:jc w:val="both"/>
              <w:rPr>
                <w:rFonts w:eastAsia="Times New Roman"/>
              </w:rPr>
            </w:pPr>
            <w:r w:rsidRPr="004761A2">
              <w:rPr>
                <w:rFonts w:eastAsia="Times New Roman"/>
              </w:rPr>
              <w:t> </w:t>
            </w:r>
          </w:p>
        </w:tc>
        <w:tc>
          <w:tcPr>
            <w:tcW w:w="822" w:type="pct"/>
            <w:noWrap/>
            <w:vAlign w:val="center"/>
            <w:hideMark/>
          </w:tcPr>
          <w:p w:rsidR="00C23CF5" w:rsidRPr="004761A2" w:rsidRDefault="00C23CF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 </w:t>
            </w:r>
          </w:p>
        </w:tc>
        <w:tc>
          <w:tcPr>
            <w:tcW w:w="888" w:type="pct"/>
            <w:noWrap/>
            <w:vAlign w:val="center"/>
            <w:hideMark/>
          </w:tcPr>
          <w:p w:rsidR="00C23CF5" w:rsidRPr="004761A2" w:rsidRDefault="00C23CF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 </w:t>
            </w:r>
          </w:p>
        </w:tc>
        <w:tc>
          <w:tcPr>
            <w:tcW w:w="926" w:type="pct"/>
            <w:noWrap/>
            <w:vAlign w:val="center"/>
            <w:hideMark/>
          </w:tcPr>
          <w:p w:rsidR="00C23CF5" w:rsidRPr="004761A2" w:rsidRDefault="00C23CF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 </w:t>
            </w:r>
          </w:p>
        </w:tc>
      </w:tr>
      <w:tr w:rsidR="00C23CF5" w:rsidRPr="004761A2" w:rsidTr="005B3E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23CF5" w:rsidRPr="004761A2" w:rsidRDefault="00C23CF5" w:rsidP="004E3446">
            <w:pPr>
              <w:jc w:val="both"/>
              <w:rPr>
                <w:rFonts w:eastAsia="Times New Roman"/>
              </w:rPr>
            </w:pPr>
            <w:r w:rsidRPr="004761A2">
              <w:rPr>
                <w:rFonts w:eastAsia="Times New Roman"/>
              </w:rPr>
              <w:lastRenderedPageBreak/>
              <w:t>model HH</w:t>
            </w:r>
          </w:p>
        </w:tc>
        <w:tc>
          <w:tcPr>
            <w:tcW w:w="822" w:type="pct"/>
            <w:noWrap/>
            <w:vAlign w:val="center"/>
            <w:hideMark/>
          </w:tcPr>
          <w:p w:rsidR="00C23CF5" w:rsidRPr="009870D6" w:rsidRDefault="009870D6"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9870D6">
              <w:rPr>
                <w:rFonts w:eastAsia="Times New Roman"/>
                <w:b/>
              </w:rPr>
              <w:t>model</w:t>
            </w:r>
          </w:p>
        </w:tc>
        <w:tc>
          <w:tcPr>
            <w:tcW w:w="888" w:type="pct"/>
            <w:noWrap/>
            <w:vAlign w:val="center"/>
            <w:hideMark/>
          </w:tcPr>
          <w:p w:rsidR="00C23CF5" w:rsidRPr="009870D6" w:rsidRDefault="009870D6"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9870D6">
              <w:rPr>
                <w:rFonts w:eastAsia="Times New Roman"/>
                <w:b/>
              </w:rPr>
              <w:t>follower</w:t>
            </w:r>
          </w:p>
        </w:tc>
        <w:tc>
          <w:tcPr>
            <w:tcW w:w="926" w:type="pct"/>
            <w:noWrap/>
            <w:vAlign w:val="center"/>
            <w:hideMark/>
          </w:tcPr>
          <w:p w:rsidR="00C23CF5" w:rsidRPr="009870D6" w:rsidRDefault="00D618E3" w:rsidP="004E3446">
            <w:pPr>
              <w:jc w:val="both"/>
              <w:cnfStyle w:val="000000100000" w:firstRow="0" w:lastRow="0" w:firstColumn="0" w:lastColumn="0" w:oddVBand="0" w:evenVBand="0" w:oddHBand="1" w:evenHBand="0" w:firstRowFirstColumn="0" w:firstRowLastColumn="0" w:lastRowFirstColumn="0" w:lastRowLastColumn="0"/>
              <w:rPr>
                <w:rFonts w:eastAsia="Times New Roman"/>
                <w:b/>
              </w:rPr>
            </w:pPr>
            <w:r w:rsidRPr="009870D6">
              <w:rPr>
                <w:rFonts w:eastAsia="Times New Roman"/>
                <w:b/>
              </w:rPr>
              <w:t>Total</w:t>
            </w:r>
          </w:p>
        </w:tc>
      </w:tr>
      <w:tr w:rsidR="00C23CF5" w:rsidRPr="004761A2" w:rsidTr="005B3E1E">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23CF5" w:rsidRPr="009870D6" w:rsidRDefault="00C23CF5" w:rsidP="004E3446">
            <w:pPr>
              <w:jc w:val="both"/>
              <w:rPr>
                <w:rFonts w:eastAsia="Times New Roman"/>
                <w:b w:val="0"/>
              </w:rPr>
            </w:pPr>
            <w:r w:rsidRPr="009870D6">
              <w:rPr>
                <w:rFonts w:eastAsia="Times New Roman"/>
                <w:b w:val="0"/>
              </w:rPr>
              <w:t>Average no of crops</w:t>
            </w:r>
          </w:p>
        </w:tc>
        <w:tc>
          <w:tcPr>
            <w:tcW w:w="822" w:type="pct"/>
            <w:noWrap/>
            <w:vAlign w:val="center"/>
            <w:hideMark/>
          </w:tcPr>
          <w:p w:rsidR="00C23CF5" w:rsidRPr="004761A2" w:rsidRDefault="00C23CF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7.2</w:t>
            </w:r>
          </w:p>
        </w:tc>
        <w:tc>
          <w:tcPr>
            <w:tcW w:w="888" w:type="pct"/>
            <w:noWrap/>
            <w:vAlign w:val="center"/>
            <w:hideMark/>
          </w:tcPr>
          <w:p w:rsidR="00C23CF5" w:rsidRPr="004761A2" w:rsidRDefault="00C23CF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6.7</w:t>
            </w:r>
          </w:p>
        </w:tc>
        <w:tc>
          <w:tcPr>
            <w:tcW w:w="926" w:type="pct"/>
            <w:noWrap/>
            <w:vAlign w:val="center"/>
            <w:hideMark/>
          </w:tcPr>
          <w:p w:rsidR="00C23CF5" w:rsidRPr="004761A2" w:rsidRDefault="00C23CF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4761A2">
              <w:rPr>
                <w:rFonts w:eastAsia="Times New Roman"/>
              </w:rPr>
              <w:t>6.7</w:t>
            </w:r>
          </w:p>
        </w:tc>
      </w:tr>
    </w:tbl>
    <w:p w:rsidR="00A457DB" w:rsidRDefault="00A457DB" w:rsidP="004E3446">
      <w:pPr>
        <w:tabs>
          <w:tab w:val="left" w:pos="0"/>
        </w:tabs>
        <w:autoSpaceDE w:val="0"/>
        <w:autoSpaceDN w:val="0"/>
        <w:adjustRightInd w:val="0"/>
        <w:spacing w:after="0"/>
        <w:jc w:val="both"/>
        <w:rPr>
          <w:lang w:val="en-US"/>
        </w:rPr>
      </w:pPr>
    </w:p>
    <w:p w:rsidR="00A457DB" w:rsidRDefault="00A457DB" w:rsidP="004E3446">
      <w:pPr>
        <w:tabs>
          <w:tab w:val="left" w:pos="0"/>
        </w:tabs>
        <w:autoSpaceDE w:val="0"/>
        <w:autoSpaceDN w:val="0"/>
        <w:adjustRightInd w:val="0"/>
        <w:spacing w:after="0"/>
        <w:jc w:val="both"/>
        <w:rPr>
          <w:lang w:val="en-US"/>
        </w:rPr>
      </w:pPr>
    </w:p>
    <w:p w:rsidR="00BE4B6F" w:rsidRDefault="00181D57" w:rsidP="004E3446">
      <w:pPr>
        <w:tabs>
          <w:tab w:val="left" w:pos="0"/>
        </w:tabs>
        <w:autoSpaceDE w:val="0"/>
        <w:autoSpaceDN w:val="0"/>
        <w:adjustRightInd w:val="0"/>
        <w:spacing w:after="0"/>
        <w:jc w:val="both"/>
        <w:rPr>
          <w:lang w:val="en-US"/>
        </w:rPr>
      </w:pPr>
      <w:r>
        <w:rPr>
          <w:lang w:val="en-US"/>
        </w:rPr>
        <w:t xml:space="preserve">In Meher season, </w:t>
      </w:r>
      <w:r w:rsidR="004E4DE2">
        <w:rPr>
          <w:lang w:val="en-US"/>
        </w:rPr>
        <w:t xml:space="preserve">the main types of crop </w:t>
      </w:r>
      <w:r w:rsidR="00073900">
        <w:rPr>
          <w:lang w:val="en-US"/>
        </w:rPr>
        <w:t>sown</w:t>
      </w:r>
      <w:r w:rsidR="004E4DE2">
        <w:rPr>
          <w:lang w:val="en-US"/>
        </w:rPr>
        <w:t xml:space="preserve"> are </w:t>
      </w:r>
      <w:r>
        <w:rPr>
          <w:lang w:val="en-US"/>
        </w:rPr>
        <w:t>wheat</w:t>
      </w:r>
      <w:r w:rsidR="00073900">
        <w:rPr>
          <w:lang w:val="en-US"/>
        </w:rPr>
        <w:t xml:space="preserve"> (about three quarters of households)</w:t>
      </w:r>
      <w:r>
        <w:rPr>
          <w:lang w:val="en-US"/>
        </w:rPr>
        <w:t>, followed by teff (60 %) and pepper or onion (about 55 %).</w:t>
      </w:r>
    </w:p>
    <w:p w:rsidR="00BE4B6F" w:rsidRDefault="005A3C73" w:rsidP="005A3C73">
      <w:pPr>
        <w:tabs>
          <w:tab w:val="left" w:pos="0"/>
          <w:tab w:val="left" w:pos="5565"/>
        </w:tabs>
        <w:autoSpaceDE w:val="0"/>
        <w:autoSpaceDN w:val="0"/>
        <w:adjustRightInd w:val="0"/>
        <w:spacing w:after="0"/>
        <w:jc w:val="both"/>
        <w:rPr>
          <w:lang w:val="en-US"/>
        </w:rPr>
      </w:pPr>
      <w:r>
        <w:rPr>
          <w:lang w:val="en-US"/>
        </w:rPr>
        <w:tab/>
      </w:r>
    </w:p>
    <w:p w:rsidR="00BE4B6F" w:rsidRDefault="00BE4B6F" w:rsidP="004E3446">
      <w:pPr>
        <w:tabs>
          <w:tab w:val="left" w:pos="0"/>
        </w:tabs>
        <w:autoSpaceDE w:val="0"/>
        <w:autoSpaceDN w:val="0"/>
        <w:adjustRightInd w:val="0"/>
        <w:spacing w:after="0"/>
        <w:jc w:val="both"/>
        <w:rPr>
          <w:lang w:val="en-US"/>
        </w:rPr>
      </w:pPr>
    </w:p>
    <w:p w:rsidR="00BE4B6F" w:rsidRPr="00ED57BA" w:rsidRDefault="00ED57BA" w:rsidP="004E3446">
      <w:pPr>
        <w:tabs>
          <w:tab w:val="left" w:pos="0"/>
        </w:tabs>
        <w:autoSpaceDE w:val="0"/>
        <w:autoSpaceDN w:val="0"/>
        <w:adjustRightInd w:val="0"/>
        <w:spacing w:after="0"/>
        <w:jc w:val="both"/>
        <w:rPr>
          <w:b/>
          <w:lang w:val="en-US"/>
        </w:rPr>
      </w:pPr>
      <w:r w:rsidRPr="00ED57BA">
        <w:rPr>
          <w:b/>
          <w:lang w:val="en-US"/>
        </w:rPr>
        <w:t>Graph: Crops grown in Meher season</w:t>
      </w:r>
    </w:p>
    <w:p w:rsidR="00ED57BA" w:rsidRDefault="00181D57" w:rsidP="004E3446">
      <w:pPr>
        <w:tabs>
          <w:tab w:val="left" w:pos="0"/>
        </w:tabs>
        <w:autoSpaceDE w:val="0"/>
        <w:autoSpaceDN w:val="0"/>
        <w:adjustRightInd w:val="0"/>
        <w:spacing w:after="0"/>
        <w:jc w:val="both"/>
        <w:rPr>
          <w:lang w:val="en-US"/>
        </w:rPr>
      </w:pPr>
      <w:r>
        <w:rPr>
          <w:noProof/>
          <w:lang w:val="cs-CZ" w:eastAsia="cs-CZ"/>
        </w:rPr>
        <w:drawing>
          <wp:inline distT="0" distB="0" distL="0" distR="0" wp14:anchorId="0D17EE70" wp14:editId="6A2305CB">
            <wp:extent cx="4914900" cy="6215064"/>
            <wp:effectExtent l="0" t="0" r="1905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4B6F" w:rsidRDefault="00BE4B6F" w:rsidP="004E3446">
      <w:pPr>
        <w:tabs>
          <w:tab w:val="left" w:pos="0"/>
        </w:tabs>
        <w:autoSpaceDE w:val="0"/>
        <w:autoSpaceDN w:val="0"/>
        <w:adjustRightInd w:val="0"/>
        <w:spacing w:after="0"/>
        <w:jc w:val="both"/>
        <w:rPr>
          <w:lang w:val="en-US"/>
        </w:rPr>
      </w:pPr>
    </w:p>
    <w:p w:rsidR="00BE4B6F" w:rsidRDefault="00BE4B6F" w:rsidP="004E3446">
      <w:pPr>
        <w:tabs>
          <w:tab w:val="left" w:pos="0"/>
        </w:tabs>
        <w:autoSpaceDE w:val="0"/>
        <w:autoSpaceDN w:val="0"/>
        <w:adjustRightInd w:val="0"/>
        <w:spacing w:after="0"/>
        <w:jc w:val="both"/>
        <w:rPr>
          <w:lang w:val="en-US"/>
        </w:rPr>
      </w:pPr>
    </w:p>
    <w:p w:rsidR="00BE4B6F" w:rsidRPr="004B18C6" w:rsidRDefault="004B18C6" w:rsidP="004E3446">
      <w:pPr>
        <w:tabs>
          <w:tab w:val="left" w:pos="0"/>
        </w:tabs>
        <w:autoSpaceDE w:val="0"/>
        <w:autoSpaceDN w:val="0"/>
        <w:adjustRightInd w:val="0"/>
        <w:spacing w:after="0"/>
        <w:jc w:val="both"/>
        <w:rPr>
          <w:lang w:val="en-US"/>
        </w:rPr>
      </w:pPr>
      <w:r w:rsidRPr="004B18C6">
        <w:rPr>
          <w:lang w:val="en-US"/>
        </w:rPr>
        <w:t xml:space="preserve">In Belg season, almost 90 % of households </w:t>
      </w:r>
      <w:r w:rsidR="00073900">
        <w:rPr>
          <w:lang w:val="en-US"/>
        </w:rPr>
        <w:t xml:space="preserve">sow </w:t>
      </w:r>
      <w:r w:rsidRPr="004B18C6">
        <w:rPr>
          <w:lang w:val="en-US"/>
        </w:rPr>
        <w:t>maize, followed by sorghum (about a half of HHs) and black beans or haricot beans (about 40 % of households)</w:t>
      </w:r>
      <w:r w:rsidR="00073900">
        <w:rPr>
          <w:lang w:val="en-US"/>
        </w:rPr>
        <w:t>. Maize, although sown in the Belg season, is also reliant on the Meher rains for its grow</w:t>
      </w:r>
      <w:r w:rsidR="0078475B">
        <w:rPr>
          <w:lang w:val="en-US"/>
        </w:rPr>
        <w:t xml:space="preserve">th. Due to the fact that Belg seasons are often unreliable in this climate-change vulnerable area of the Rift Valley, the high dependency of the target communities on maize could be concerning. </w:t>
      </w:r>
      <w:r w:rsidR="00AE4FBB">
        <w:rPr>
          <w:lang w:val="en-US"/>
        </w:rPr>
        <w:t>Diversifying staple crop production or i</w:t>
      </w:r>
      <w:r w:rsidR="0078475B">
        <w:rPr>
          <w:lang w:val="en-US"/>
        </w:rPr>
        <w:t>ntercropping maize with crops of better g</w:t>
      </w:r>
      <w:r w:rsidR="00AE4FBB">
        <w:rPr>
          <w:lang w:val="en-US"/>
        </w:rPr>
        <w:t xml:space="preserve">round cover (e.g. haricot bean), combined with other Conservation Agriculture techniques </w:t>
      </w:r>
      <w:r w:rsidR="0078475B">
        <w:rPr>
          <w:lang w:val="en-US"/>
        </w:rPr>
        <w:t xml:space="preserve">to improve soil moisture </w:t>
      </w:r>
      <w:r w:rsidR="00AE4FBB">
        <w:rPr>
          <w:lang w:val="en-US"/>
        </w:rPr>
        <w:t>could improve household resiliency.</w:t>
      </w:r>
    </w:p>
    <w:p w:rsidR="00BE4B6F" w:rsidRDefault="00BE4B6F" w:rsidP="004E3446">
      <w:pPr>
        <w:tabs>
          <w:tab w:val="left" w:pos="0"/>
        </w:tabs>
        <w:autoSpaceDE w:val="0"/>
        <w:autoSpaceDN w:val="0"/>
        <w:adjustRightInd w:val="0"/>
        <w:spacing w:after="0"/>
        <w:jc w:val="both"/>
        <w:rPr>
          <w:lang w:val="en-US"/>
        </w:rPr>
      </w:pPr>
    </w:p>
    <w:p w:rsidR="00A457DB" w:rsidRDefault="00A457DB" w:rsidP="004E3446">
      <w:pPr>
        <w:tabs>
          <w:tab w:val="left" w:pos="0"/>
        </w:tabs>
        <w:autoSpaceDE w:val="0"/>
        <w:autoSpaceDN w:val="0"/>
        <w:adjustRightInd w:val="0"/>
        <w:spacing w:after="0"/>
        <w:jc w:val="both"/>
        <w:rPr>
          <w:lang w:val="en-US"/>
        </w:rPr>
      </w:pPr>
    </w:p>
    <w:p w:rsidR="00DD117C" w:rsidRDefault="00DD117C" w:rsidP="004E3446">
      <w:pPr>
        <w:tabs>
          <w:tab w:val="left" w:pos="0"/>
        </w:tabs>
        <w:autoSpaceDE w:val="0"/>
        <w:autoSpaceDN w:val="0"/>
        <w:adjustRightInd w:val="0"/>
        <w:spacing w:after="0"/>
        <w:jc w:val="both"/>
        <w:rPr>
          <w:lang w:val="en-US"/>
        </w:rPr>
      </w:pPr>
    </w:p>
    <w:p w:rsidR="00DD117C" w:rsidRDefault="00DD117C" w:rsidP="004E3446">
      <w:pPr>
        <w:tabs>
          <w:tab w:val="left" w:pos="0"/>
        </w:tabs>
        <w:autoSpaceDE w:val="0"/>
        <w:autoSpaceDN w:val="0"/>
        <w:adjustRightInd w:val="0"/>
        <w:spacing w:after="0"/>
        <w:jc w:val="both"/>
        <w:rPr>
          <w:lang w:val="en-US"/>
        </w:rPr>
      </w:pPr>
    </w:p>
    <w:p w:rsidR="00DD117C" w:rsidRDefault="00DD117C" w:rsidP="004E3446">
      <w:pPr>
        <w:tabs>
          <w:tab w:val="left" w:pos="0"/>
        </w:tabs>
        <w:autoSpaceDE w:val="0"/>
        <w:autoSpaceDN w:val="0"/>
        <w:adjustRightInd w:val="0"/>
        <w:spacing w:after="0"/>
        <w:jc w:val="both"/>
        <w:rPr>
          <w:lang w:val="en-US"/>
        </w:rPr>
      </w:pPr>
    </w:p>
    <w:p w:rsidR="00DD117C" w:rsidRPr="00ED57BA" w:rsidRDefault="00DD117C" w:rsidP="004E3446">
      <w:pPr>
        <w:tabs>
          <w:tab w:val="left" w:pos="0"/>
        </w:tabs>
        <w:autoSpaceDE w:val="0"/>
        <w:autoSpaceDN w:val="0"/>
        <w:adjustRightInd w:val="0"/>
        <w:spacing w:after="0"/>
        <w:jc w:val="both"/>
        <w:rPr>
          <w:b/>
          <w:lang w:val="en-US"/>
        </w:rPr>
      </w:pPr>
      <w:r w:rsidRPr="00ED57BA">
        <w:rPr>
          <w:b/>
          <w:lang w:val="en-US"/>
        </w:rPr>
        <w:t xml:space="preserve">Graph: Crops grown in </w:t>
      </w:r>
      <w:r>
        <w:rPr>
          <w:b/>
          <w:lang w:val="en-US"/>
        </w:rPr>
        <w:t>Belg</w:t>
      </w:r>
      <w:r w:rsidRPr="00ED57BA">
        <w:rPr>
          <w:b/>
          <w:lang w:val="en-US"/>
        </w:rPr>
        <w:t xml:space="preserve"> season</w:t>
      </w:r>
    </w:p>
    <w:p w:rsidR="00DD117C" w:rsidRDefault="004B18C6" w:rsidP="004E3446">
      <w:pPr>
        <w:tabs>
          <w:tab w:val="left" w:pos="0"/>
        </w:tabs>
        <w:autoSpaceDE w:val="0"/>
        <w:autoSpaceDN w:val="0"/>
        <w:adjustRightInd w:val="0"/>
        <w:spacing w:after="0"/>
        <w:jc w:val="both"/>
        <w:rPr>
          <w:lang w:val="en-US"/>
        </w:rPr>
      </w:pPr>
      <w:r>
        <w:rPr>
          <w:noProof/>
          <w:lang w:val="cs-CZ" w:eastAsia="cs-CZ"/>
        </w:rPr>
        <w:lastRenderedPageBreak/>
        <w:drawing>
          <wp:inline distT="0" distB="0" distL="0" distR="0" wp14:anchorId="5CA2250B" wp14:editId="53741134">
            <wp:extent cx="4943475" cy="6186489"/>
            <wp:effectExtent l="0" t="0" r="9525" b="241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117C" w:rsidRDefault="00DD117C" w:rsidP="004E3446">
      <w:pPr>
        <w:tabs>
          <w:tab w:val="left" w:pos="0"/>
        </w:tabs>
        <w:autoSpaceDE w:val="0"/>
        <w:autoSpaceDN w:val="0"/>
        <w:adjustRightInd w:val="0"/>
        <w:spacing w:after="0"/>
        <w:jc w:val="both"/>
        <w:rPr>
          <w:lang w:val="en-US"/>
        </w:rPr>
      </w:pPr>
    </w:p>
    <w:p w:rsidR="00086C11" w:rsidRPr="00134A8D" w:rsidRDefault="00026BF4" w:rsidP="004E3446">
      <w:pPr>
        <w:tabs>
          <w:tab w:val="left" w:pos="0"/>
        </w:tabs>
        <w:autoSpaceDE w:val="0"/>
        <w:autoSpaceDN w:val="0"/>
        <w:adjustRightInd w:val="0"/>
        <w:spacing w:after="0"/>
        <w:jc w:val="both"/>
        <w:rPr>
          <w:b/>
          <w:lang w:val="en-US"/>
        </w:rPr>
      </w:pPr>
      <w:r w:rsidRPr="00C252F4">
        <w:rPr>
          <w:b/>
          <w:lang w:val="en-US"/>
        </w:rPr>
        <w:t xml:space="preserve">Tab.: </w:t>
      </w:r>
      <w:r w:rsidR="00086C11" w:rsidRPr="00C252F4">
        <w:rPr>
          <w:b/>
          <w:lang w:val="en-US"/>
        </w:rPr>
        <w:t>Improved fodder grown in past 12 months</w:t>
      </w:r>
    </w:p>
    <w:tbl>
      <w:tblPr>
        <w:tblStyle w:val="LightShading"/>
        <w:tblW w:w="5000" w:type="pct"/>
        <w:tblLook w:val="04A0" w:firstRow="1" w:lastRow="0" w:firstColumn="1" w:lastColumn="0" w:noHBand="0" w:noVBand="1"/>
      </w:tblPr>
      <w:tblGrid>
        <w:gridCol w:w="1679"/>
        <w:gridCol w:w="2649"/>
        <w:gridCol w:w="2957"/>
        <w:gridCol w:w="1957"/>
      </w:tblGrid>
      <w:tr w:rsidR="00134A8D" w:rsidRPr="00134A8D" w:rsidTr="00134A8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pct"/>
            <w:noWrap/>
            <w:vAlign w:val="center"/>
            <w:hideMark/>
          </w:tcPr>
          <w:p w:rsidR="00134A8D" w:rsidRPr="00134A8D" w:rsidRDefault="00134A8D" w:rsidP="00134A8D">
            <w:pPr>
              <w:rPr>
                <w:rFonts w:eastAsia="Times New Roman"/>
              </w:rPr>
            </w:pPr>
            <w:r w:rsidRPr="00134A8D">
              <w:rPr>
                <w:rFonts w:eastAsia="Times New Roman"/>
              </w:rPr>
              <w:t> </w:t>
            </w:r>
          </w:p>
        </w:tc>
        <w:tc>
          <w:tcPr>
            <w:tcW w:w="1433" w:type="pct"/>
            <w:noWrap/>
            <w:vAlign w:val="center"/>
            <w:hideMark/>
          </w:tcPr>
          <w:p w:rsidR="00134A8D" w:rsidRPr="00134A8D" w:rsidRDefault="00134A8D" w:rsidP="00134A8D">
            <w:pPr>
              <w:cnfStyle w:val="100000000000" w:firstRow="1" w:lastRow="0" w:firstColumn="0" w:lastColumn="0" w:oddVBand="0" w:evenVBand="0" w:oddHBand="0" w:evenHBand="0" w:firstRowFirstColumn="0" w:firstRowLastColumn="0" w:lastRowFirstColumn="0" w:lastRowLastColumn="0"/>
              <w:rPr>
                <w:rFonts w:eastAsia="Times New Roman"/>
              </w:rPr>
            </w:pPr>
            <w:r w:rsidRPr="00134A8D">
              <w:rPr>
                <w:rFonts w:eastAsia="Times New Roman"/>
              </w:rPr>
              <w:t>Halaba</w:t>
            </w:r>
          </w:p>
        </w:tc>
        <w:tc>
          <w:tcPr>
            <w:tcW w:w="1600" w:type="pct"/>
            <w:noWrap/>
            <w:vAlign w:val="center"/>
            <w:hideMark/>
          </w:tcPr>
          <w:p w:rsidR="00134A8D" w:rsidRPr="00134A8D" w:rsidRDefault="00134A8D" w:rsidP="00134A8D">
            <w:pP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w:t>
            </w:r>
            <w:r w:rsidRPr="00134A8D">
              <w:rPr>
                <w:rFonts w:eastAsia="Times New Roman"/>
              </w:rPr>
              <w:t>hankura</w:t>
            </w:r>
          </w:p>
        </w:tc>
        <w:tc>
          <w:tcPr>
            <w:tcW w:w="1059" w:type="pct"/>
            <w:noWrap/>
            <w:vAlign w:val="center"/>
            <w:hideMark/>
          </w:tcPr>
          <w:p w:rsidR="00134A8D" w:rsidRPr="00134A8D" w:rsidRDefault="00134A8D" w:rsidP="00134A8D">
            <w:pPr>
              <w:cnfStyle w:val="100000000000" w:firstRow="1" w:lastRow="0" w:firstColumn="0" w:lastColumn="0" w:oddVBand="0" w:evenVBand="0" w:oddHBand="0" w:evenHBand="0" w:firstRowFirstColumn="0" w:firstRowLastColumn="0" w:lastRowFirstColumn="0" w:lastRowLastColumn="0"/>
              <w:rPr>
                <w:rFonts w:eastAsia="Times New Roman"/>
              </w:rPr>
            </w:pPr>
            <w:r w:rsidRPr="00134A8D">
              <w:rPr>
                <w:rFonts w:eastAsia="Times New Roman"/>
              </w:rPr>
              <w:t>Total</w:t>
            </w:r>
          </w:p>
        </w:tc>
      </w:tr>
      <w:tr w:rsidR="00134A8D" w:rsidRPr="00134A8D" w:rsidTr="00134A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pct"/>
            <w:noWrap/>
            <w:vAlign w:val="center"/>
            <w:hideMark/>
          </w:tcPr>
          <w:p w:rsidR="00134A8D" w:rsidRPr="00134A8D" w:rsidRDefault="00134A8D" w:rsidP="00134A8D">
            <w:pPr>
              <w:rPr>
                <w:rFonts w:eastAsia="Times New Roman"/>
              </w:rPr>
            </w:pPr>
            <w:r w:rsidRPr="00134A8D">
              <w:rPr>
                <w:rFonts w:eastAsia="Times New Roman"/>
              </w:rPr>
              <w:t>yes</w:t>
            </w:r>
          </w:p>
        </w:tc>
        <w:tc>
          <w:tcPr>
            <w:tcW w:w="1433" w:type="pct"/>
            <w:noWrap/>
            <w:vAlign w:val="center"/>
            <w:hideMark/>
          </w:tcPr>
          <w:p w:rsidR="00134A8D" w:rsidRPr="00134A8D" w:rsidRDefault="00134A8D" w:rsidP="00134A8D">
            <w:pPr>
              <w:cnfStyle w:val="000000100000" w:firstRow="0" w:lastRow="0" w:firstColumn="0" w:lastColumn="0" w:oddVBand="0" w:evenVBand="0" w:oddHBand="1" w:evenHBand="0" w:firstRowFirstColumn="0" w:firstRowLastColumn="0" w:lastRowFirstColumn="0" w:lastRowLastColumn="0"/>
              <w:rPr>
                <w:rFonts w:eastAsia="Times New Roman"/>
              </w:rPr>
            </w:pPr>
            <w:r w:rsidRPr="00134A8D">
              <w:rPr>
                <w:rFonts w:eastAsia="Times New Roman"/>
              </w:rPr>
              <w:t>12.24%</w:t>
            </w:r>
          </w:p>
        </w:tc>
        <w:tc>
          <w:tcPr>
            <w:tcW w:w="1600" w:type="pct"/>
            <w:noWrap/>
            <w:vAlign w:val="center"/>
            <w:hideMark/>
          </w:tcPr>
          <w:p w:rsidR="00134A8D" w:rsidRPr="00134A8D" w:rsidRDefault="00134A8D" w:rsidP="00134A8D">
            <w:pPr>
              <w:cnfStyle w:val="000000100000" w:firstRow="0" w:lastRow="0" w:firstColumn="0" w:lastColumn="0" w:oddVBand="0" w:evenVBand="0" w:oddHBand="1" w:evenHBand="0" w:firstRowFirstColumn="0" w:firstRowLastColumn="0" w:lastRowFirstColumn="0" w:lastRowLastColumn="0"/>
              <w:rPr>
                <w:rFonts w:eastAsia="Times New Roman"/>
              </w:rPr>
            </w:pPr>
            <w:r w:rsidRPr="00134A8D">
              <w:rPr>
                <w:rFonts w:eastAsia="Times New Roman"/>
              </w:rPr>
              <w:t>32.47%</w:t>
            </w:r>
          </w:p>
        </w:tc>
        <w:tc>
          <w:tcPr>
            <w:tcW w:w="1059" w:type="pct"/>
            <w:noWrap/>
            <w:vAlign w:val="center"/>
            <w:hideMark/>
          </w:tcPr>
          <w:p w:rsidR="00134A8D" w:rsidRPr="00134A8D" w:rsidRDefault="00134A8D" w:rsidP="00134A8D">
            <w:pPr>
              <w:cnfStyle w:val="000000100000" w:firstRow="0" w:lastRow="0" w:firstColumn="0" w:lastColumn="0" w:oddVBand="0" w:evenVBand="0" w:oddHBand="1" w:evenHBand="0" w:firstRowFirstColumn="0" w:firstRowLastColumn="0" w:lastRowFirstColumn="0" w:lastRowLastColumn="0"/>
              <w:rPr>
                <w:rFonts w:eastAsia="Times New Roman"/>
              </w:rPr>
            </w:pPr>
            <w:r w:rsidRPr="00134A8D">
              <w:rPr>
                <w:rFonts w:eastAsia="Times New Roman"/>
              </w:rPr>
              <w:t>20.05%</w:t>
            </w:r>
          </w:p>
        </w:tc>
      </w:tr>
      <w:tr w:rsidR="00134A8D" w:rsidRPr="00134A8D" w:rsidTr="00134A8D">
        <w:trPr>
          <w:trHeight w:val="300"/>
        </w:trPr>
        <w:tc>
          <w:tcPr>
            <w:cnfStyle w:val="001000000000" w:firstRow="0" w:lastRow="0" w:firstColumn="1" w:lastColumn="0" w:oddVBand="0" w:evenVBand="0" w:oddHBand="0" w:evenHBand="0" w:firstRowFirstColumn="0" w:firstRowLastColumn="0" w:lastRowFirstColumn="0" w:lastRowLastColumn="0"/>
            <w:tcW w:w="908" w:type="pct"/>
            <w:noWrap/>
            <w:vAlign w:val="center"/>
            <w:hideMark/>
          </w:tcPr>
          <w:p w:rsidR="00134A8D" w:rsidRPr="00134A8D" w:rsidRDefault="00134A8D" w:rsidP="00134A8D">
            <w:pPr>
              <w:rPr>
                <w:rFonts w:eastAsia="Times New Roman"/>
              </w:rPr>
            </w:pPr>
            <w:r w:rsidRPr="00134A8D">
              <w:rPr>
                <w:rFonts w:eastAsia="Times New Roman"/>
              </w:rPr>
              <w:t>m2</w:t>
            </w:r>
            <w:r>
              <w:rPr>
                <w:rFonts w:eastAsia="Times New Roman"/>
              </w:rPr>
              <w:t xml:space="preserve"> (average)</w:t>
            </w:r>
          </w:p>
        </w:tc>
        <w:tc>
          <w:tcPr>
            <w:tcW w:w="1433" w:type="pct"/>
            <w:noWrap/>
            <w:vAlign w:val="center"/>
            <w:hideMark/>
          </w:tcPr>
          <w:p w:rsidR="00134A8D" w:rsidRPr="00134A8D" w:rsidRDefault="00134A8D" w:rsidP="00134A8D">
            <w:pPr>
              <w:cnfStyle w:val="000000000000" w:firstRow="0" w:lastRow="0" w:firstColumn="0" w:lastColumn="0" w:oddVBand="0" w:evenVBand="0" w:oddHBand="0" w:evenHBand="0" w:firstRowFirstColumn="0" w:firstRowLastColumn="0" w:lastRowFirstColumn="0" w:lastRowLastColumn="0"/>
              <w:rPr>
                <w:rFonts w:eastAsia="Times New Roman"/>
              </w:rPr>
            </w:pPr>
            <w:r w:rsidRPr="00134A8D">
              <w:rPr>
                <w:rFonts w:eastAsia="Times New Roman"/>
              </w:rPr>
              <w:t>57.4</w:t>
            </w:r>
          </w:p>
        </w:tc>
        <w:tc>
          <w:tcPr>
            <w:tcW w:w="1600" w:type="pct"/>
            <w:noWrap/>
            <w:vAlign w:val="center"/>
            <w:hideMark/>
          </w:tcPr>
          <w:p w:rsidR="00134A8D" w:rsidRPr="00134A8D" w:rsidRDefault="00134A8D" w:rsidP="00134A8D">
            <w:pPr>
              <w:cnfStyle w:val="000000000000" w:firstRow="0" w:lastRow="0" w:firstColumn="0" w:lastColumn="0" w:oddVBand="0" w:evenVBand="0" w:oddHBand="0" w:evenHBand="0" w:firstRowFirstColumn="0" w:firstRowLastColumn="0" w:lastRowFirstColumn="0" w:lastRowLastColumn="0"/>
              <w:rPr>
                <w:rFonts w:eastAsia="Times New Roman"/>
              </w:rPr>
            </w:pPr>
            <w:r w:rsidRPr="00134A8D">
              <w:rPr>
                <w:rFonts w:eastAsia="Times New Roman"/>
              </w:rPr>
              <w:t>43.4</w:t>
            </w:r>
          </w:p>
        </w:tc>
        <w:tc>
          <w:tcPr>
            <w:tcW w:w="1059" w:type="pct"/>
            <w:noWrap/>
            <w:vAlign w:val="center"/>
            <w:hideMark/>
          </w:tcPr>
          <w:p w:rsidR="00134A8D" w:rsidRPr="00134A8D" w:rsidRDefault="00134A8D" w:rsidP="00134A8D">
            <w:pPr>
              <w:cnfStyle w:val="000000000000" w:firstRow="0" w:lastRow="0" w:firstColumn="0" w:lastColumn="0" w:oddVBand="0" w:evenVBand="0" w:oddHBand="0" w:evenHBand="0" w:firstRowFirstColumn="0" w:firstRowLastColumn="0" w:lastRowFirstColumn="0" w:lastRowLastColumn="0"/>
              <w:rPr>
                <w:rFonts w:eastAsia="Times New Roman"/>
              </w:rPr>
            </w:pPr>
            <w:r w:rsidRPr="00134A8D">
              <w:rPr>
                <w:rFonts w:eastAsia="Times New Roman"/>
              </w:rPr>
              <w:t>48.7</w:t>
            </w:r>
          </w:p>
        </w:tc>
      </w:tr>
      <w:tr w:rsidR="00134A8D" w:rsidRPr="00134A8D" w:rsidTr="00134A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pct"/>
            <w:noWrap/>
            <w:vAlign w:val="center"/>
            <w:hideMark/>
          </w:tcPr>
          <w:p w:rsidR="00134A8D" w:rsidRPr="00134A8D" w:rsidRDefault="00134A8D" w:rsidP="00134A8D">
            <w:pPr>
              <w:rPr>
                <w:rFonts w:eastAsia="Times New Roman"/>
              </w:rPr>
            </w:pPr>
            <w:r w:rsidRPr="00134A8D">
              <w:rPr>
                <w:rFonts w:eastAsia="Times New Roman"/>
              </w:rPr>
              <w:t> </w:t>
            </w:r>
          </w:p>
        </w:tc>
        <w:tc>
          <w:tcPr>
            <w:tcW w:w="1433" w:type="pct"/>
            <w:noWrap/>
            <w:vAlign w:val="center"/>
            <w:hideMark/>
          </w:tcPr>
          <w:p w:rsidR="00134A8D" w:rsidRPr="00134A8D" w:rsidRDefault="00134A8D" w:rsidP="00134A8D">
            <w:pPr>
              <w:cnfStyle w:val="000000100000" w:firstRow="0" w:lastRow="0" w:firstColumn="0" w:lastColumn="0" w:oddVBand="0" w:evenVBand="0" w:oddHBand="1" w:evenHBand="0" w:firstRowFirstColumn="0" w:firstRowLastColumn="0" w:lastRowFirstColumn="0" w:lastRowLastColumn="0"/>
              <w:rPr>
                <w:rFonts w:eastAsia="Times New Roman"/>
                <w:b/>
              </w:rPr>
            </w:pPr>
            <w:r w:rsidRPr="00134A8D">
              <w:rPr>
                <w:rFonts w:eastAsia="Times New Roman"/>
                <w:b/>
              </w:rPr>
              <w:t>model HH</w:t>
            </w:r>
          </w:p>
        </w:tc>
        <w:tc>
          <w:tcPr>
            <w:tcW w:w="1600" w:type="pct"/>
            <w:noWrap/>
            <w:vAlign w:val="center"/>
            <w:hideMark/>
          </w:tcPr>
          <w:p w:rsidR="00134A8D" w:rsidRPr="00134A8D" w:rsidRDefault="00343F57" w:rsidP="00134A8D">
            <w:pPr>
              <w:cnfStyle w:val="000000100000" w:firstRow="0" w:lastRow="0" w:firstColumn="0" w:lastColumn="0" w:oddVBand="0" w:evenVBand="0" w:oddHBand="1" w:evenHBand="0" w:firstRowFirstColumn="0" w:firstRowLastColumn="0" w:lastRowFirstColumn="0" w:lastRowLastColumn="0"/>
              <w:rPr>
                <w:rFonts w:eastAsia="Times New Roman"/>
                <w:b/>
              </w:rPr>
            </w:pPr>
            <w:r>
              <w:rPr>
                <w:rFonts w:eastAsia="Times New Roman"/>
                <w:b/>
              </w:rPr>
              <w:t>follower</w:t>
            </w:r>
            <w:r w:rsidR="00134A8D" w:rsidRPr="00134A8D">
              <w:rPr>
                <w:rFonts w:eastAsia="Times New Roman"/>
                <w:b/>
              </w:rPr>
              <w:t xml:space="preserve"> HH</w:t>
            </w:r>
          </w:p>
        </w:tc>
        <w:tc>
          <w:tcPr>
            <w:tcW w:w="1059" w:type="pct"/>
            <w:noWrap/>
            <w:vAlign w:val="center"/>
            <w:hideMark/>
          </w:tcPr>
          <w:p w:rsidR="00134A8D" w:rsidRPr="00134A8D" w:rsidRDefault="00134A8D" w:rsidP="00134A8D">
            <w:pPr>
              <w:cnfStyle w:val="000000100000" w:firstRow="0" w:lastRow="0" w:firstColumn="0" w:lastColumn="0" w:oddVBand="0" w:evenVBand="0" w:oddHBand="1" w:evenHBand="0" w:firstRowFirstColumn="0" w:firstRowLastColumn="0" w:lastRowFirstColumn="0" w:lastRowLastColumn="0"/>
              <w:rPr>
                <w:rFonts w:eastAsia="Times New Roman"/>
                <w:b/>
              </w:rPr>
            </w:pPr>
            <w:r w:rsidRPr="00134A8D">
              <w:rPr>
                <w:rFonts w:eastAsia="Times New Roman"/>
                <w:b/>
              </w:rPr>
              <w:t>Total</w:t>
            </w:r>
          </w:p>
        </w:tc>
      </w:tr>
      <w:tr w:rsidR="00134A8D" w:rsidRPr="00134A8D" w:rsidTr="00134A8D">
        <w:trPr>
          <w:trHeight w:val="300"/>
        </w:trPr>
        <w:tc>
          <w:tcPr>
            <w:cnfStyle w:val="001000000000" w:firstRow="0" w:lastRow="0" w:firstColumn="1" w:lastColumn="0" w:oddVBand="0" w:evenVBand="0" w:oddHBand="0" w:evenHBand="0" w:firstRowFirstColumn="0" w:firstRowLastColumn="0" w:lastRowFirstColumn="0" w:lastRowLastColumn="0"/>
            <w:tcW w:w="908" w:type="pct"/>
            <w:noWrap/>
            <w:vAlign w:val="center"/>
            <w:hideMark/>
          </w:tcPr>
          <w:p w:rsidR="00134A8D" w:rsidRPr="00134A8D" w:rsidRDefault="00134A8D" w:rsidP="00134A8D">
            <w:pPr>
              <w:rPr>
                <w:rFonts w:eastAsia="Times New Roman"/>
              </w:rPr>
            </w:pPr>
            <w:r w:rsidRPr="00134A8D">
              <w:rPr>
                <w:rFonts w:eastAsia="Times New Roman"/>
              </w:rPr>
              <w:t>yes</w:t>
            </w:r>
          </w:p>
        </w:tc>
        <w:tc>
          <w:tcPr>
            <w:tcW w:w="1433" w:type="pct"/>
            <w:noWrap/>
            <w:vAlign w:val="center"/>
            <w:hideMark/>
          </w:tcPr>
          <w:p w:rsidR="00134A8D" w:rsidRPr="00134A8D" w:rsidRDefault="00134A8D" w:rsidP="00134A8D">
            <w:pPr>
              <w:cnfStyle w:val="000000000000" w:firstRow="0" w:lastRow="0" w:firstColumn="0" w:lastColumn="0" w:oddVBand="0" w:evenVBand="0" w:oddHBand="0" w:evenHBand="0" w:firstRowFirstColumn="0" w:firstRowLastColumn="0" w:lastRowFirstColumn="0" w:lastRowLastColumn="0"/>
              <w:rPr>
                <w:rFonts w:eastAsia="Times New Roman"/>
              </w:rPr>
            </w:pPr>
            <w:r w:rsidRPr="00134A8D">
              <w:rPr>
                <w:rFonts w:eastAsia="Times New Roman"/>
              </w:rPr>
              <w:t>30.00%</w:t>
            </w:r>
          </w:p>
        </w:tc>
        <w:tc>
          <w:tcPr>
            <w:tcW w:w="1600" w:type="pct"/>
            <w:noWrap/>
            <w:vAlign w:val="center"/>
            <w:hideMark/>
          </w:tcPr>
          <w:p w:rsidR="00134A8D" w:rsidRPr="00134A8D" w:rsidRDefault="00134A8D" w:rsidP="00134A8D">
            <w:pPr>
              <w:cnfStyle w:val="000000000000" w:firstRow="0" w:lastRow="0" w:firstColumn="0" w:lastColumn="0" w:oddVBand="0" w:evenVBand="0" w:oddHBand="0" w:evenHBand="0" w:firstRowFirstColumn="0" w:firstRowLastColumn="0" w:lastRowFirstColumn="0" w:lastRowLastColumn="0"/>
              <w:rPr>
                <w:rFonts w:eastAsia="Times New Roman"/>
              </w:rPr>
            </w:pPr>
            <w:r w:rsidRPr="00134A8D">
              <w:rPr>
                <w:rFonts w:eastAsia="Times New Roman"/>
              </w:rPr>
              <w:t>18.94%</w:t>
            </w:r>
          </w:p>
        </w:tc>
        <w:tc>
          <w:tcPr>
            <w:tcW w:w="1059" w:type="pct"/>
            <w:noWrap/>
            <w:vAlign w:val="center"/>
            <w:hideMark/>
          </w:tcPr>
          <w:p w:rsidR="00134A8D" w:rsidRPr="00134A8D" w:rsidRDefault="00134A8D" w:rsidP="00134A8D">
            <w:pPr>
              <w:cnfStyle w:val="000000000000" w:firstRow="0" w:lastRow="0" w:firstColumn="0" w:lastColumn="0" w:oddVBand="0" w:evenVBand="0" w:oddHBand="0" w:evenHBand="0" w:firstRowFirstColumn="0" w:firstRowLastColumn="0" w:lastRowFirstColumn="0" w:lastRowLastColumn="0"/>
              <w:rPr>
                <w:rFonts w:eastAsia="Times New Roman"/>
              </w:rPr>
            </w:pPr>
            <w:r w:rsidRPr="00134A8D">
              <w:rPr>
                <w:rFonts w:eastAsia="Times New Roman"/>
              </w:rPr>
              <w:t>20.05%</w:t>
            </w:r>
          </w:p>
        </w:tc>
      </w:tr>
      <w:tr w:rsidR="00134A8D" w:rsidRPr="00134A8D" w:rsidTr="00134A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pct"/>
            <w:noWrap/>
            <w:vAlign w:val="center"/>
            <w:hideMark/>
          </w:tcPr>
          <w:p w:rsidR="00134A8D" w:rsidRPr="00134A8D" w:rsidRDefault="00134A8D" w:rsidP="00C252F4">
            <w:pPr>
              <w:rPr>
                <w:rFonts w:eastAsia="Times New Roman"/>
              </w:rPr>
            </w:pPr>
            <w:r w:rsidRPr="00134A8D">
              <w:rPr>
                <w:rFonts w:eastAsia="Times New Roman"/>
              </w:rPr>
              <w:t>m2</w:t>
            </w:r>
            <w:r>
              <w:rPr>
                <w:rFonts w:eastAsia="Times New Roman"/>
              </w:rPr>
              <w:t xml:space="preserve"> (average)</w:t>
            </w:r>
          </w:p>
        </w:tc>
        <w:tc>
          <w:tcPr>
            <w:tcW w:w="1433" w:type="pct"/>
            <w:noWrap/>
            <w:vAlign w:val="center"/>
            <w:hideMark/>
          </w:tcPr>
          <w:p w:rsidR="00134A8D" w:rsidRPr="00134A8D" w:rsidRDefault="00134A8D" w:rsidP="00134A8D">
            <w:pPr>
              <w:cnfStyle w:val="000000100000" w:firstRow="0" w:lastRow="0" w:firstColumn="0" w:lastColumn="0" w:oddVBand="0" w:evenVBand="0" w:oddHBand="1" w:evenHBand="0" w:firstRowFirstColumn="0" w:firstRowLastColumn="0" w:lastRowFirstColumn="0" w:lastRowLastColumn="0"/>
              <w:rPr>
                <w:rFonts w:eastAsia="Times New Roman"/>
              </w:rPr>
            </w:pPr>
            <w:r w:rsidRPr="00134A8D">
              <w:rPr>
                <w:rFonts w:eastAsia="Times New Roman"/>
              </w:rPr>
              <w:t>76.7</w:t>
            </w:r>
          </w:p>
        </w:tc>
        <w:tc>
          <w:tcPr>
            <w:tcW w:w="1600" w:type="pct"/>
            <w:noWrap/>
            <w:vAlign w:val="center"/>
            <w:hideMark/>
          </w:tcPr>
          <w:p w:rsidR="00134A8D" w:rsidRPr="00134A8D" w:rsidRDefault="00134A8D" w:rsidP="00134A8D">
            <w:pPr>
              <w:cnfStyle w:val="000000100000" w:firstRow="0" w:lastRow="0" w:firstColumn="0" w:lastColumn="0" w:oddVBand="0" w:evenVBand="0" w:oddHBand="1" w:evenHBand="0" w:firstRowFirstColumn="0" w:firstRowLastColumn="0" w:lastRowFirstColumn="0" w:lastRowLastColumn="0"/>
              <w:rPr>
                <w:rFonts w:eastAsia="Times New Roman"/>
              </w:rPr>
            </w:pPr>
            <w:r w:rsidRPr="00134A8D">
              <w:rPr>
                <w:rFonts w:eastAsia="Times New Roman"/>
              </w:rPr>
              <w:t>43.7</w:t>
            </w:r>
          </w:p>
        </w:tc>
        <w:tc>
          <w:tcPr>
            <w:tcW w:w="1059" w:type="pct"/>
            <w:noWrap/>
            <w:vAlign w:val="center"/>
            <w:hideMark/>
          </w:tcPr>
          <w:p w:rsidR="00134A8D" w:rsidRPr="00134A8D" w:rsidRDefault="00134A8D" w:rsidP="00134A8D">
            <w:pPr>
              <w:cnfStyle w:val="000000100000" w:firstRow="0" w:lastRow="0" w:firstColumn="0" w:lastColumn="0" w:oddVBand="0" w:evenVBand="0" w:oddHBand="1" w:evenHBand="0" w:firstRowFirstColumn="0" w:firstRowLastColumn="0" w:lastRowFirstColumn="0" w:lastRowLastColumn="0"/>
              <w:rPr>
                <w:rFonts w:eastAsia="Times New Roman"/>
              </w:rPr>
            </w:pPr>
            <w:r w:rsidRPr="00134A8D">
              <w:rPr>
                <w:rFonts w:eastAsia="Times New Roman"/>
              </w:rPr>
              <w:t>48.7</w:t>
            </w:r>
          </w:p>
        </w:tc>
      </w:tr>
      <w:tr w:rsidR="00134A8D" w:rsidRPr="00134A8D" w:rsidTr="00134A8D">
        <w:trPr>
          <w:trHeight w:val="300"/>
        </w:trPr>
        <w:tc>
          <w:tcPr>
            <w:cnfStyle w:val="001000000000" w:firstRow="0" w:lastRow="0" w:firstColumn="1" w:lastColumn="0" w:oddVBand="0" w:evenVBand="0" w:oddHBand="0" w:evenHBand="0" w:firstRowFirstColumn="0" w:firstRowLastColumn="0" w:lastRowFirstColumn="0" w:lastRowLastColumn="0"/>
            <w:tcW w:w="908" w:type="pct"/>
            <w:noWrap/>
            <w:vAlign w:val="center"/>
            <w:hideMark/>
          </w:tcPr>
          <w:p w:rsidR="00134A8D" w:rsidRPr="00134A8D" w:rsidRDefault="00134A8D" w:rsidP="00134A8D">
            <w:pPr>
              <w:rPr>
                <w:rFonts w:eastAsia="Times New Roman"/>
              </w:rPr>
            </w:pPr>
            <w:r w:rsidRPr="00134A8D">
              <w:rPr>
                <w:rFonts w:eastAsia="Times New Roman"/>
              </w:rPr>
              <w:t> </w:t>
            </w:r>
          </w:p>
        </w:tc>
        <w:tc>
          <w:tcPr>
            <w:tcW w:w="1433" w:type="pct"/>
            <w:noWrap/>
            <w:vAlign w:val="center"/>
            <w:hideMark/>
          </w:tcPr>
          <w:p w:rsidR="00134A8D" w:rsidRPr="00134A8D" w:rsidRDefault="00134A8D" w:rsidP="00134A8D">
            <w:pPr>
              <w:cnfStyle w:val="000000000000" w:firstRow="0" w:lastRow="0" w:firstColumn="0" w:lastColumn="0" w:oddVBand="0" w:evenVBand="0" w:oddHBand="0" w:evenHBand="0" w:firstRowFirstColumn="0" w:firstRowLastColumn="0" w:lastRowFirstColumn="0" w:lastRowLastColumn="0"/>
              <w:rPr>
                <w:rFonts w:eastAsia="Times New Roman"/>
                <w:b/>
              </w:rPr>
            </w:pPr>
            <w:r w:rsidRPr="00134A8D">
              <w:rPr>
                <w:rFonts w:eastAsia="Times New Roman"/>
                <w:b/>
              </w:rPr>
              <w:t>male headed HH</w:t>
            </w:r>
          </w:p>
        </w:tc>
        <w:tc>
          <w:tcPr>
            <w:tcW w:w="1600" w:type="pct"/>
            <w:noWrap/>
            <w:vAlign w:val="center"/>
            <w:hideMark/>
          </w:tcPr>
          <w:p w:rsidR="00134A8D" w:rsidRPr="00134A8D" w:rsidRDefault="00134A8D" w:rsidP="00134A8D">
            <w:pPr>
              <w:cnfStyle w:val="000000000000" w:firstRow="0" w:lastRow="0" w:firstColumn="0" w:lastColumn="0" w:oddVBand="0" w:evenVBand="0" w:oddHBand="0" w:evenHBand="0" w:firstRowFirstColumn="0" w:firstRowLastColumn="0" w:lastRowFirstColumn="0" w:lastRowLastColumn="0"/>
              <w:rPr>
                <w:rFonts w:eastAsia="Times New Roman"/>
                <w:b/>
              </w:rPr>
            </w:pPr>
            <w:r w:rsidRPr="00134A8D">
              <w:rPr>
                <w:rFonts w:eastAsia="Times New Roman"/>
                <w:b/>
              </w:rPr>
              <w:t>female headed HH</w:t>
            </w:r>
          </w:p>
        </w:tc>
        <w:tc>
          <w:tcPr>
            <w:tcW w:w="1059" w:type="pct"/>
            <w:noWrap/>
            <w:vAlign w:val="center"/>
            <w:hideMark/>
          </w:tcPr>
          <w:p w:rsidR="00134A8D" w:rsidRPr="00134A8D" w:rsidRDefault="00134A8D" w:rsidP="00134A8D">
            <w:pPr>
              <w:cnfStyle w:val="000000000000" w:firstRow="0" w:lastRow="0" w:firstColumn="0" w:lastColumn="0" w:oddVBand="0" w:evenVBand="0" w:oddHBand="0" w:evenHBand="0" w:firstRowFirstColumn="0" w:firstRowLastColumn="0" w:lastRowFirstColumn="0" w:lastRowLastColumn="0"/>
              <w:rPr>
                <w:rFonts w:eastAsia="Times New Roman"/>
                <w:b/>
              </w:rPr>
            </w:pPr>
            <w:r w:rsidRPr="00134A8D">
              <w:rPr>
                <w:rFonts w:eastAsia="Times New Roman"/>
              </w:rPr>
              <w:t> </w:t>
            </w:r>
            <w:r w:rsidRPr="00134A8D">
              <w:rPr>
                <w:rFonts w:eastAsia="Times New Roman"/>
                <w:b/>
              </w:rPr>
              <w:t>Total</w:t>
            </w:r>
          </w:p>
        </w:tc>
      </w:tr>
      <w:tr w:rsidR="00134A8D" w:rsidRPr="00134A8D" w:rsidTr="00134A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pct"/>
            <w:noWrap/>
            <w:vAlign w:val="center"/>
            <w:hideMark/>
          </w:tcPr>
          <w:p w:rsidR="00134A8D" w:rsidRPr="00134A8D" w:rsidRDefault="00134A8D" w:rsidP="00134A8D">
            <w:pPr>
              <w:rPr>
                <w:rFonts w:eastAsia="Times New Roman"/>
              </w:rPr>
            </w:pPr>
            <w:r w:rsidRPr="00134A8D">
              <w:rPr>
                <w:rFonts w:eastAsia="Times New Roman"/>
              </w:rPr>
              <w:t>yes</w:t>
            </w:r>
          </w:p>
        </w:tc>
        <w:tc>
          <w:tcPr>
            <w:tcW w:w="1433" w:type="pct"/>
            <w:noWrap/>
            <w:vAlign w:val="center"/>
            <w:hideMark/>
          </w:tcPr>
          <w:p w:rsidR="00134A8D" w:rsidRPr="00134A8D" w:rsidRDefault="00134A8D" w:rsidP="00134A8D">
            <w:pPr>
              <w:cnfStyle w:val="000000100000" w:firstRow="0" w:lastRow="0" w:firstColumn="0" w:lastColumn="0" w:oddVBand="0" w:evenVBand="0" w:oddHBand="1" w:evenHBand="0" w:firstRowFirstColumn="0" w:firstRowLastColumn="0" w:lastRowFirstColumn="0" w:lastRowLastColumn="0"/>
              <w:rPr>
                <w:rFonts w:eastAsia="Times New Roman"/>
              </w:rPr>
            </w:pPr>
            <w:r w:rsidRPr="00134A8D">
              <w:rPr>
                <w:rFonts w:eastAsia="Times New Roman"/>
              </w:rPr>
              <w:t>20.72%</w:t>
            </w:r>
          </w:p>
        </w:tc>
        <w:tc>
          <w:tcPr>
            <w:tcW w:w="1600" w:type="pct"/>
            <w:noWrap/>
            <w:vAlign w:val="center"/>
            <w:hideMark/>
          </w:tcPr>
          <w:p w:rsidR="00134A8D" w:rsidRPr="00134A8D" w:rsidRDefault="00134A8D" w:rsidP="00134A8D">
            <w:pPr>
              <w:cnfStyle w:val="000000100000" w:firstRow="0" w:lastRow="0" w:firstColumn="0" w:lastColumn="0" w:oddVBand="0" w:evenVBand="0" w:oddHBand="1" w:evenHBand="0" w:firstRowFirstColumn="0" w:firstRowLastColumn="0" w:lastRowFirstColumn="0" w:lastRowLastColumn="0"/>
              <w:rPr>
                <w:rFonts w:eastAsia="Times New Roman"/>
              </w:rPr>
            </w:pPr>
            <w:r w:rsidRPr="00134A8D">
              <w:rPr>
                <w:rFonts w:eastAsia="Times New Roman"/>
              </w:rPr>
              <w:t>13.51%</w:t>
            </w:r>
          </w:p>
        </w:tc>
        <w:tc>
          <w:tcPr>
            <w:tcW w:w="1059" w:type="pct"/>
            <w:noWrap/>
            <w:vAlign w:val="center"/>
            <w:hideMark/>
          </w:tcPr>
          <w:p w:rsidR="00134A8D" w:rsidRPr="00134A8D" w:rsidRDefault="00134A8D" w:rsidP="00134A8D">
            <w:pPr>
              <w:cnfStyle w:val="000000100000" w:firstRow="0" w:lastRow="0" w:firstColumn="0" w:lastColumn="0" w:oddVBand="0" w:evenVBand="0" w:oddHBand="1" w:evenHBand="0" w:firstRowFirstColumn="0" w:firstRowLastColumn="0" w:lastRowFirstColumn="0" w:lastRowLastColumn="0"/>
              <w:rPr>
                <w:rFonts w:eastAsia="Times New Roman"/>
              </w:rPr>
            </w:pPr>
            <w:r w:rsidRPr="00134A8D">
              <w:rPr>
                <w:rFonts w:eastAsia="Times New Roman"/>
              </w:rPr>
              <w:t>20.05%</w:t>
            </w:r>
          </w:p>
        </w:tc>
      </w:tr>
      <w:tr w:rsidR="00134A8D" w:rsidRPr="00134A8D" w:rsidTr="00134A8D">
        <w:trPr>
          <w:trHeight w:val="300"/>
        </w:trPr>
        <w:tc>
          <w:tcPr>
            <w:cnfStyle w:val="001000000000" w:firstRow="0" w:lastRow="0" w:firstColumn="1" w:lastColumn="0" w:oddVBand="0" w:evenVBand="0" w:oddHBand="0" w:evenHBand="0" w:firstRowFirstColumn="0" w:firstRowLastColumn="0" w:lastRowFirstColumn="0" w:lastRowLastColumn="0"/>
            <w:tcW w:w="908" w:type="pct"/>
            <w:noWrap/>
            <w:vAlign w:val="center"/>
            <w:hideMark/>
          </w:tcPr>
          <w:p w:rsidR="00134A8D" w:rsidRPr="00134A8D" w:rsidRDefault="00134A8D" w:rsidP="00C252F4">
            <w:pPr>
              <w:rPr>
                <w:rFonts w:eastAsia="Times New Roman"/>
              </w:rPr>
            </w:pPr>
            <w:r w:rsidRPr="00134A8D">
              <w:rPr>
                <w:rFonts w:eastAsia="Times New Roman"/>
              </w:rPr>
              <w:lastRenderedPageBreak/>
              <w:t>m2</w:t>
            </w:r>
            <w:r>
              <w:rPr>
                <w:rFonts w:eastAsia="Times New Roman"/>
              </w:rPr>
              <w:t xml:space="preserve"> (average)</w:t>
            </w:r>
          </w:p>
        </w:tc>
        <w:tc>
          <w:tcPr>
            <w:tcW w:w="1433" w:type="pct"/>
            <w:noWrap/>
            <w:vAlign w:val="center"/>
            <w:hideMark/>
          </w:tcPr>
          <w:p w:rsidR="00134A8D" w:rsidRPr="00134A8D" w:rsidRDefault="00134A8D" w:rsidP="00134A8D">
            <w:pPr>
              <w:cnfStyle w:val="000000000000" w:firstRow="0" w:lastRow="0" w:firstColumn="0" w:lastColumn="0" w:oddVBand="0" w:evenVBand="0" w:oddHBand="0" w:evenHBand="0" w:firstRowFirstColumn="0" w:firstRowLastColumn="0" w:lastRowFirstColumn="0" w:lastRowLastColumn="0"/>
              <w:rPr>
                <w:rFonts w:eastAsia="Times New Roman"/>
              </w:rPr>
            </w:pPr>
            <w:r w:rsidRPr="00134A8D">
              <w:rPr>
                <w:rFonts w:eastAsia="Times New Roman"/>
              </w:rPr>
              <w:t>50.5</w:t>
            </w:r>
          </w:p>
        </w:tc>
        <w:tc>
          <w:tcPr>
            <w:tcW w:w="1600" w:type="pct"/>
            <w:noWrap/>
            <w:vAlign w:val="center"/>
            <w:hideMark/>
          </w:tcPr>
          <w:p w:rsidR="00134A8D" w:rsidRPr="00134A8D" w:rsidRDefault="00134A8D" w:rsidP="00134A8D">
            <w:pPr>
              <w:cnfStyle w:val="000000000000" w:firstRow="0" w:lastRow="0" w:firstColumn="0" w:lastColumn="0" w:oddVBand="0" w:evenVBand="0" w:oddHBand="0" w:evenHBand="0" w:firstRowFirstColumn="0" w:firstRowLastColumn="0" w:lastRowFirstColumn="0" w:lastRowLastColumn="0"/>
              <w:rPr>
                <w:rFonts w:eastAsia="Times New Roman"/>
              </w:rPr>
            </w:pPr>
            <w:r w:rsidRPr="00134A8D">
              <w:rPr>
                <w:rFonts w:eastAsia="Times New Roman"/>
              </w:rPr>
              <w:t>21.0</w:t>
            </w:r>
          </w:p>
        </w:tc>
        <w:tc>
          <w:tcPr>
            <w:tcW w:w="1059" w:type="pct"/>
            <w:noWrap/>
            <w:vAlign w:val="center"/>
            <w:hideMark/>
          </w:tcPr>
          <w:p w:rsidR="00134A8D" w:rsidRPr="00134A8D" w:rsidRDefault="00134A8D" w:rsidP="00134A8D">
            <w:pPr>
              <w:cnfStyle w:val="000000000000" w:firstRow="0" w:lastRow="0" w:firstColumn="0" w:lastColumn="0" w:oddVBand="0" w:evenVBand="0" w:oddHBand="0" w:evenHBand="0" w:firstRowFirstColumn="0" w:firstRowLastColumn="0" w:lastRowFirstColumn="0" w:lastRowLastColumn="0"/>
              <w:rPr>
                <w:rFonts w:eastAsia="Times New Roman"/>
              </w:rPr>
            </w:pPr>
            <w:r w:rsidRPr="00134A8D">
              <w:rPr>
                <w:rFonts w:eastAsia="Times New Roman"/>
              </w:rPr>
              <w:t>48.7</w:t>
            </w:r>
          </w:p>
        </w:tc>
      </w:tr>
    </w:tbl>
    <w:p w:rsidR="00134A8D" w:rsidRDefault="00134A8D" w:rsidP="004E3446">
      <w:pPr>
        <w:tabs>
          <w:tab w:val="left" w:pos="0"/>
        </w:tabs>
        <w:autoSpaceDE w:val="0"/>
        <w:autoSpaceDN w:val="0"/>
        <w:adjustRightInd w:val="0"/>
        <w:spacing w:after="0"/>
        <w:jc w:val="both"/>
        <w:rPr>
          <w:lang w:val="en-US"/>
        </w:rPr>
      </w:pPr>
    </w:p>
    <w:p w:rsidR="00DD117C" w:rsidRDefault="001743E5" w:rsidP="001743E5">
      <w:pPr>
        <w:pStyle w:val="Heading2"/>
      </w:pPr>
      <w:bookmarkStart w:id="15" w:name="_Toc455414853"/>
      <w:r>
        <w:t>3.3.2 FTC crop production</w:t>
      </w:r>
      <w:bookmarkEnd w:id="15"/>
    </w:p>
    <w:tbl>
      <w:tblPr>
        <w:tblStyle w:val="LightShading"/>
        <w:tblW w:w="0" w:type="auto"/>
        <w:tblLook w:val="04A0" w:firstRow="1" w:lastRow="0" w:firstColumn="1" w:lastColumn="0" w:noHBand="0" w:noVBand="1"/>
      </w:tblPr>
      <w:tblGrid>
        <w:gridCol w:w="1314"/>
        <w:gridCol w:w="1497"/>
        <w:gridCol w:w="1323"/>
        <w:gridCol w:w="5108"/>
      </w:tblGrid>
      <w:tr w:rsidR="001743E5" w:rsidRPr="001743E5" w:rsidTr="0097148C">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r w:rsidRPr="001743E5">
              <w:rPr>
                <w:rFonts w:eastAsia="Times New Roman"/>
              </w:rPr>
              <w:t>Woreda</w:t>
            </w:r>
          </w:p>
        </w:tc>
        <w:tc>
          <w:tcPr>
            <w:tcW w:w="1518" w:type="dxa"/>
          </w:tcPr>
          <w:p w:rsidR="001743E5" w:rsidRPr="001743E5" w:rsidRDefault="001743E5" w:rsidP="001743E5">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FTCs</w:t>
            </w:r>
          </w:p>
        </w:tc>
        <w:tc>
          <w:tcPr>
            <w:tcW w:w="1361" w:type="dxa"/>
          </w:tcPr>
          <w:p w:rsidR="001743E5" w:rsidRPr="001743E5" w:rsidRDefault="001743E5" w:rsidP="001743E5">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No of Crops</w:t>
            </w:r>
          </w:p>
        </w:tc>
        <w:tc>
          <w:tcPr>
            <w:tcW w:w="5357" w:type="dxa"/>
          </w:tcPr>
          <w:p w:rsidR="001743E5" w:rsidRPr="001743E5" w:rsidRDefault="001743E5" w:rsidP="001743E5">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 xml:space="preserve">Crops they are growing </w:t>
            </w:r>
          </w:p>
        </w:tc>
      </w:tr>
      <w:tr w:rsidR="001743E5" w:rsidRPr="001743E5" w:rsidTr="001743E5">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r w:rsidRPr="001743E5">
              <w:rPr>
                <w:rFonts w:eastAsia="Times New Roman"/>
              </w:rPr>
              <w:t>Sankura</w:t>
            </w:r>
          </w:p>
        </w:tc>
        <w:tc>
          <w:tcPr>
            <w:tcW w:w="1518" w:type="dxa"/>
          </w:tcPr>
          <w:p w:rsidR="001743E5" w:rsidRPr="001743E5" w:rsidRDefault="001743E5" w:rsidP="001743E5">
            <w:pPr>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MENZO</w:t>
            </w:r>
          </w:p>
        </w:tc>
        <w:tc>
          <w:tcPr>
            <w:tcW w:w="1361" w:type="dxa"/>
          </w:tcPr>
          <w:p w:rsidR="001743E5" w:rsidRPr="001743E5" w:rsidRDefault="001743E5" w:rsidP="001743E5">
            <w:pPr>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7</w:t>
            </w:r>
          </w:p>
        </w:tc>
        <w:tc>
          <w:tcPr>
            <w:tcW w:w="5357" w:type="dxa"/>
          </w:tcPr>
          <w:p w:rsidR="001743E5" w:rsidRPr="001743E5" w:rsidRDefault="001743E5" w:rsidP="00F253DE">
            <w:pPr>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Maize, Haricot bean, Teff  Wheat, Pepper, Sor</w:t>
            </w:r>
            <w:r w:rsidR="00F253DE">
              <w:rPr>
                <w:rFonts w:eastAsia="Times New Roman"/>
              </w:rPr>
              <w:t>ghum, Finger millet</w:t>
            </w:r>
          </w:p>
        </w:tc>
      </w:tr>
      <w:tr w:rsidR="001743E5" w:rsidRPr="001743E5" w:rsidTr="001743E5">
        <w:trPr>
          <w:trHeight w:val="275"/>
        </w:trPr>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p>
        </w:tc>
        <w:tc>
          <w:tcPr>
            <w:tcW w:w="1518" w:type="dxa"/>
          </w:tcPr>
          <w:p w:rsidR="001743E5" w:rsidRPr="001743E5" w:rsidRDefault="001743E5" w:rsidP="001743E5">
            <w:pPr>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W/SIMBITA</w:t>
            </w:r>
          </w:p>
        </w:tc>
        <w:tc>
          <w:tcPr>
            <w:tcW w:w="1361"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3</w:t>
            </w:r>
          </w:p>
        </w:tc>
        <w:tc>
          <w:tcPr>
            <w:tcW w:w="5357"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Maize, wheat. Teff</w:t>
            </w:r>
          </w:p>
        </w:tc>
      </w:tr>
      <w:tr w:rsidR="001743E5" w:rsidRPr="001743E5" w:rsidTr="0017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p>
        </w:tc>
        <w:tc>
          <w:tcPr>
            <w:tcW w:w="1518"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BARCHO</w:t>
            </w:r>
          </w:p>
        </w:tc>
        <w:tc>
          <w:tcPr>
            <w:tcW w:w="1361"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5</w:t>
            </w:r>
          </w:p>
        </w:tc>
        <w:tc>
          <w:tcPr>
            <w:tcW w:w="5357"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Maize, Teff, Wheat, Haricot bean, Sorghum</w:t>
            </w:r>
          </w:p>
        </w:tc>
      </w:tr>
      <w:tr w:rsidR="001743E5" w:rsidRPr="001743E5" w:rsidTr="001743E5">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p>
        </w:tc>
        <w:tc>
          <w:tcPr>
            <w:tcW w:w="1518"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FETEN</w:t>
            </w:r>
          </w:p>
        </w:tc>
        <w:tc>
          <w:tcPr>
            <w:tcW w:w="1361"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4</w:t>
            </w:r>
          </w:p>
        </w:tc>
        <w:tc>
          <w:tcPr>
            <w:tcW w:w="5357"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Maize, Haricot bean, Teff, Wheat</w:t>
            </w:r>
          </w:p>
        </w:tc>
      </w:tr>
      <w:tr w:rsidR="001743E5" w:rsidRPr="001743E5" w:rsidTr="0017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p>
        </w:tc>
        <w:tc>
          <w:tcPr>
            <w:tcW w:w="1518"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BARCHO KULUFO</w:t>
            </w:r>
          </w:p>
        </w:tc>
        <w:tc>
          <w:tcPr>
            <w:tcW w:w="1361"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3</w:t>
            </w:r>
          </w:p>
        </w:tc>
        <w:tc>
          <w:tcPr>
            <w:tcW w:w="5357"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Maize, Wheat, Teff</w:t>
            </w:r>
          </w:p>
        </w:tc>
      </w:tr>
      <w:tr w:rsidR="001743E5" w:rsidRPr="001743E5" w:rsidTr="001743E5">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p>
        </w:tc>
        <w:tc>
          <w:tcPr>
            <w:tcW w:w="1518"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WETETA</w:t>
            </w:r>
          </w:p>
        </w:tc>
        <w:tc>
          <w:tcPr>
            <w:tcW w:w="1361"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6</w:t>
            </w:r>
          </w:p>
        </w:tc>
        <w:tc>
          <w:tcPr>
            <w:tcW w:w="5357" w:type="dxa"/>
          </w:tcPr>
          <w:p w:rsidR="001743E5" w:rsidRPr="001743E5" w:rsidRDefault="00F253DE" w:rsidP="00F253DE">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Maize, Finger millet,</w:t>
            </w:r>
            <w:r w:rsidR="001743E5" w:rsidRPr="001743E5">
              <w:rPr>
                <w:rFonts w:eastAsia="Times New Roman"/>
              </w:rPr>
              <w:t xml:space="preserve"> Haricot bean, potato, wheat, Teff, </w:t>
            </w:r>
          </w:p>
        </w:tc>
      </w:tr>
      <w:tr w:rsidR="001743E5" w:rsidRPr="001743E5" w:rsidTr="0017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p>
        </w:tc>
        <w:tc>
          <w:tcPr>
            <w:tcW w:w="1518"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MENZO FETEN</w:t>
            </w:r>
          </w:p>
        </w:tc>
        <w:tc>
          <w:tcPr>
            <w:tcW w:w="1361"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8</w:t>
            </w:r>
          </w:p>
        </w:tc>
        <w:tc>
          <w:tcPr>
            <w:tcW w:w="5357"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Teff, Wheat, Haricot be</w:t>
            </w:r>
            <w:r w:rsidR="00F253DE">
              <w:rPr>
                <w:rFonts w:eastAsia="Times New Roman"/>
              </w:rPr>
              <w:t>an, Maize, Potato, Sorghum, Finger millet</w:t>
            </w:r>
            <w:r w:rsidRPr="001743E5">
              <w:rPr>
                <w:rFonts w:eastAsia="Times New Roman"/>
              </w:rPr>
              <w:t xml:space="preserve">, Barley </w:t>
            </w:r>
          </w:p>
        </w:tc>
      </w:tr>
      <w:tr w:rsidR="001743E5" w:rsidRPr="001743E5" w:rsidTr="001743E5">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r w:rsidRPr="001743E5">
              <w:rPr>
                <w:rFonts w:eastAsia="Times New Roman"/>
              </w:rPr>
              <w:t>Halaba</w:t>
            </w:r>
          </w:p>
        </w:tc>
        <w:tc>
          <w:tcPr>
            <w:tcW w:w="1518"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SIMBITA</w:t>
            </w:r>
          </w:p>
        </w:tc>
        <w:tc>
          <w:tcPr>
            <w:tcW w:w="1361"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4</w:t>
            </w:r>
          </w:p>
        </w:tc>
        <w:tc>
          <w:tcPr>
            <w:tcW w:w="5357"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Maize, Wheat, Teff, haricot bean</w:t>
            </w:r>
          </w:p>
        </w:tc>
      </w:tr>
      <w:tr w:rsidR="001743E5" w:rsidRPr="001743E5" w:rsidTr="0017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p>
        </w:tc>
        <w:tc>
          <w:tcPr>
            <w:tcW w:w="1518"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BENDO CHOLOKSA</w:t>
            </w:r>
          </w:p>
        </w:tc>
        <w:tc>
          <w:tcPr>
            <w:tcW w:w="1361"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4</w:t>
            </w:r>
          </w:p>
        </w:tc>
        <w:tc>
          <w:tcPr>
            <w:tcW w:w="5357"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Maize, Sorghum, Teff, Haricot bean</w:t>
            </w:r>
          </w:p>
        </w:tc>
      </w:tr>
      <w:tr w:rsidR="001743E5" w:rsidRPr="001743E5" w:rsidTr="001743E5">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p>
        </w:tc>
        <w:tc>
          <w:tcPr>
            <w:tcW w:w="1518"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KULUBE</w:t>
            </w:r>
          </w:p>
        </w:tc>
        <w:tc>
          <w:tcPr>
            <w:tcW w:w="1361"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4</w:t>
            </w:r>
          </w:p>
        </w:tc>
        <w:tc>
          <w:tcPr>
            <w:tcW w:w="5357"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Maize, Sorghum, Teff, Haricot bean</w:t>
            </w:r>
          </w:p>
        </w:tc>
      </w:tr>
      <w:tr w:rsidR="001743E5" w:rsidRPr="001743E5" w:rsidTr="0017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p>
        </w:tc>
        <w:tc>
          <w:tcPr>
            <w:tcW w:w="1518"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BESHENO</w:t>
            </w:r>
          </w:p>
        </w:tc>
        <w:tc>
          <w:tcPr>
            <w:tcW w:w="1361"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9</w:t>
            </w:r>
          </w:p>
        </w:tc>
        <w:tc>
          <w:tcPr>
            <w:tcW w:w="5357" w:type="dxa"/>
          </w:tcPr>
          <w:p w:rsidR="001743E5" w:rsidRPr="001743E5" w:rsidRDefault="00F253DE"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Maize, Finger millet</w:t>
            </w:r>
            <w:r w:rsidR="001743E5" w:rsidRPr="001743E5">
              <w:rPr>
                <w:rFonts w:eastAsia="Times New Roman"/>
              </w:rPr>
              <w:t>, sorghum, Haricot bean, wheat, Barley, Pea, Chick pea, Teff</w:t>
            </w:r>
          </w:p>
        </w:tc>
      </w:tr>
      <w:tr w:rsidR="001743E5" w:rsidRPr="001743E5" w:rsidTr="001743E5">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p>
        </w:tc>
        <w:tc>
          <w:tcPr>
            <w:tcW w:w="1518"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HANTAZO</w:t>
            </w:r>
          </w:p>
        </w:tc>
        <w:tc>
          <w:tcPr>
            <w:tcW w:w="1361"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8</w:t>
            </w:r>
          </w:p>
        </w:tc>
        <w:tc>
          <w:tcPr>
            <w:tcW w:w="5357" w:type="dxa"/>
          </w:tcPr>
          <w:p w:rsidR="001743E5" w:rsidRPr="001743E5" w:rsidRDefault="00F253DE"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Maize, Finger millet</w:t>
            </w:r>
            <w:r w:rsidR="001743E5" w:rsidRPr="001743E5">
              <w:rPr>
                <w:rFonts w:eastAsia="Times New Roman"/>
              </w:rPr>
              <w:t>, Sorghum, Haricot bean, Wheat, Pepper, Teff, Barley</w:t>
            </w:r>
          </w:p>
        </w:tc>
      </w:tr>
      <w:tr w:rsidR="001743E5" w:rsidRPr="001743E5" w:rsidTr="0017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p>
        </w:tc>
        <w:tc>
          <w:tcPr>
            <w:tcW w:w="1518"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WETETA</w:t>
            </w:r>
          </w:p>
        </w:tc>
        <w:tc>
          <w:tcPr>
            <w:tcW w:w="1361"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4</w:t>
            </w:r>
          </w:p>
        </w:tc>
        <w:tc>
          <w:tcPr>
            <w:tcW w:w="5357" w:type="dxa"/>
          </w:tcPr>
          <w:p w:rsidR="001743E5" w:rsidRPr="001743E5" w:rsidRDefault="001743E5" w:rsidP="001743E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1743E5">
              <w:rPr>
                <w:rFonts w:eastAsia="Times New Roman"/>
              </w:rPr>
              <w:t>Maize, Sorghum, Wheat, Teff</w:t>
            </w:r>
          </w:p>
        </w:tc>
      </w:tr>
      <w:tr w:rsidR="001743E5" w:rsidRPr="001743E5" w:rsidTr="001743E5">
        <w:tc>
          <w:tcPr>
            <w:cnfStyle w:val="001000000000" w:firstRow="0" w:lastRow="0" w:firstColumn="1" w:lastColumn="0" w:oddVBand="0" w:evenVBand="0" w:oddHBand="0" w:evenHBand="0" w:firstRowFirstColumn="0" w:firstRowLastColumn="0" w:lastRowFirstColumn="0" w:lastRowLastColumn="0"/>
            <w:tcW w:w="1340" w:type="dxa"/>
          </w:tcPr>
          <w:p w:rsidR="001743E5" w:rsidRPr="001743E5" w:rsidRDefault="001743E5" w:rsidP="001743E5">
            <w:pPr>
              <w:spacing w:line="360" w:lineRule="auto"/>
              <w:rPr>
                <w:rFonts w:eastAsia="Times New Roman"/>
              </w:rPr>
            </w:pPr>
          </w:p>
        </w:tc>
        <w:tc>
          <w:tcPr>
            <w:tcW w:w="1518"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KULUFO</w:t>
            </w:r>
          </w:p>
        </w:tc>
        <w:tc>
          <w:tcPr>
            <w:tcW w:w="1361"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8</w:t>
            </w:r>
          </w:p>
        </w:tc>
        <w:tc>
          <w:tcPr>
            <w:tcW w:w="5357" w:type="dxa"/>
          </w:tcPr>
          <w:p w:rsidR="001743E5" w:rsidRPr="001743E5" w:rsidRDefault="001743E5" w:rsidP="001743E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1743E5">
              <w:rPr>
                <w:rFonts w:eastAsia="Times New Roman"/>
              </w:rPr>
              <w:t>So</w:t>
            </w:r>
            <w:r w:rsidR="00F253DE">
              <w:rPr>
                <w:rFonts w:eastAsia="Times New Roman"/>
              </w:rPr>
              <w:t>rghum, Haricot bean, Maize, Finger millet</w:t>
            </w:r>
            <w:r w:rsidRPr="001743E5">
              <w:rPr>
                <w:rFonts w:eastAsia="Times New Roman"/>
              </w:rPr>
              <w:t>, Potato, pepper, Teff, Wheat</w:t>
            </w:r>
          </w:p>
        </w:tc>
      </w:tr>
    </w:tbl>
    <w:p w:rsidR="001743E5" w:rsidRPr="001743E5" w:rsidRDefault="001743E5" w:rsidP="001743E5">
      <w:pPr>
        <w:rPr>
          <w:lang w:val="en-US"/>
        </w:rPr>
      </w:pPr>
    </w:p>
    <w:p w:rsidR="00DD117C" w:rsidRPr="00A11A0E" w:rsidRDefault="0097148C" w:rsidP="004E3446">
      <w:pPr>
        <w:tabs>
          <w:tab w:val="left" w:pos="0"/>
        </w:tabs>
        <w:autoSpaceDE w:val="0"/>
        <w:autoSpaceDN w:val="0"/>
        <w:adjustRightInd w:val="0"/>
        <w:spacing w:after="0"/>
        <w:jc w:val="both"/>
        <w:rPr>
          <w:lang w:val="en-US"/>
        </w:rPr>
      </w:pPr>
      <w:r w:rsidRPr="0097148C">
        <w:rPr>
          <w:lang w:val="en-US"/>
        </w:rPr>
        <w:t>From the targeted 14 FTCs four (4) of the promote at least 8 types of crops and</w:t>
      </w:r>
      <w:r>
        <w:rPr>
          <w:lang w:val="en-US"/>
        </w:rPr>
        <w:t xml:space="preserve"> these are from </w:t>
      </w:r>
      <w:r w:rsidRPr="0097148C">
        <w:rPr>
          <w:lang w:val="en-US"/>
        </w:rPr>
        <w:t xml:space="preserve">Menzo Feten </w:t>
      </w:r>
      <w:r>
        <w:rPr>
          <w:lang w:val="en-US"/>
        </w:rPr>
        <w:t xml:space="preserve">of Sankura Woreda </w:t>
      </w:r>
      <w:r w:rsidRPr="0097148C">
        <w:rPr>
          <w:lang w:val="en-US"/>
        </w:rPr>
        <w:t xml:space="preserve">and from Besheno, Hantazo and Kulufo </w:t>
      </w:r>
      <w:r>
        <w:rPr>
          <w:lang w:val="en-US"/>
        </w:rPr>
        <w:t xml:space="preserve">of Halaba Woreda. This </w:t>
      </w:r>
      <w:r w:rsidRPr="0097148C">
        <w:rPr>
          <w:lang w:val="en-US"/>
        </w:rPr>
        <w:t>means only 28.6% of the FTCs are currently promoting at least 8 types of crops.   The targeted FTCs grow 6 crops on average. Using the full sample of FTCs in the t</w:t>
      </w:r>
      <w:r>
        <w:rPr>
          <w:lang w:val="en-US"/>
        </w:rPr>
        <w:t>argeted Kebeles, it’s found that maize and t</w:t>
      </w:r>
      <w:r w:rsidRPr="0097148C">
        <w:rPr>
          <w:lang w:val="en-US"/>
        </w:rPr>
        <w:t>eff are the most commonly produced crops, with almost all of the FTCs surveyed reported that they grow the crops, following by wheat which is being grown by 13 FTCs.</w:t>
      </w:r>
    </w:p>
    <w:p w:rsidR="008F0EB4" w:rsidRDefault="008F0EB4" w:rsidP="004E3446">
      <w:pPr>
        <w:tabs>
          <w:tab w:val="left" w:pos="0"/>
        </w:tabs>
        <w:autoSpaceDE w:val="0"/>
        <w:autoSpaceDN w:val="0"/>
        <w:adjustRightInd w:val="0"/>
        <w:spacing w:after="0"/>
        <w:jc w:val="both"/>
        <w:rPr>
          <w:lang w:val="en-US"/>
        </w:rPr>
      </w:pPr>
    </w:p>
    <w:p w:rsidR="00B350D7" w:rsidRDefault="008148EB" w:rsidP="008148EB">
      <w:pPr>
        <w:pStyle w:val="Heading2"/>
      </w:pPr>
      <w:bookmarkStart w:id="16" w:name="_Toc455414854"/>
      <w:r>
        <w:t>3.3.3 FTC fodder grass production</w:t>
      </w:r>
      <w:bookmarkEnd w:id="16"/>
    </w:p>
    <w:p w:rsidR="008148EB" w:rsidRPr="008148EB" w:rsidRDefault="008148EB" w:rsidP="008148EB">
      <w:pPr>
        <w:rPr>
          <w:lang w:val="en-US"/>
        </w:rPr>
      </w:pPr>
      <w:r>
        <w:rPr>
          <w:lang w:val="en-US"/>
        </w:rPr>
        <w:t>Average area of land used for fodder grass production is 0.17 hectares.</w:t>
      </w:r>
    </w:p>
    <w:tbl>
      <w:tblPr>
        <w:tblStyle w:val="LightShading"/>
        <w:tblW w:w="0" w:type="auto"/>
        <w:tblLook w:val="04A0" w:firstRow="1" w:lastRow="0" w:firstColumn="1" w:lastColumn="0" w:noHBand="0" w:noVBand="1"/>
      </w:tblPr>
      <w:tblGrid>
        <w:gridCol w:w="1008"/>
        <w:gridCol w:w="1710"/>
        <w:gridCol w:w="1800"/>
        <w:gridCol w:w="1980"/>
        <w:gridCol w:w="1980"/>
      </w:tblGrid>
      <w:tr w:rsidR="007F42E6" w:rsidRPr="008148EB" w:rsidTr="00E14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r w:rsidRPr="008148EB">
              <w:rPr>
                <w:rFonts w:asciiTheme="minorHAnsi" w:eastAsia="Times New Roman" w:hAnsiTheme="minorHAnsi"/>
              </w:rPr>
              <w:lastRenderedPageBreak/>
              <w:t>Woreda</w:t>
            </w:r>
          </w:p>
        </w:tc>
        <w:tc>
          <w:tcPr>
            <w:tcW w:w="1710" w:type="dxa"/>
          </w:tcPr>
          <w:p w:rsidR="007F42E6" w:rsidRPr="008148EB" w:rsidRDefault="007F42E6" w:rsidP="008148EB">
            <w:pPr>
              <w:spacing w:line="36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FTCs</w:t>
            </w:r>
          </w:p>
        </w:tc>
        <w:tc>
          <w:tcPr>
            <w:tcW w:w="1800" w:type="dxa"/>
          </w:tcPr>
          <w:p w:rsidR="007F42E6" w:rsidRPr="008148EB" w:rsidRDefault="007F42E6" w:rsidP="008148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 xml:space="preserve">Total </w:t>
            </w:r>
            <w:r>
              <w:rPr>
                <w:rFonts w:asciiTheme="minorHAnsi" w:eastAsia="Times New Roman" w:hAnsiTheme="minorHAnsi"/>
              </w:rPr>
              <w:t xml:space="preserve">land </w:t>
            </w:r>
            <w:r w:rsidRPr="008148EB">
              <w:rPr>
                <w:rFonts w:asciiTheme="minorHAnsi" w:eastAsia="Times New Roman" w:hAnsiTheme="minorHAnsi"/>
              </w:rPr>
              <w:t xml:space="preserve">area </w:t>
            </w:r>
            <w:r>
              <w:rPr>
                <w:rFonts w:asciiTheme="minorHAnsi" w:eastAsia="Times New Roman" w:hAnsiTheme="minorHAnsi"/>
              </w:rPr>
              <w:t>of the FTC (hectare)</w:t>
            </w:r>
          </w:p>
        </w:tc>
        <w:tc>
          <w:tcPr>
            <w:tcW w:w="1980" w:type="dxa"/>
          </w:tcPr>
          <w:p w:rsidR="007F42E6" w:rsidRPr="008148EB" w:rsidRDefault="007F42E6" w:rsidP="008148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 xml:space="preserve">Total fodder grass area </w:t>
            </w:r>
            <w:r>
              <w:rPr>
                <w:rFonts w:asciiTheme="minorHAnsi" w:eastAsia="Times New Roman" w:hAnsiTheme="minorHAnsi"/>
              </w:rPr>
              <w:t>(hectare)</w:t>
            </w:r>
          </w:p>
        </w:tc>
        <w:tc>
          <w:tcPr>
            <w:tcW w:w="1980" w:type="dxa"/>
          </w:tcPr>
          <w:p w:rsidR="007F42E6" w:rsidRPr="008148EB" w:rsidRDefault="007F42E6" w:rsidP="008148EB">
            <w:pP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TARGET fodder grass area (hectare)</w:t>
            </w:r>
          </w:p>
        </w:tc>
      </w:tr>
      <w:tr w:rsidR="007F42E6" w:rsidRPr="008148EB" w:rsidTr="00E1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r w:rsidRPr="008148EB">
              <w:rPr>
                <w:rFonts w:asciiTheme="minorHAnsi" w:eastAsia="Times New Roman" w:hAnsiTheme="minorHAnsi"/>
              </w:rPr>
              <w:t>Sankura</w:t>
            </w:r>
          </w:p>
        </w:tc>
        <w:tc>
          <w:tcPr>
            <w:tcW w:w="1710" w:type="dxa"/>
          </w:tcPr>
          <w:p w:rsidR="007F42E6" w:rsidRPr="008148EB" w:rsidRDefault="007F42E6" w:rsidP="008148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MENZO</w:t>
            </w:r>
          </w:p>
        </w:tc>
        <w:tc>
          <w:tcPr>
            <w:tcW w:w="1800" w:type="dxa"/>
          </w:tcPr>
          <w:p w:rsidR="007F42E6" w:rsidRPr="008148EB" w:rsidRDefault="007F42E6" w:rsidP="008148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3</w:t>
            </w:r>
          </w:p>
        </w:tc>
        <w:tc>
          <w:tcPr>
            <w:tcW w:w="1980" w:type="dxa"/>
          </w:tcPr>
          <w:p w:rsidR="007F42E6" w:rsidRPr="008148EB" w:rsidRDefault="007F42E6" w:rsidP="008148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0.125</w:t>
            </w:r>
          </w:p>
        </w:tc>
        <w:tc>
          <w:tcPr>
            <w:tcW w:w="1980" w:type="dxa"/>
            <w:vAlign w:val="bottom"/>
          </w:tcPr>
          <w:p w:rsidR="007F42E6" w:rsidRDefault="007F42E6">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0.31</w:t>
            </w:r>
          </w:p>
        </w:tc>
      </w:tr>
      <w:tr w:rsidR="007F42E6" w:rsidRPr="008148EB" w:rsidTr="00E1491F">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p>
        </w:tc>
        <w:tc>
          <w:tcPr>
            <w:tcW w:w="1710" w:type="dxa"/>
          </w:tcPr>
          <w:p w:rsidR="007F42E6" w:rsidRPr="008148EB" w:rsidRDefault="007F42E6" w:rsidP="008148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W/SIMBITA</w:t>
            </w:r>
          </w:p>
        </w:tc>
        <w:tc>
          <w:tcPr>
            <w:tcW w:w="1800" w:type="dxa"/>
          </w:tcPr>
          <w:p w:rsidR="007F42E6" w:rsidRPr="008148EB" w:rsidRDefault="007F42E6" w:rsidP="008148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2.5</w:t>
            </w:r>
          </w:p>
        </w:tc>
        <w:tc>
          <w:tcPr>
            <w:tcW w:w="1980" w:type="dxa"/>
          </w:tcPr>
          <w:p w:rsidR="007F42E6" w:rsidRPr="008148EB" w:rsidRDefault="007F42E6" w:rsidP="008148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0.125</w:t>
            </w:r>
          </w:p>
        </w:tc>
        <w:tc>
          <w:tcPr>
            <w:tcW w:w="1980" w:type="dxa"/>
            <w:vAlign w:val="bottom"/>
          </w:tcPr>
          <w:p w:rsidR="007F42E6" w:rsidRDefault="007F42E6">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0.31</w:t>
            </w:r>
          </w:p>
        </w:tc>
      </w:tr>
      <w:tr w:rsidR="007F42E6" w:rsidRPr="008148EB" w:rsidTr="00E1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p>
        </w:tc>
        <w:tc>
          <w:tcPr>
            <w:tcW w:w="1710" w:type="dxa"/>
          </w:tcPr>
          <w:p w:rsidR="007F42E6" w:rsidRPr="008148EB" w:rsidRDefault="007F42E6" w:rsidP="008148EB">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BARCHO</w:t>
            </w:r>
          </w:p>
        </w:tc>
        <w:tc>
          <w:tcPr>
            <w:tcW w:w="1800" w:type="dxa"/>
          </w:tcPr>
          <w:p w:rsidR="007F42E6" w:rsidRPr="008148EB" w:rsidRDefault="007F42E6" w:rsidP="008148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2.64</w:t>
            </w:r>
          </w:p>
        </w:tc>
        <w:tc>
          <w:tcPr>
            <w:tcW w:w="1980" w:type="dxa"/>
          </w:tcPr>
          <w:p w:rsidR="007F42E6" w:rsidRPr="008148EB" w:rsidRDefault="007F42E6" w:rsidP="008148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0.5</w:t>
            </w:r>
          </w:p>
        </w:tc>
        <w:tc>
          <w:tcPr>
            <w:tcW w:w="1980" w:type="dxa"/>
            <w:vAlign w:val="bottom"/>
          </w:tcPr>
          <w:p w:rsidR="007F42E6" w:rsidRDefault="007F42E6">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1.25</w:t>
            </w:r>
          </w:p>
        </w:tc>
      </w:tr>
      <w:tr w:rsidR="007F42E6" w:rsidRPr="008148EB" w:rsidTr="00E1491F">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p>
        </w:tc>
        <w:tc>
          <w:tcPr>
            <w:tcW w:w="1710" w:type="dxa"/>
          </w:tcPr>
          <w:p w:rsidR="007F42E6" w:rsidRPr="008148EB" w:rsidRDefault="007F42E6" w:rsidP="008148EB">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FETEN</w:t>
            </w:r>
          </w:p>
        </w:tc>
        <w:tc>
          <w:tcPr>
            <w:tcW w:w="1800" w:type="dxa"/>
          </w:tcPr>
          <w:p w:rsidR="007F42E6" w:rsidRPr="008148EB" w:rsidRDefault="007F42E6" w:rsidP="008148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2</w:t>
            </w:r>
          </w:p>
        </w:tc>
        <w:tc>
          <w:tcPr>
            <w:tcW w:w="1980" w:type="dxa"/>
          </w:tcPr>
          <w:p w:rsidR="007F42E6" w:rsidRPr="008148EB" w:rsidRDefault="007F42E6" w:rsidP="008148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0.08</w:t>
            </w:r>
          </w:p>
        </w:tc>
        <w:tc>
          <w:tcPr>
            <w:tcW w:w="1980" w:type="dxa"/>
            <w:vAlign w:val="bottom"/>
          </w:tcPr>
          <w:p w:rsidR="007F42E6" w:rsidRDefault="007F42E6">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0.20</w:t>
            </w:r>
          </w:p>
        </w:tc>
      </w:tr>
      <w:tr w:rsidR="007F42E6" w:rsidRPr="008148EB" w:rsidTr="00E1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p>
        </w:tc>
        <w:tc>
          <w:tcPr>
            <w:tcW w:w="1710" w:type="dxa"/>
          </w:tcPr>
          <w:p w:rsidR="007F42E6" w:rsidRPr="008148EB" w:rsidRDefault="007F42E6" w:rsidP="008148EB">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BARCHO KULUFO</w:t>
            </w:r>
          </w:p>
        </w:tc>
        <w:tc>
          <w:tcPr>
            <w:tcW w:w="1800" w:type="dxa"/>
          </w:tcPr>
          <w:p w:rsidR="007F42E6" w:rsidRPr="008148EB" w:rsidRDefault="007F42E6" w:rsidP="008148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3</w:t>
            </w:r>
          </w:p>
        </w:tc>
        <w:tc>
          <w:tcPr>
            <w:tcW w:w="1980" w:type="dxa"/>
          </w:tcPr>
          <w:p w:rsidR="007F42E6" w:rsidRPr="008148EB" w:rsidRDefault="007F42E6" w:rsidP="008148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0.25</w:t>
            </w:r>
          </w:p>
        </w:tc>
        <w:tc>
          <w:tcPr>
            <w:tcW w:w="1980" w:type="dxa"/>
            <w:vAlign w:val="bottom"/>
          </w:tcPr>
          <w:p w:rsidR="007F42E6" w:rsidRDefault="007F42E6">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0.63</w:t>
            </w:r>
          </w:p>
        </w:tc>
      </w:tr>
      <w:tr w:rsidR="007F42E6" w:rsidRPr="008148EB" w:rsidTr="00E1491F">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p>
        </w:tc>
        <w:tc>
          <w:tcPr>
            <w:tcW w:w="1710" w:type="dxa"/>
          </w:tcPr>
          <w:p w:rsidR="007F42E6" w:rsidRPr="008148EB" w:rsidRDefault="007F42E6" w:rsidP="008148EB">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WETETA</w:t>
            </w:r>
          </w:p>
        </w:tc>
        <w:tc>
          <w:tcPr>
            <w:tcW w:w="1800" w:type="dxa"/>
          </w:tcPr>
          <w:p w:rsidR="007F42E6" w:rsidRPr="008148EB" w:rsidRDefault="007F42E6" w:rsidP="008148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3</w:t>
            </w:r>
          </w:p>
        </w:tc>
        <w:tc>
          <w:tcPr>
            <w:tcW w:w="1980" w:type="dxa"/>
          </w:tcPr>
          <w:p w:rsidR="007F42E6" w:rsidRPr="008148EB" w:rsidRDefault="007F42E6" w:rsidP="008148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0.25</w:t>
            </w:r>
          </w:p>
        </w:tc>
        <w:tc>
          <w:tcPr>
            <w:tcW w:w="1980" w:type="dxa"/>
            <w:vAlign w:val="bottom"/>
          </w:tcPr>
          <w:p w:rsidR="007F42E6" w:rsidRDefault="007F42E6">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0.63</w:t>
            </w:r>
          </w:p>
        </w:tc>
      </w:tr>
      <w:tr w:rsidR="007F42E6" w:rsidRPr="008148EB" w:rsidTr="00E1491F">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p>
        </w:tc>
        <w:tc>
          <w:tcPr>
            <w:tcW w:w="1710" w:type="dxa"/>
          </w:tcPr>
          <w:p w:rsidR="007F42E6" w:rsidRPr="008148EB" w:rsidRDefault="007F42E6" w:rsidP="008148EB">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MENZO FETEN</w:t>
            </w:r>
          </w:p>
        </w:tc>
        <w:tc>
          <w:tcPr>
            <w:tcW w:w="1800" w:type="dxa"/>
          </w:tcPr>
          <w:p w:rsidR="007F42E6" w:rsidRPr="008148EB" w:rsidRDefault="007F42E6" w:rsidP="008148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2.25</w:t>
            </w:r>
          </w:p>
        </w:tc>
        <w:tc>
          <w:tcPr>
            <w:tcW w:w="1980" w:type="dxa"/>
          </w:tcPr>
          <w:p w:rsidR="007F42E6" w:rsidRPr="008148EB" w:rsidRDefault="007F42E6" w:rsidP="008148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0.25</w:t>
            </w:r>
          </w:p>
        </w:tc>
        <w:tc>
          <w:tcPr>
            <w:tcW w:w="1980" w:type="dxa"/>
            <w:vAlign w:val="bottom"/>
          </w:tcPr>
          <w:p w:rsidR="007F42E6" w:rsidRDefault="007F42E6">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0.63</w:t>
            </w:r>
          </w:p>
        </w:tc>
      </w:tr>
      <w:tr w:rsidR="007F42E6" w:rsidRPr="008148EB" w:rsidTr="00E1491F">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r w:rsidRPr="008148EB">
              <w:rPr>
                <w:rFonts w:asciiTheme="minorHAnsi" w:eastAsia="Times New Roman" w:hAnsiTheme="minorHAnsi"/>
              </w:rPr>
              <w:t>Halaba</w:t>
            </w:r>
          </w:p>
        </w:tc>
        <w:tc>
          <w:tcPr>
            <w:tcW w:w="1710" w:type="dxa"/>
          </w:tcPr>
          <w:p w:rsidR="007F42E6" w:rsidRPr="008148EB" w:rsidRDefault="007F42E6" w:rsidP="008148EB">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SIMBITA</w:t>
            </w:r>
          </w:p>
        </w:tc>
        <w:tc>
          <w:tcPr>
            <w:tcW w:w="1800" w:type="dxa"/>
          </w:tcPr>
          <w:p w:rsidR="007F42E6" w:rsidRPr="008148EB" w:rsidRDefault="007F42E6" w:rsidP="008148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4</w:t>
            </w:r>
          </w:p>
        </w:tc>
        <w:tc>
          <w:tcPr>
            <w:tcW w:w="1980" w:type="dxa"/>
          </w:tcPr>
          <w:p w:rsidR="007F42E6" w:rsidRPr="008148EB" w:rsidRDefault="007F42E6" w:rsidP="008148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w:t>
            </w:r>
          </w:p>
        </w:tc>
        <w:tc>
          <w:tcPr>
            <w:tcW w:w="1980" w:type="dxa"/>
            <w:vAlign w:val="bottom"/>
          </w:tcPr>
          <w:p w:rsidR="007F42E6" w:rsidRDefault="007F42E6">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0.00</w:t>
            </w:r>
          </w:p>
        </w:tc>
      </w:tr>
      <w:tr w:rsidR="007F42E6" w:rsidRPr="008148EB" w:rsidTr="00E1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p>
        </w:tc>
        <w:tc>
          <w:tcPr>
            <w:tcW w:w="1710" w:type="dxa"/>
          </w:tcPr>
          <w:p w:rsidR="007F42E6" w:rsidRPr="008148EB" w:rsidRDefault="007F42E6" w:rsidP="008148EB">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BENDO CHOLOKSA</w:t>
            </w:r>
          </w:p>
        </w:tc>
        <w:tc>
          <w:tcPr>
            <w:tcW w:w="1800" w:type="dxa"/>
          </w:tcPr>
          <w:p w:rsidR="007F42E6" w:rsidRPr="008148EB" w:rsidRDefault="007F42E6" w:rsidP="008148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3.5</w:t>
            </w:r>
          </w:p>
        </w:tc>
        <w:tc>
          <w:tcPr>
            <w:tcW w:w="1980" w:type="dxa"/>
          </w:tcPr>
          <w:p w:rsidR="007F42E6" w:rsidRPr="008148EB" w:rsidRDefault="007F42E6" w:rsidP="008148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0.06</w:t>
            </w:r>
          </w:p>
        </w:tc>
        <w:tc>
          <w:tcPr>
            <w:tcW w:w="1980" w:type="dxa"/>
            <w:vAlign w:val="bottom"/>
          </w:tcPr>
          <w:p w:rsidR="007F42E6" w:rsidRDefault="007F42E6">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0.15</w:t>
            </w:r>
          </w:p>
        </w:tc>
      </w:tr>
      <w:tr w:rsidR="007F42E6" w:rsidRPr="008148EB" w:rsidTr="00E1491F">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p>
        </w:tc>
        <w:tc>
          <w:tcPr>
            <w:tcW w:w="1710" w:type="dxa"/>
          </w:tcPr>
          <w:p w:rsidR="007F42E6" w:rsidRPr="008148EB" w:rsidRDefault="007F42E6" w:rsidP="008148EB">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KULUBE</w:t>
            </w:r>
          </w:p>
        </w:tc>
        <w:tc>
          <w:tcPr>
            <w:tcW w:w="1800" w:type="dxa"/>
          </w:tcPr>
          <w:p w:rsidR="007F42E6" w:rsidRPr="008148EB" w:rsidRDefault="007F42E6" w:rsidP="008148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1.75</w:t>
            </w:r>
          </w:p>
        </w:tc>
        <w:tc>
          <w:tcPr>
            <w:tcW w:w="1980" w:type="dxa"/>
          </w:tcPr>
          <w:p w:rsidR="007F42E6" w:rsidRPr="008148EB" w:rsidRDefault="007F42E6" w:rsidP="008148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0.25</w:t>
            </w:r>
          </w:p>
        </w:tc>
        <w:tc>
          <w:tcPr>
            <w:tcW w:w="1980" w:type="dxa"/>
            <w:vAlign w:val="bottom"/>
          </w:tcPr>
          <w:p w:rsidR="007F42E6" w:rsidRDefault="007F42E6">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0.63</w:t>
            </w:r>
          </w:p>
        </w:tc>
      </w:tr>
      <w:tr w:rsidR="007F42E6" w:rsidRPr="008148EB" w:rsidTr="00E1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p>
        </w:tc>
        <w:tc>
          <w:tcPr>
            <w:tcW w:w="1710" w:type="dxa"/>
          </w:tcPr>
          <w:p w:rsidR="007F42E6" w:rsidRPr="008148EB" w:rsidRDefault="007F42E6" w:rsidP="008148EB">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BESHENO</w:t>
            </w:r>
          </w:p>
        </w:tc>
        <w:tc>
          <w:tcPr>
            <w:tcW w:w="1800" w:type="dxa"/>
          </w:tcPr>
          <w:p w:rsidR="007F42E6" w:rsidRPr="008148EB" w:rsidRDefault="007F42E6" w:rsidP="008148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3.5</w:t>
            </w:r>
          </w:p>
        </w:tc>
        <w:tc>
          <w:tcPr>
            <w:tcW w:w="1980" w:type="dxa"/>
          </w:tcPr>
          <w:p w:rsidR="007F42E6" w:rsidRPr="008148EB" w:rsidRDefault="007F42E6" w:rsidP="008148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0.06</w:t>
            </w:r>
          </w:p>
        </w:tc>
        <w:tc>
          <w:tcPr>
            <w:tcW w:w="1980" w:type="dxa"/>
            <w:vAlign w:val="bottom"/>
          </w:tcPr>
          <w:p w:rsidR="007F42E6" w:rsidRDefault="007F42E6">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0.15</w:t>
            </w:r>
          </w:p>
        </w:tc>
      </w:tr>
      <w:tr w:rsidR="007F42E6" w:rsidRPr="008148EB" w:rsidTr="00E1491F">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p>
        </w:tc>
        <w:tc>
          <w:tcPr>
            <w:tcW w:w="1710" w:type="dxa"/>
          </w:tcPr>
          <w:p w:rsidR="007F42E6" w:rsidRPr="008148EB" w:rsidRDefault="007F42E6" w:rsidP="008148EB">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HANTAZO</w:t>
            </w:r>
          </w:p>
        </w:tc>
        <w:tc>
          <w:tcPr>
            <w:tcW w:w="1800" w:type="dxa"/>
          </w:tcPr>
          <w:p w:rsidR="007F42E6" w:rsidRPr="008148EB" w:rsidRDefault="007F42E6" w:rsidP="008148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1.5</w:t>
            </w:r>
          </w:p>
        </w:tc>
        <w:tc>
          <w:tcPr>
            <w:tcW w:w="1980" w:type="dxa"/>
          </w:tcPr>
          <w:p w:rsidR="007F42E6" w:rsidRPr="008148EB" w:rsidRDefault="007F42E6" w:rsidP="008148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0.06</w:t>
            </w:r>
          </w:p>
        </w:tc>
        <w:tc>
          <w:tcPr>
            <w:tcW w:w="1980" w:type="dxa"/>
            <w:vAlign w:val="bottom"/>
          </w:tcPr>
          <w:p w:rsidR="007F42E6" w:rsidRDefault="007F42E6">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0.15</w:t>
            </w:r>
          </w:p>
        </w:tc>
      </w:tr>
      <w:tr w:rsidR="007F42E6" w:rsidRPr="008148EB" w:rsidTr="00E1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p>
        </w:tc>
        <w:tc>
          <w:tcPr>
            <w:tcW w:w="1710" w:type="dxa"/>
          </w:tcPr>
          <w:p w:rsidR="007F42E6" w:rsidRPr="008148EB" w:rsidRDefault="007F42E6" w:rsidP="008148EB">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WETETA</w:t>
            </w:r>
          </w:p>
        </w:tc>
        <w:tc>
          <w:tcPr>
            <w:tcW w:w="1800" w:type="dxa"/>
          </w:tcPr>
          <w:p w:rsidR="007F42E6" w:rsidRPr="008148EB" w:rsidRDefault="007F42E6" w:rsidP="008148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1.5</w:t>
            </w:r>
          </w:p>
        </w:tc>
        <w:tc>
          <w:tcPr>
            <w:tcW w:w="1980" w:type="dxa"/>
          </w:tcPr>
          <w:p w:rsidR="007F42E6" w:rsidRPr="008148EB" w:rsidRDefault="007F42E6" w:rsidP="008148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0.12</w:t>
            </w:r>
          </w:p>
        </w:tc>
        <w:tc>
          <w:tcPr>
            <w:tcW w:w="1980" w:type="dxa"/>
            <w:vAlign w:val="bottom"/>
          </w:tcPr>
          <w:p w:rsidR="007F42E6" w:rsidRDefault="007F42E6">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0.30</w:t>
            </w:r>
          </w:p>
        </w:tc>
      </w:tr>
      <w:tr w:rsidR="007F42E6" w:rsidRPr="008148EB" w:rsidTr="00E1491F">
        <w:tc>
          <w:tcPr>
            <w:cnfStyle w:val="001000000000" w:firstRow="0" w:lastRow="0" w:firstColumn="1" w:lastColumn="0" w:oddVBand="0" w:evenVBand="0" w:oddHBand="0" w:evenHBand="0" w:firstRowFirstColumn="0" w:firstRowLastColumn="0" w:lastRowFirstColumn="0" w:lastRowLastColumn="0"/>
            <w:tcW w:w="1008" w:type="dxa"/>
          </w:tcPr>
          <w:p w:rsidR="007F42E6" w:rsidRPr="008148EB" w:rsidRDefault="007F42E6" w:rsidP="008148EB">
            <w:pPr>
              <w:spacing w:line="360" w:lineRule="auto"/>
              <w:rPr>
                <w:rFonts w:asciiTheme="minorHAnsi" w:eastAsia="Times New Roman" w:hAnsiTheme="minorHAnsi"/>
              </w:rPr>
            </w:pPr>
          </w:p>
        </w:tc>
        <w:tc>
          <w:tcPr>
            <w:tcW w:w="1710" w:type="dxa"/>
          </w:tcPr>
          <w:p w:rsidR="007F42E6" w:rsidRPr="008148EB" w:rsidRDefault="007F42E6" w:rsidP="008148EB">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KULUFO</w:t>
            </w:r>
          </w:p>
        </w:tc>
        <w:tc>
          <w:tcPr>
            <w:tcW w:w="1800" w:type="dxa"/>
          </w:tcPr>
          <w:p w:rsidR="007F42E6" w:rsidRPr="008148EB" w:rsidRDefault="007F42E6" w:rsidP="008148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2</w:t>
            </w:r>
          </w:p>
        </w:tc>
        <w:tc>
          <w:tcPr>
            <w:tcW w:w="1980" w:type="dxa"/>
          </w:tcPr>
          <w:p w:rsidR="007F42E6" w:rsidRPr="008148EB" w:rsidRDefault="007F42E6" w:rsidP="008148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8148EB">
              <w:rPr>
                <w:rFonts w:asciiTheme="minorHAnsi" w:eastAsia="Times New Roman" w:hAnsiTheme="minorHAnsi"/>
              </w:rPr>
              <w:t>0.25</w:t>
            </w:r>
          </w:p>
        </w:tc>
        <w:tc>
          <w:tcPr>
            <w:tcW w:w="1980" w:type="dxa"/>
            <w:vAlign w:val="bottom"/>
          </w:tcPr>
          <w:p w:rsidR="007F42E6" w:rsidRDefault="007F42E6">
            <w:pPr>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0.63</w:t>
            </w:r>
          </w:p>
        </w:tc>
      </w:tr>
    </w:tbl>
    <w:p w:rsidR="00D73E70" w:rsidRDefault="00D73E70" w:rsidP="004E3446">
      <w:pPr>
        <w:tabs>
          <w:tab w:val="left" w:pos="360"/>
        </w:tabs>
        <w:autoSpaceDE w:val="0"/>
        <w:autoSpaceDN w:val="0"/>
        <w:adjustRightInd w:val="0"/>
        <w:spacing w:after="0"/>
        <w:jc w:val="both"/>
        <w:rPr>
          <w:lang w:val="en-US"/>
        </w:rPr>
      </w:pPr>
    </w:p>
    <w:p w:rsidR="00BB2368" w:rsidRDefault="00BB2368" w:rsidP="004E3446">
      <w:pPr>
        <w:tabs>
          <w:tab w:val="left" w:pos="360"/>
        </w:tabs>
        <w:autoSpaceDE w:val="0"/>
        <w:autoSpaceDN w:val="0"/>
        <w:adjustRightInd w:val="0"/>
        <w:spacing w:after="0"/>
        <w:jc w:val="both"/>
        <w:rPr>
          <w:lang w:val="en-US"/>
        </w:rPr>
      </w:pPr>
    </w:p>
    <w:p w:rsidR="00BB2368" w:rsidRDefault="00BB2368" w:rsidP="004E3446">
      <w:pPr>
        <w:tabs>
          <w:tab w:val="left" w:pos="360"/>
        </w:tabs>
        <w:autoSpaceDE w:val="0"/>
        <w:autoSpaceDN w:val="0"/>
        <w:adjustRightInd w:val="0"/>
        <w:spacing w:after="0"/>
        <w:jc w:val="both"/>
        <w:rPr>
          <w:lang w:val="en-US"/>
        </w:rPr>
      </w:pPr>
    </w:p>
    <w:p w:rsidR="00BB2368" w:rsidRDefault="00BB2368" w:rsidP="004E3446">
      <w:pPr>
        <w:tabs>
          <w:tab w:val="left" w:pos="360"/>
        </w:tabs>
        <w:autoSpaceDE w:val="0"/>
        <w:autoSpaceDN w:val="0"/>
        <w:adjustRightInd w:val="0"/>
        <w:spacing w:after="0"/>
        <w:jc w:val="both"/>
        <w:rPr>
          <w:lang w:val="en-US"/>
        </w:rPr>
      </w:pPr>
    </w:p>
    <w:p w:rsidR="00BB2368" w:rsidRDefault="00BB2368" w:rsidP="00991251">
      <w:pPr>
        <w:pStyle w:val="Heading1"/>
        <w:numPr>
          <w:ilvl w:val="1"/>
          <w:numId w:val="4"/>
        </w:numPr>
        <w:jc w:val="both"/>
        <w:rPr>
          <w:lang w:val="en-US"/>
        </w:rPr>
      </w:pPr>
      <w:bookmarkStart w:id="17" w:name="_Toc455414855"/>
      <w:r>
        <w:rPr>
          <w:lang w:val="en-US"/>
        </w:rPr>
        <w:t>Land cultivation activities</w:t>
      </w:r>
      <w:bookmarkEnd w:id="17"/>
    </w:p>
    <w:p w:rsidR="001A7FBB" w:rsidRDefault="001A7FBB" w:rsidP="004E3446">
      <w:pPr>
        <w:tabs>
          <w:tab w:val="left" w:pos="360"/>
        </w:tabs>
        <w:autoSpaceDE w:val="0"/>
        <w:autoSpaceDN w:val="0"/>
        <w:adjustRightInd w:val="0"/>
        <w:spacing w:after="0"/>
        <w:jc w:val="both"/>
        <w:rPr>
          <w:lang w:val="en-US"/>
        </w:rPr>
      </w:pPr>
    </w:p>
    <w:p w:rsidR="007801BA" w:rsidRDefault="001418BD" w:rsidP="004E3446">
      <w:pPr>
        <w:tabs>
          <w:tab w:val="left" w:pos="360"/>
        </w:tabs>
        <w:autoSpaceDE w:val="0"/>
        <w:autoSpaceDN w:val="0"/>
        <w:adjustRightInd w:val="0"/>
        <w:spacing w:after="0"/>
        <w:jc w:val="both"/>
        <w:rPr>
          <w:lang w:val="en-US"/>
        </w:rPr>
      </w:pPr>
      <w:r w:rsidRPr="00EB634F">
        <w:rPr>
          <w:b/>
          <w:lang w:val="en-US"/>
        </w:rPr>
        <w:t xml:space="preserve">Land cultivation practices to be promoted by PIN are: </w:t>
      </w:r>
      <w:r w:rsidR="008D623E">
        <w:rPr>
          <w:b/>
          <w:lang w:val="en-US"/>
        </w:rPr>
        <w:t>effective soil preparation (</w:t>
      </w:r>
      <w:r w:rsidRPr="00EB634F">
        <w:rPr>
          <w:b/>
          <w:lang w:val="en-US"/>
        </w:rPr>
        <w:t>minimum tillage</w:t>
      </w:r>
      <w:r w:rsidR="008D623E">
        <w:rPr>
          <w:b/>
          <w:lang w:val="en-US"/>
        </w:rPr>
        <w:t xml:space="preserve"> &amp; crop residual)</w:t>
      </w:r>
      <w:r w:rsidRPr="00EB634F">
        <w:rPr>
          <w:b/>
          <w:lang w:val="en-US"/>
        </w:rPr>
        <w:t xml:space="preserve">, row sowing, </w:t>
      </w:r>
      <w:r w:rsidR="008D623E">
        <w:rPr>
          <w:b/>
          <w:lang w:val="en-US"/>
        </w:rPr>
        <w:t>diversification of crops (</w:t>
      </w:r>
      <w:r w:rsidRPr="00EB634F">
        <w:rPr>
          <w:b/>
          <w:lang w:val="en-US"/>
        </w:rPr>
        <w:t>inter-cropping &amp; crop rotation</w:t>
      </w:r>
      <w:r w:rsidR="008D623E">
        <w:rPr>
          <w:b/>
          <w:lang w:val="en-US"/>
        </w:rPr>
        <w:t>) and</w:t>
      </w:r>
      <w:r w:rsidR="008D623E" w:rsidRPr="008D623E">
        <w:rPr>
          <w:b/>
          <w:lang w:val="en-US"/>
        </w:rPr>
        <w:t xml:space="preserve"> </w:t>
      </w:r>
      <w:r w:rsidR="008D623E" w:rsidRPr="00EB634F">
        <w:rPr>
          <w:b/>
          <w:lang w:val="en-US"/>
        </w:rPr>
        <w:t>use of organic fertilizers/compost</w:t>
      </w:r>
      <w:r w:rsidRPr="00EB634F">
        <w:rPr>
          <w:b/>
          <w:lang w:val="en-US"/>
        </w:rPr>
        <w:t xml:space="preserve">. </w:t>
      </w:r>
      <w:r>
        <w:rPr>
          <w:lang w:val="en-US"/>
        </w:rPr>
        <w:t>PIN’s aim is HHs to practice at least 2 out of 4 promoted practices. As row sowing is declaratory practices by all HHs and minimum (no) tillage by no HH, the table below shows how a combination of remaining 2 practices is spread among the HHs. In total, the practices are used in 24 % of HHs, more in Sankura and more among male headed households.</w:t>
      </w:r>
    </w:p>
    <w:p w:rsidR="00672A97" w:rsidRDefault="00672A97" w:rsidP="004E3446">
      <w:pPr>
        <w:tabs>
          <w:tab w:val="left" w:pos="360"/>
        </w:tabs>
        <w:autoSpaceDE w:val="0"/>
        <w:autoSpaceDN w:val="0"/>
        <w:adjustRightInd w:val="0"/>
        <w:spacing w:after="0"/>
        <w:jc w:val="both"/>
        <w:rPr>
          <w:lang w:val="en-US"/>
        </w:rPr>
      </w:pPr>
    </w:p>
    <w:p w:rsidR="00672A97" w:rsidRPr="00672A97" w:rsidRDefault="00672A97" w:rsidP="004E3446">
      <w:pPr>
        <w:tabs>
          <w:tab w:val="left" w:pos="360"/>
        </w:tabs>
        <w:autoSpaceDE w:val="0"/>
        <w:autoSpaceDN w:val="0"/>
        <w:adjustRightInd w:val="0"/>
        <w:spacing w:after="0"/>
        <w:jc w:val="both"/>
        <w:rPr>
          <w:b/>
          <w:lang w:val="en-US"/>
        </w:rPr>
      </w:pPr>
      <w:r w:rsidRPr="00387078">
        <w:rPr>
          <w:b/>
          <w:lang w:val="en-US"/>
        </w:rPr>
        <w:t xml:space="preserve">Tab.: Practicing 1out of 4 </w:t>
      </w:r>
      <w:r w:rsidR="00A64E50" w:rsidRPr="00387078">
        <w:rPr>
          <w:b/>
          <w:lang w:val="en-US"/>
        </w:rPr>
        <w:t xml:space="preserve">full land </w:t>
      </w:r>
      <w:r w:rsidRPr="00387078">
        <w:rPr>
          <w:b/>
          <w:lang w:val="en-US"/>
        </w:rPr>
        <w:t>cultivation practices</w:t>
      </w:r>
    </w:p>
    <w:tbl>
      <w:tblPr>
        <w:tblStyle w:val="LightShading"/>
        <w:tblW w:w="0" w:type="auto"/>
        <w:tblLook w:val="04A0" w:firstRow="1" w:lastRow="0" w:firstColumn="1" w:lastColumn="0" w:noHBand="0" w:noVBand="1"/>
      </w:tblPr>
      <w:tblGrid>
        <w:gridCol w:w="2448"/>
        <w:gridCol w:w="3510"/>
        <w:gridCol w:w="1080"/>
        <w:gridCol w:w="2070"/>
      </w:tblGrid>
      <w:tr w:rsidR="00731907" w:rsidTr="00731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731907" w:rsidRPr="0030112E" w:rsidRDefault="00731907" w:rsidP="004E3446">
            <w:pPr>
              <w:tabs>
                <w:tab w:val="left" w:pos="360"/>
              </w:tabs>
              <w:autoSpaceDE w:val="0"/>
              <w:autoSpaceDN w:val="0"/>
              <w:adjustRightInd w:val="0"/>
              <w:jc w:val="both"/>
            </w:pPr>
            <w:r w:rsidRPr="0030112E">
              <w:t>Land cultivation practice</w:t>
            </w:r>
          </w:p>
        </w:tc>
        <w:tc>
          <w:tcPr>
            <w:tcW w:w="3510" w:type="dxa"/>
          </w:tcPr>
          <w:p w:rsidR="00731907" w:rsidRPr="0030112E" w:rsidRDefault="00731907" w:rsidP="004E3446">
            <w:pPr>
              <w:tabs>
                <w:tab w:val="left" w:pos="360"/>
              </w:tabs>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pPr>
            <w:r w:rsidRPr="0030112E">
              <w:t>Technique</w:t>
            </w:r>
          </w:p>
        </w:tc>
        <w:tc>
          <w:tcPr>
            <w:tcW w:w="1080" w:type="dxa"/>
          </w:tcPr>
          <w:p w:rsidR="00731907" w:rsidRPr="0030112E" w:rsidRDefault="00731907" w:rsidP="004E3446">
            <w:pPr>
              <w:tabs>
                <w:tab w:val="left" w:pos="360"/>
              </w:tabs>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pPr>
            <w:r w:rsidRPr="0030112E">
              <w:t>Total HHs</w:t>
            </w:r>
          </w:p>
        </w:tc>
        <w:tc>
          <w:tcPr>
            <w:tcW w:w="2070" w:type="dxa"/>
          </w:tcPr>
          <w:p w:rsidR="00731907" w:rsidRPr="0030112E" w:rsidRDefault="00731907" w:rsidP="00731907">
            <w:pPr>
              <w:tabs>
                <w:tab w:val="left" w:pos="360"/>
              </w:tabs>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pPr>
            <w:r>
              <w:t>HHs both techniques</w:t>
            </w:r>
          </w:p>
        </w:tc>
      </w:tr>
      <w:tr w:rsidR="00731907" w:rsidTr="00731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Merge w:val="restart"/>
            <w:tcBorders>
              <w:top w:val="single" w:sz="8" w:space="0" w:color="000000"/>
              <w:bottom w:val="single" w:sz="4" w:space="0" w:color="auto"/>
            </w:tcBorders>
            <w:shd w:val="clear" w:color="auto" w:fill="auto"/>
          </w:tcPr>
          <w:p w:rsidR="00731907" w:rsidRPr="0030112E" w:rsidRDefault="00731907" w:rsidP="0030112E">
            <w:pPr>
              <w:tabs>
                <w:tab w:val="left" w:pos="360"/>
              </w:tabs>
              <w:autoSpaceDE w:val="0"/>
              <w:autoSpaceDN w:val="0"/>
              <w:adjustRightInd w:val="0"/>
              <w:jc w:val="both"/>
            </w:pPr>
            <w:r w:rsidRPr="0030112E">
              <w:t>Effective soil preparation</w:t>
            </w:r>
          </w:p>
        </w:tc>
        <w:tc>
          <w:tcPr>
            <w:tcW w:w="3510" w:type="dxa"/>
          </w:tcPr>
          <w:p w:rsidR="00731907" w:rsidRPr="0030112E" w:rsidRDefault="00731907" w:rsidP="004E344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Stated m</w:t>
            </w:r>
            <w:r w:rsidRPr="0030112E">
              <w:t>inimum land tillage (0-2 times)</w:t>
            </w:r>
          </w:p>
        </w:tc>
        <w:tc>
          <w:tcPr>
            <w:tcW w:w="1080" w:type="dxa"/>
          </w:tcPr>
          <w:p w:rsidR="00731907" w:rsidRPr="0030112E" w:rsidRDefault="00731907" w:rsidP="004E344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30112E">
              <w:t>3 %</w:t>
            </w:r>
          </w:p>
        </w:tc>
        <w:tc>
          <w:tcPr>
            <w:tcW w:w="2070" w:type="dxa"/>
            <w:vMerge w:val="restart"/>
            <w:tcBorders>
              <w:top w:val="single" w:sz="8" w:space="0" w:color="000000"/>
              <w:bottom w:val="single" w:sz="4" w:space="0" w:color="auto"/>
            </w:tcBorders>
            <w:shd w:val="clear" w:color="auto" w:fill="auto"/>
          </w:tcPr>
          <w:p w:rsidR="00731907" w:rsidRPr="00C252F4" w:rsidRDefault="00B73560" w:rsidP="004E344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C252F4">
              <w:t>0</w:t>
            </w:r>
            <w:r w:rsidR="00DA56D7" w:rsidRPr="00C252F4">
              <w:t xml:space="preserve"> %</w:t>
            </w:r>
          </w:p>
        </w:tc>
      </w:tr>
      <w:tr w:rsidR="00731907" w:rsidTr="00731907">
        <w:tc>
          <w:tcPr>
            <w:cnfStyle w:val="001000000000" w:firstRow="0" w:lastRow="0" w:firstColumn="1" w:lastColumn="0" w:oddVBand="0" w:evenVBand="0" w:oddHBand="0" w:evenHBand="0" w:firstRowFirstColumn="0" w:firstRowLastColumn="0" w:lastRowFirstColumn="0" w:lastRowLastColumn="0"/>
            <w:tcW w:w="2448" w:type="dxa"/>
            <w:vMerge/>
            <w:tcBorders>
              <w:top w:val="single" w:sz="4" w:space="0" w:color="auto"/>
              <w:bottom w:val="single" w:sz="4" w:space="0" w:color="auto"/>
            </w:tcBorders>
            <w:shd w:val="clear" w:color="auto" w:fill="auto"/>
          </w:tcPr>
          <w:p w:rsidR="00731907" w:rsidRPr="0030112E" w:rsidRDefault="00731907" w:rsidP="004E3446">
            <w:pPr>
              <w:tabs>
                <w:tab w:val="left" w:pos="360"/>
              </w:tabs>
              <w:autoSpaceDE w:val="0"/>
              <w:autoSpaceDN w:val="0"/>
              <w:adjustRightInd w:val="0"/>
              <w:jc w:val="both"/>
            </w:pPr>
          </w:p>
        </w:tc>
        <w:tc>
          <w:tcPr>
            <w:tcW w:w="3510" w:type="dxa"/>
          </w:tcPr>
          <w:p w:rsidR="00731907" w:rsidRPr="0030112E" w:rsidRDefault="00731907" w:rsidP="0030112E">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Observed c</w:t>
            </w:r>
            <w:r w:rsidRPr="0030112E">
              <w:t xml:space="preserve">rop residue </w:t>
            </w:r>
          </w:p>
        </w:tc>
        <w:tc>
          <w:tcPr>
            <w:tcW w:w="1080" w:type="dxa"/>
          </w:tcPr>
          <w:p w:rsidR="00731907" w:rsidRPr="0030112E" w:rsidRDefault="00731907" w:rsidP="004E344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31 %</w:t>
            </w:r>
          </w:p>
        </w:tc>
        <w:tc>
          <w:tcPr>
            <w:tcW w:w="2070" w:type="dxa"/>
            <w:vMerge/>
            <w:tcBorders>
              <w:top w:val="single" w:sz="4" w:space="0" w:color="auto"/>
              <w:bottom w:val="single" w:sz="4" w:space="0" w:color="auto"/>
            </w:tcBorders>
            <w:shd w:val="clear" w:color="auto" w:fill="auto"/>
          </w:tcPr>
          <w:p w:rsidR="00731907" w:rsidRPr="00C252F4" w:rsidRDefault="00731907" w:rsidP="004E344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p>
        </w:tc>
      </w:tr>
      <w:tr w:rsidR="00731907" w:rsidTr="00731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top w:val="single" w:sz="4" w:space="0" w:color="auto"/>
              <w:bottom w:val="single" w:sz="4" w:space="0" w:color="auto"/>
            </w:tcBorders>
            <w:shd w:val="clear" w:color="auto" w:fill="auto"/>
          </w:tcPr>
          <w:p w:rsidR="00731907" w:rsidRPr="0030112E" w:rsidRDefault="00731907" w:rsidP="004E3446">
            <w:pPr>
              <w:tabs>
                <w:tab w:val="left" w:pos="360"/>
              </w:tabs>
              <w:autoSpaceDE w:val="0"/>
              <w:autoSpaceDN w:val="0"/>
              <w:adjustRightInd w:val="0"/>
              <w:jc w:val="both"/>
            </w:pPr>
            <w:r>
              <w:t>Row Sowing</w:t>
            </w:r>
          </w:p>
        </w:tc>
        <w:tc>
          <w:tcPr>
            <w:tcW w:w="3510" w:type="dxa"/>
          </w:tcPr>
          <w:p w:rsidR="00731907" w:rsidRPr="0030112E" w:rsidRDefault="00731907" w:rsidP="004E344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Stated row sowing</w:t>
            </w:r>
          </w:p>
        </w:tc>
        <w:tc>
          <w:tcPr>
            <w:tcW w:w="1080" w:type="dxa"/>
          </w:tcPr>
          <w:p w:rsidR="00731907" w:rsidRPr="0030112E" w:rsidRDefault="00731907" w:rsidP="004E344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92 %</w:t>
            </w:r>
          </w:p>
        </w:tc>
        <w:tc>
          <w:tcPr>
            <w:tcW w:w="2070" w:type="dxa"/>
            <w:tcBorders>
              <w:top w:val="single" w:sz="4" w:space="0" w:color="auto"/>
              <w:bottom w:val="single" w:sz="4" w:space="0" w:color="auto"/>
            </w:tcBorders>
            <w:shd w:val="clear" w:color="auto" w:fill="auto"/>
          </w:tcPr>
          <w:p w:rsidR="00731907" w:rsidRPr="00C252F4" w:rsidRDefault="00731907" w:rsidP="004E344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C252F4">
              <w:t>92 %</w:t>
            </w:r>
          </w:p>
        </w:tc>
      </w:tr>
      <w:tr w:rsidR="00731907" w:rsidTr="00731907">
        <w:tc>
          <w:tcPr>
            <w:cnfStyle w:val="001000000000" w:firstRow="0" w:lastRow="0" w:firstColumn="1" w:lastColumn="0" w:oddVBand="0" w:evenVBand="0" w:oddHBand="0" w:evenHBand="0" w:firstRowFirstColumn="0" w:firstRowLastColumn="0" w:lastRowFirstColumn="0" w:lastRowLastColumn="0"/>
            <w:tcW w:w="2448" w:type="dxa"/>
            <w:vMerge w:val="restart"/>
            <w:tcBorders>
              <w:top w:val="single" w:sz="4" w:space="0" w:color="auto"/>
            </w:tcBorders>
            <w:shd w:val="clear" w:color="auto" w:fill="auto"/>
          </w:tcPr>
          <w:p w:rsidR="00731907" w:rsidRPr="0030112E" w:rsidRDefault="00731907" w:rsidP="004E3446">
            <w:pPr>
              <w:tabs>
                <w:tab w:val="left" w:pos="360"/>
              </w:tabs>
              <w:autoSpaceDE w:val="0"/>
              <w:autoSpaceDN w:val="0"/>
              <w:adjustRightInd w:val="0"/>
              <w:jc w:val="both"/>
            </w:pPr>
            <w:r>
              <w:t>Diversification of crops</w:t>
            </w:r>
          </w:p>
        </w:tc>
        <w:tc>
          <w:tcPr>
            <w:tcW w:w="3510" w:type="dxa"/>
          </w:tcPr>
          <w:p w:rsidR="00731907" w:rsidRPr="0030112E" w:rsidRDefault="00731907" w:rsidP="00731907">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Stated crop rotation</w:t>
            </w:r>
          </w:p>
        </w:tc>
        <w:tc>
          <w:tcPr>
            <w:tcW w:w="1080" w:type="dxa"/>
          </w:tcPr>
          <w:p w:rsidR="00731907" w:rsidRPr="0030112E" w:rsidRDefault="00731907" w:rsidP="004E344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94 %</w:t>
            </w:r>
          </w:p>
        </w:tc>
        <w:tc>
          <w:tcPr>
            <w:tcW w:w="2070" w:type="dxa"/>
            <w:vMerge w:val="restart"/>
            <w:tcBorders>
              <w:top w:val="single" w:sz="4" w:space="0" w:color="auto"/>
              <w:bottom w:val="single" w:sz="4" w:space="0" w:color="auto"/>
            </w:tcBorders>
            <w:shd w:val="clear" w:color="auto" w:fill="auto"/>
          </w:tcPr>
          <w:p w:rsidR="00731907" w:rsidRPr="00C252F4" w:rsidRDefault="00F35AAE" w:rsidP="004E344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rsidRPr="00C252F4">
              <w:t>35</w:t>
            </w:r>
            <w:r w:rsidR="00DA56D7" w:rsidRPr="00C252F4">
              <w:t xml:space="preserve"> %</w:t>
            </w:r>
          </w:p>
        </w:tc>
      </w:tr>
      <w:tr w:rsidR="00731907" w:rsidTr="00731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Merge/>
            <w:tcBorders>
              <w:bottom w:val="single" w:sz="4" w:space="0" w:color="auto"/>
            </w:tcBorders>
            <w:shd w:val="clear" w:color="auto" w:fill="auto"/>
          </w:tcPr>
          <w:p w:rsidR="00731907" w:rsidRPr="0030112E" w:rsidRDefault="00731907" w:rsidP="004E3446">
            <w:pPr>
              <w:tabs>
                <w:tab w:val="left" w:pos="360"/>
              </w:tabs>
              <w:autoSpaceDE w:val="0"/>
              <w:autoSpaceDN w:val="0"/>
              <w:adjustRightInd w:val="0"/>
              <w:jc w:val="both"/>
            </w:pPr>
          </w:p>
        </w:tc>
        <w:tc>
          <w:tcPr>
            <w:tcW w:w="3510" w:type="dxa"/>
          </w:tcPr>
          <w:p w:rsidR="00731907" w:rsidRPr="0030112E" w:rsidRDefault="00731907" w:rsidP="00731907">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Stated inter-cropping</w:t>
            </w:r>
          </w:p>
        </w:tc>
        <w:tc>
          <w:tcPr>
            <w:tcW w:w="1080" w:type="dxa"/>
          </w:tcPr>
          <w:p w:rsidR="00731907" w:rsidRPr="0030112E" w:rsidRDefault="00731907" w:rsidP="004E344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37 %</w:t>
            </w:r>
          </w:p>
        </w:tc>
        <w:tc>
          <w:tcPr>
            <w:tcW w:w="2070" w:type="dxa"/>
            <w:vMerge/>
            <w:tcBorders>
              <w:top w:val="single" w:sz="4" w:space="0" w:color="auto"/>
              <w:bottom w:val="single" w:sz="4" w:space="0" w:color="auto"/>
            </w:tcBorders>
            <w:shd w:val="clear" w:color="auto" w:fill="auto"/>
          </w:tcPr>
          <w:p w:rsidR="00731907" w:rsidRDefault="00731907" w:rsidP="004E3446">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tc>
      </w:tr>
      <w:tr w:rsidR="00731907" w:rsidTr="00A64E50">
        <w:tc>
          <w:tcPr>
            <w:cnfStyle w:val="001000000000" w:firstRow="0" w:lastRow="0" w:firstColumn="1" w:lastColumn="0" w:oddVBand="0" w:evenVBand="0" w:oddHBand="0" w:evenHBand="0" w:firstRowFirstColumn="0" w:firstRowLastColumn="0" w:lastRowFirstColumn="0" w:lastRowLastColumn="0"/>
            <w:tcW w:w="2448" w:type="dxa"/>
            <w:tcBorders>
              <w:top w:val="single" w:sz="4" w:space="0" w:color="auto"/>
              <w:bottom w:val="single" w:sz="4" w:space="0" w:color="auto"/>
            </w:tcBorders>
            <w:shd w:val="clear" w:color="auto" w:fill="auto"/>
          </w:tcPr>
          <w:p w:rsidR="00731907" w:rsidRPr="0030112E" w:rsidRDefault="00731907" w:rsidP="004E3446">
            <w:pPr>
              <w:tabs>
                <w:tab w:val="left" w:pos="360"/>
              </w:tabs>
              <w:autoSpaceDE w:val="0"/>
              <w:autoSpaceDN w:val="0"/>
              <w:adjustRightInd w:val="0"/>
              <w:jc w:val="both"/>
            </w:pPr>
            <w:r>
              <w:t>Organic fertilizer/compost</w:t>
            </w:r>
          </w:p>
        </w:tc>
        <w:tc>
          <w:tcPr>
            <w:tcW w:w="3510" w:type="dxa"/>
          </w:tcPr>
          <w:p w:rsidR="00731907" w:rsidRPr="0030112E" w:rsidRDefault="00731907" w:rsidP="004E344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Observed at least one compost pit</w:t>
            </w:r>
          </w:p>
        </w:tc>
        <w:tc>
          <w:tcPr>
            <w:tcW w:w="1080" w:type="dxa"/>
          </w:tcPr>
          <w:p w:rsidR="00731907" w:rsidRPr="0030112E" w:rsidRDefault="00731907" w:rsidP="004E344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17 %</w:t>
            </w:r>
          </w:p>
        </w:tc>
        <w:tc>
          <w:tcPr>
            <w:tcW w:w="2070" w:type="dxa"/>
            <w:tcBorders>
              <w:top w:val="single" w:sz="4" w:space="0" w:color="auto"/>
              <w:bottom w:val="single" w:sz="4" w:space="0" w:color="auto"/>
            </w:tcBorders>
            <w:shd w:val="clear" w:color="auto" w:fill="auto"/>
          </w:tcPr>
          <w:p w:rsidR="00731907" w:rsidRDefault="00731907" w:rsidP="004E3446">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17 %</w:t>
            </w:r>
          </w:p>
        </w:tc>
      </w:tr>
    </w:tbl>
    <w:p w:rsidR="001A7FBB" w:rsidRDefault="001A7FBB" w:rsidP="004E3446">
      <w:pPr>
        <w:tabs>
          <w:tab w:val="left" w:pos="360"/>
        </w:tabs>
        <w:autoSpaceDE w:val="0"/>
        <w:autoSpaceDN w:val="0"/>
        <w:adjustRightInd w:val="0"/>
        <w:spacing w:after="0"/>
        <w:jc w:val="both"/>
        <w:rPr>
          <w:b/>
          <w:lang w:val="en-US"/>
        </w:rPr>
      </w:pPr>
    </w:p>
    <w:p w:rsidR="00DA56D7" w:rsidRPr="00387078" w:rsidRDefault="00B30562" w:rsidP="004E3446">
      <w:pPr>
        <w:tabs>
          <w:tab w:val="left" w:pos="360"/>
        </w:tabs>
        <w:autoSpaceDE w:val="0"/>
        <w:autoSpaceDN w:val="0"/>
        <w:adjustRightInd w:val="0"/>
        <w:spacing w:after="0"/>
        <w:jc w:val="both"/>
        <w:rPr>
          <w:b/>
          <w:lang w:val="en-US"/>
        </w:rPr>
      </w:pPr>
      <w:r w:rsidRPr="00387078">
        <w:rPr>
          <w:b/>
          <w:lang w:val="en-US"/>
        </w:rPr>
        <w:t xml:space="preserve">Tab.: </w:t>
      </w:r>
      <w:r w:rsidR="00DA56D7" w:rsidRPr="00387078">
        <w:rPr>
          <w:b/>
          <w:lang w:val="en-US"/>
        </w:rPr>
        <w:t xml:space="preserve">HHs </w:t>
      </w:r>
      <w:r w:rsidR="00824B8D" w:rsidRPr="00387078">
        <w:rPr>
          <w:b/>
          <w:lang w:val="en-US"/>
        </w:rPr>
        <w:t xml:space="preserve">practicing </w:t>
      </w:r>
      <w:r w:rsidRPr="00387078">
        <w:rPr>
          <w:b/>
          <w:lang w:val="en-US"/>
        </w:rPr>
        <w:t xml:space="preserve">any </w:t>
      </w:r>
      <w:r w:rsidR="00824B8D" w:rsidRPr="00387078">
        <w:rPr>
          <w:b/>
          <w:lang w:val="en-US"/>
        </w:rPr>
        <w:t>2 out of 4 full land cultivation practices</w:t>
      </w:r>
    </w:p>
    <w:tbl>
      <w:tblPr>
        <w:tblStyle w:val="LightShading"/>
        <w:tblW w:w="5000" w:type="pct"/>
        <w:tblLook w:val="04A0" w:firstRow="1" w:lastRow="0" w:firstColumn="1" w:lastColumn="0" w:noHBand="0" w:noVBand="1"/>
      </w:tblPr>
      <w:tblGrid>
        <w:gridCol w:w="2985"/>
        <w:gridCol w:w="3272"/>
        <w:gridCol w:w="2985"/>
      </w:tblGrid>
      <w:tr w:rsidR="00863616" w:rsidRPr="00863616" w:rsidTr="00732D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noWrap/>
            <w:vAlign w:val="center"/>
            <w:hideMark/>
          </w:tcPr>
          <w:p w:rsidR="00863616" w:rsidRPr="00863616" w:rsidRDefault="00A64E50" w:rsidP="00732D85">
            <w:pPr>
              <w:rPr>
                <w:rFonts w:eastAsia="Times New Roman"/>
              </w:rPr>
            </w:pPr>
            <w:r>
              <w:rPr>
                <w:rFonts w:eastAsia="Times New Roman"/>
              </w:rPr>
              <w:t>Row sowing</w:t>
            </w:r>
          </w:p>
        </w:tc>
        <w:tc>
          <w:tcPr>
            <w:tcW w:w="1770" w:type="pct"/>
            <w:noWrap/>
            <w:vAlign w:val="center"/>
            <w:hideMark/>
          </w:tcPr>
          <w:p w:rsidR="00863616" w:rsidRPr="00863616" w:rsidRDefault="00A64E50" w:rsidP="006A46AB">
            <w:pP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Diversification of crops</w:t>
            </w:r>
          </w:p>
        </w:tc>
        <w:tc>
          <w:tcPr>
            <w:tcW w:w="1615" w:type="pct"/>
            <w:noWrap/>
            <w:vAlign w:val="center"/>
            <w:hideMark/>
          </w:tcPr>
          <w:p w:rsidR="00863616" w:rsidRPr="00A64E50" w:rsidRDefault="00A64E50" w:rsidP="00732D85">
            <w:pPr>
              <w:cnfStyle w:val="100000000000" w:firstRow="1" w:lastRow="0" w:firstColumn="0" w:lastColumn="0" w:oddVBand="0" w:evenVBand="0" w:oddHBand="0" w:evenHBand="0" w:firstRowFirstColumn="0" w:firstRowLastColumn="0" w:lastRowFirstColumn="0" w:lastRowLastColumn="0"/>
              <w:rPr>
                <w:rFonts w:eastAsia="Times New Roman"/>
                <w:b w:val="0"/>
              </w:rPr>
            </w:pPr>
            <w:r w:rsidRPr="00A64E50">
              <w:rPr>
                <w:rFonts w:eastAsia="Times New Roman"/>
                <w:b w:val="0"/>
              </w:rPr>
              <w:t>29.3%</w:t>
            </w:r>
          </w:p>
        </w:tc>
      </w:tr>
      <w:tr w:rsidR="00A64E50" w:rsidRPr="00863616" w:rsidTr="003870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noWrap/>
            <w:vAlign w:val="center"/>
            <w:hideMark/>
          </w:tcPr>
          <w:p w:rsidR="00A64E50" w:rsidRPr="00A64E50" w:rsidRDefault="00A64E50" w:rsidP="00732D85">
            <w:pPr>
              <w:rPr>
                <w:rFonts w:eastAsia="Times New Roman"/>
              </w:rPr>
            </w:pPr>
            <w:r w:rsidRPr="00A64E50">
              <w:rPr>
                <w:rFonts w:eastAsia="Times New Roman"/>
              </w:rPr>
              <w:t>Row sowing</w:t>
            </w:r>
          </w:p>
        </w:tc>
        <w:tc>
          <w:tcPr>
            <w:tcW w:w="1770" w:type="pct"/>
            <w:noWrap/>
            <w:hideMark/>
          </w:tcPr>
          <w:p w:rsidR="00A64E50" w:rsidRPr="00A64E50" w:rsidRDefault="00A64E50" w:rsidP="00387078">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rPr>
            </w:pPr>
            <w:r w:rsidRPr="00A64E50">
              <w:rPr>
                <w:b/>
              </w:rPr>
              <w:t>Organic fertilizer/compost</w:t>
            </w:r>
          </w:p>
        </w:tc>
        <w:tc>
          <w:tcPr>
            <w:tcW w:w="1615" w:type="pct"/>
            <w:noWrap/>
            <w:vAlign w:val="center"/>
            <w:hideMark/>
          </w:tcPr>
          <w:p w:rsidR="00A64E50" w:rsidRPr="00863616" w:rsidRDefault="00A64E50" w:rsidP="00732D85">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8.5</w:t>
            </w:r>
            <w:r w:rsidRPr="00863616">
              <w:rPr>
                <w:rFonts w:eastAsia="Times New Roman"/>
              </w:rPr>
              <w:t>%</w:t>
            </w:r>
          </w:p>
        </w:tc>
      </w:tr>
      <w:tr w:rsidR="00A64E50" w:rsidRPr="00863616" w:rsidTr="00387078">
        <w:trPr>
          <w:trHeight w:val="300"/>
        </w:trPr>
        <w:tc>
          <w:tcPr>
            <w:cnfStyle w:val="001000000000" w:firstRow="0" w:lastRow="0" w:firstColumn="1" w:lastColumn="0" w:oddVBand="0" w:evenVBand="0" w:oddHBand="0" w:evenHBand="0" w:firstRowFirstColumn="0" w:firstRowLastColumn="0" w:lastRowFirstColumn="0" w:lastRowLastColumn="0"/>
            <w:tcW w:w="1615" w:type="pct"/>
            <w:noWrap/>
            <w:vAlign w:val="center"/>
          </w:tcPr>
          <w:p w:rsidR="00A64E50" w:rsidRPr="00A64E50" w:rsidRDefault="00A64E50" w:rsidP="00732D85">
            <w:pPr>
              <w:rPr>
                <w:rFonts w:eastAsia="Times New Roman"/>
              </w:rPr>
            </w:pPr>
            <w:r w:rsidRPr="00A64E50">
              <w:rPr>
                <w:rFonts w:eastAsia="Times New Roman"/>
              </w:rPr>
              <w:t>Diversification of crops</w:t>
            </w:r>
          </w:p>
        </w:tc>
        <w:tc>
          <w:tcPr>
            <w:tcW w:w="1770" w:type="pct"/>
            <w:noWrap/>
          </w:tcPr>
          <w:p w:rsidR="00A64E50" w:rsidRPr="00A64E50" w:rsidRDefault="00A64E50" w:rsidP="00387078">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rPr>
            </w:pPr>
            <w:r w:rsidRPr="00A64E50">
              <w:rPr>
                <w:b/>
              </w:rPr>
              <w:t>Organic fertilizer/compost</w:t>
            </w:r>
          </w:p>
        </w:tc>
        <w:tc>
          <w:tcPr>
            <w:tcW w:w="1615" w:type="pct"/>
            <w:noWrap/>
            <w:vAlign w:val="center"/>
          </w:tcPr>
          <w:p w:rsidR="00A64E50" w:rsidRDefault="00A64E50" w:rsidP="00732D85">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4.3%</w:t>
            </w:r>
          </w:p>
        </w:tc>
      </w:tr>
      <w:tr w:rsidR="00B30562" w:rsidRPr="00863616" w:rsidTr="003870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noWrap/>
          </w:tcPr>
          <w:p w:rsidR="00B30562" w:rsidRPr="0030112E" w:rsidRDefault="00B30562" w:rsidP="00387078">
            <w:pPr>
              <w:tabs>
                <w:tab w:val="left" w:pos="360"/>
              </w:tabs>
              <w:autoSpaceDE w:val="0"/>
              <w:autoSpaceDN w:val="0"/>
              <w:adjustRightInd w:val="0"/>
              <w:jc w:val="both"/>
            </w:pPr>
            <w:r w:rsidRPr="0030112E">
              <w:t>Effective soil preparation</w:t>
            </w:r>
          </w:p>
        </w:tc>
        <w:tc>
          <w:tcPr>
            <w:tcW w:w="1770" w:type="pct"/>
            <w:noWrap/>
            <w:vAlign w:val="center"/>
          </w:tcPr>
          <w:p w:rsidR="00B30562" w:rsidRPr="00B30562" w:rsidRDefault="00B30562" w:rsidP="00387078">
            <w:pPr>
              <w:cnfStyle w:val="000000100000" w:firstRow="0" w:lastRow="0" w:firstColumn="0" w:lastColumn="0" w:oddVBand="0" w:evenVBand="0" w:oddHBand="1" w:evenHBand="0" w:firstRowFirstColumn="0" w:firstRowLastColumn="0" w:lastRowFirstColumn="0" w:lastRowLastColumn="0"/>
              <w:rPr>
                <w:rFonts w:eastAsia="Times New Roman"/>
                <w:b/>
              </w:rPr>
            </w:pPr>
            <w:r w:rsidRPr="00B30562">
              <w:rPr>
                <w:rFonts w:eastAsia="Times New Roman"/>
                <w:b/>
              </w:rPr>
              <w:t>Row sowing</w:t>
            </w:r>
          </w:p>
        </w:tc>
        <w:tc>
          <w:tcPr>
            <w:tcW w:w="1615" w:type="pct"/>
            <w:noWrap/>
            <w:vAlign w:val="center"/>
          </w:tcPr>
          <w:p w:rsidR="00B30562" w:rsidRDefault="00B30562" w:rsidP="00732D85">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0.0%</w:t>
            </w:r>
          </w:p>
        </w:tc>
      </w:tr>
      <w:tr w:rsidR="00B30562" w:rsidRPr="00863616" w:rsidTr="00387078">
        <w:trPr>
          <w:trHeight w:val="300"/>
        </w:trPr>
        <w:tc>
          <w:tcPr>
            <w:cnfStyle w:val="001000000000" w:firstRow="0" w:lastRow="0" w:firstColumn="1" w:lastColumn="0" w:oddVBand="0" w:evenVBand="0" w:oddHBand="0" w:evenHBand="0" w:firstRowFirstColumn="0" w:firstRowLastColumn="0" w:lastRowFirstColumn="0" w:lastRowLastColumn="0"/>
            <w:tcW w:w="1615" w:type="pct"/>
            <w:noWrap/>
          </w:tcPr>
          <w:p w:rsidR="00B30562" w:rsidRPr="0030112E" w:rsidRDefault="00B30562" w:rsidP="00387078">
            <w:pPr>
              <w:tabs>
                <w:tab w:val="left" w:pos="360"/>
              </w:tabs>
              <w:autoSpaceDE w:val="0"/>
              <w:autoSpaceDN w:val="0"/>
              <w:adjustRightInd w:val="0"/>
              <w:jc w:val="both"/>
            </w:pPr>
            <w:r w:rsidRPr="0030112E">
              <w:t>Effective soil preparation</w:t>
            </w:r>
          </w:p>
        </w:tc>
        <w:tc>
          <w:tcPr>
            <w:tcW w:w="1770" w:type="pct"/>
            <w:noWrap/>
            <w:vAlign w:val="center"/>
          </w:tcPr>
          <w:p w:rsidR="00B30562" w:rsidRPr="00A64E50" w:rsidRDefault="00B30562" w:rsidP="00387078">
            <w:pPr>
              <w:cnfStyle w:val="000000000000" w:firstRow="0" w:lastRow="0" w:firstColumn="0" w:lastColumn="0" w:oddVBand="0" w:evenVBand="0" w:oddHBand="0" w:evenHBand="0" w:firstRowFirstColumn="0" w:firstRowLastColumn="0" w:lastRowFirstColumn="0" w:lastRowLastColumn="0"/>
              <w:rPr>
                <w:rFonts w:eastAsia="Times New Roman"/>
                <w:b/>
              </w:rPr>
            </w:pPr>
            <w:r w:rsidRPr="00A64E50">
              <w:rPr>
                <w:rFonts w:eastAsia="Times New Roman"/>
                <w:b/>
              </w:rPr>
              <w:t>Diversification of crops</w:t>
            </w:r>
          </w:p>
        </w:tc>
        <w:tc>
          <w:tcPr>
            <w:tcW w:w="1615" w:type="pct"/>
            <w:noWrap/>
            <w:vAlign w:val="center"/>
          </w:tcPr>
          <w:p w:rsidR="00B30562" w:rsidRDefault="00B30562" w:rsidP="00732D85">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0.0%</w:t>
            </w:r>
          </w:p>
        </w:tc>
      </w:tr>
      <w:tr w:rsidR="00B30562" w:rsidRPr="00863616" w:rsidTr="003870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noWrap/>
          </w:tcPr>
          <w:p w:rsidR="00B30562" w:rsidRPr="0030112E" w:rsidRDefault="00B30562" w:rsidP="00387078">
            <w:pPr>
              <w:tabs>
                <w:tab w:val="left" w:pos="360"/>
              </w:tabs>
              <w:autoSpaceDE w:val="0"/>
              <w:autoSpaceDN w:val="0"/>
              <w:adjustRightInd w:val="0"/>
              <w:jc w:val="both"/>
            </w:pPr>
            <w:r w:rsidRPr="0030112E">
              <w:t>Effective soil preparation</w:t>
            </w:r>
          </w:p>
        </w:tc>
        <w:tc>
          <w:tcPr>
            <w:tcW w:w="1770" w:type="pct"/>
            <w:noWrap/>
          </w:tcPr>
          <w:p w:rsidR="00B30562" w:rsidRPr="00A64E50" w:rsidRDefault="00B30562" w:rsidP="00387078">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rPr>
            </w:pPr>
            <w:r w:rsidRPr="00A64E50">
              <w:rPr>
                <w:b/>
              </w:rPr>
              <w:t>Organic fertilizer/compost</w:t>
            </w:r>
          </w:p>
        </w:tc>
        <w:tc>
          <w:tcPr>
            <w:tcW w:w="1615" w:type="pct"/>
            <w:noWrap/>
            <w:vAlign w:val="center"/>
          </w:tcPr>
          <w:p w:rsidR="00B30562" w:rsidRDefault="00B30562" w:rsidP="00732D85">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0.0%</w:t>
            </w:r>
          </w:p>
        </w:tc>
      </w:tr>
    </w:tbl>
    <w:p w:rsidR="00392A43" w:rsidRDefault="00392A43" w:rsidP="004E3446">
      <w:pPr>
        <w:tabs>
          <w:tab w:val="left" w:pos="360"/>
        </w:tabs>
        <w:autoSpaceDE w:val="0"/>
        <w:autoSpaceDN w:val="0"/>
        <w:adjustRightInd w:val="0"/>
        <w:spacing w:after="0"/>
        <w:jc w:val="both"/>
        <w:rPr>
          <w:b/>
          <w:highlight w:val="yellow"/>
          <w:lang w:val="en-US"/>
        </w:rPr>
      </w:pPr>
    </w:p>
    <w:p w:rsidR="000F4B25" w:rsidRPr="00712FBC" w:rsidRDefault="000F4B25" w:rsidP="000F4B25">
      <w:pPr>
        <w:tabs>
          <w:tab w:val="left" w:pos="360"/>
        </w:tabs>
        <w:autoSpaceDE w:val="0"/>
        <w:autoSpaceDN w:val="0"/>
        <w:adjustRightInd w:val="0"/>
        <w:spacing w:after="0"/>
        <w:jc w:val="both"/>
        <w:rPr>
          <w:b/>
          <w:highlight w:val="yellow"/>
          <w:lang w:val="en-US"/>
        </w:rPr>
      </w:pPr>
      <w:r w:rsidRPr="00387078">
        <w:rPr>
          <w:b/>
          <w:lang w:val="en-US"/>
        </w:rPr>
        <w:t>Tab.: HHs practicing any 3 out of 4 full land cultivation practices</w:t>
      </w:r>
    </w:p>
    <w:tbl>
      <w:tblPr>
        <w:tblStyle w:val="LightShading"/>
        <w:tblW w:w="5000" w:type="pct"/>
        <w:tblLook w:val="04A0" w:firstRow="1" w:lastRow="0" w:firstColumn="1" w:lastColumn="0" w:noHBand="0" w:noVBand="1"/>
      </w:tblPr>
      <w:tblGrid>
        <w:gridCol w:w="2241"/>
        <w:gridCol w:w="2303"/>
        <w:gridCol w:w="2458"/>
        <w:gridCol w:w="2240"/>
      </w:tblGrid>
      <w:tr w:rsidR="000F4B25" w:rsidRPr="00863616" w:rsidTr="008835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1" w:type="pct"/>
            <w:vAlign w:val="center"/>
          </w:tcPr>
          <w:p w:rsidR="000F4B25" w:rsidRPr="0088354F" w:rsidRDefault="000F4B25" w:rsidP="0088354F">
            <w:pPr>
              <w:tabs>
                <w:tab w:val="left" w:pos="360"/>
              </w:tabs>
              <w:autoSpaceDE w:val="0"/>
              <w:autoSpaceDN w:val="0"/>
              <w:adjustRightInd w:val="0"/>
            </w:pPr>
            <w:r w:rsidRPr="0088354F">
              <w:t>Organic fertilizer/compost</w:t>
            </w:r>
          </w:p>
        </w:tc>
        <w:tc>
          <w:tcPr>
            <w:tcW w:w="1221" w:type="pct"/>
            <w:noWrap/>
            <w:vAlign w:val="center"/>
            <w:hideMark/>
          </w:tcPr>
          <w:p w:rsidR="000F4B25" w:rsidRPr="0088354F" w:rsidRDefault="000F4B25" w:rsidP="0088354F">
            <w:pPr>
              <w:cnfStyle w:val="100000000000" w:firstRow="1" w:lastRow="0" w:firstColumn="0" w:lastColumn="0" w:oddVBand="0" w:evenVBand="0" w:oddHBand="0" w:evenHBand="0" w:firstRowFirstColumn="0" w:firstRowLastColumn="0" w:lastRowFirstColumn="0" w:lastRowLastColumn="0"/>
              <w:rPr>
                <w:rFonts w:eastAsia="Times New Roman"/>
              </w:rPr>
            </w:pPr>
            <w:r w:rsidRPr="0088354F">
              <w:rPr>
                <w:rFonts w:eastAsia="Times New Roman"/>
              </w:rPr>
              <w:t>Row sowing</w:t>
            </w:r>
          </w:p>
        </w:tc>
        <w:tc>
          <w:tcPr>
            <w:tcW w:w="1338" w:type="pct"/>
            <w:noWrap/>
            <w:vAlign w:val="center"/>
            <w:hideMark/>
          </w:tcPr>
          <w:p w:rsidR="000F4B25" w:rsidRPr="0088354F" w:rsidRDefault="000F4B25" w:rsidP="0088354F">
            <w:pPr>
              <w:cnfStyle w:val="100000000000" w:firstRow="1" w:lastRow="0" w:firstColumn="0" w:lastColumn="0" w:oddVBand="0" w:evenVBand="0" w:oddHBand="0" w:evenHBand="0" w:firstRowFirstColumn="0" w:firstRowLastColumn="0" w:lastRowFirstColumn="0" w:lastRowLastColumn="0"/>
              <w:rPr>
                <w:rFonts w:eastAsia="Times New Roman"/>
              </w:rPr>
            </w:pPr>
            <w:r w:rsidRPr="0088354F">
              <w:rPr>
                <w:rFonts w:eastAsia="Times New Roman"/>
              </w:rPr>
              <w:t>Diversification of crops</w:t>
            </w:r>
          </w:p>
        </w:tc>
        <w:tc>
          <w:tcPr>
            <w:tcW w:w="1220" w:type="pct"/>
            <w:noWrap/>
            <w:vAlign w:val="center"/>
            <w:hideMark/>
          </w:tcPr>
          <w:p w:rsidR="000F4B25" w:rsidRPr="00A64E50" w:rsidRDefault="00A1671A" w:rsidP="0088354F">
            <w:pPr>
              <w:cnfStyle w:val="100000000000" w:firstRow="1" w:lastRow="0" w:firstColumn="0" w:lastColumn="0" w:oddVBand="0" w:evenVBand="0" w:oddHBand="0" w:evenHBand="0" w:firstRowFirstColumn="0" w:firstRowLastColumn="0" w:lastRowFirstColumn="0" w:lastRowLastColumn="0"/>
              <w:rPr>
                <w:rFonts w:eastAsia="Times New Roman"/>
                <w:b w:val="0"/>
              </w:rPr>
            </w:pPr>
            <w:r>
              <w:rPr>
                <w:rFonts w:eastAsia="Times New Roman"/>
                <w:b w:val="0"/>
              </w:rPr>
              <w:t>4.0%</w:t>
            </w:r>
          </w:p>
        </w:tc>
      </w:tr>
      <w:tr w:rsidR="00EE0581" w:rsidRPr="00863616" w:rsidTr="008835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1" w:type="pct"/>
            <w:vAlign w:val="center"/>
          </w:tcPr>
          <w:p w:rsidR="00EE0581" w:rsidRPr="0088354F" w:rsidRDefault="00EE0581" w:rsidP="0088354F">
            <w:pPr>
              <w:rPr>
                <w:rFonts w:eastAsia="Times New Roman"/>
              </w:rPr>
            </w:pPr>
            <w:r w:rsidRPr="0088354F">
              <w:t>Organic fertilizer/compost</w:t>
            </w:r>
          </w:p>
        </w:tc>
        <w:tc>
          <w:tcPr>
            <w:tcW w:w="1221" w:type="pct"/>
            <w:noWrap/>
            <w:vAlign w:val="center"/>
            <w:hideMark/>
          </w:tcPr>
          <w:p w:rsidR="00EE0581" w:rsidRPr="0088354F" w:rsidRDefault="00EE0581" w:rsidP="0088354F">
            <w:pPr>
              <w:cnfStyle w:val="000000100000" w:firstRow="0" w:lastRow="0" w:firstColumn="0" w:lastColumn="0" w:oddVBand="0" w:evenVBand="0" w:oddHBand="1" w:evenHBand="0" w:firstRowFirstColumn="0" w:firstRowLastColumn="0" w:lastRowFirstColumn="0" w:lastRowLastColumn="0"/>
              <w:rPr>
                <w:rFonts w:eastAsia="Times New Roman"/>
                <w:b/>
              </w:rPr>
            </w:pPr>
            <w:r w:rsidRPr="0088354F">
              <w:rPr>
                <w:rFonts w:eastAsia="Times New Roman"/>
                <w:b/>
              </w:rPr>
              <w:t>Row sowing</w:t>
            </w:r>
          </w:p>
        </w:tc>
        <w:tc>
          <w:tcPr>
            <w:tcW w:w="1338" w:type="pct"/>
            <w:noWrap/>
            <w:vAlign w:val="center"/>
            <w:hideMark/>
          </w:tcPr>
          <w:p w:rsidR="00EE0581" w:rsidRPr="0088354F" w:rsidRDefault="00EE0581" w:rsidP="0088354F">
            <w:pPr>
              <w:tabs>
                <w:tab w:val="left" w:pos="36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rPr>
            </w:pPr>
            <w:r w:rsidRPr="0088354F">
              <w:rPr>
                <w:b/>
              </w:rPr>
              <w:t>Effective soil preparation</w:t>
            </w:r>
          </w:p>
        </w:tc>
        <w:tc>
          <w:tcPr>
            <w:tcW w:w="1220" w:type="pct"/>
            <w:noWrap/>
            <w:vAlign w:val="center"/>
            <w:hideMark/>
          </w:tcPr>
          <w:p w:rsidR="00EE0581" w:rsidRPr="00863616" w:rsidRDefault="00E309EB" w:rsidP="0088354F">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0.0%</w:t>
            </w:r>
          </w:p>
        </w:tc>
      </w:tr>
      <w:tr w:rsidR="00EE0581" w:rsidRPr="00863616" w:rsidTr="0088354F">
        <w:trPr>
          <w:trHeight w:val="300"/>
        </w:trPr>
        <w:tc>
          <w:tcPr>
            <w:cnfStyle w:val="001000000000" w:firstRow="0" w:lastRow="0" w:firstColumn="1" w:lastColumn="0" w:oddVBand="0" w:evenVBand="0" w:oddHBand="0" w:evenHBand="0" w:firstRowFirstColumn="0" w:firstRowLastColumn="0" w:lastRowFirstColumn="0" w:lastRowLastColumn="0"/>
            <w:tcW w:w="1221" w:type="pct"/>
            <w:vAlign w:val="center"/>
          </w:tcPr>
          <w:p w:rsidR="00EE0581" w:rsidRPr="0088354F" w:rsidRDefault="00EE0581" w:rsidP="0088354F">
            <w:pPr>
              <w:rPr>
                <w:rFonts w:eastAsia="Times New Roman"/>
              </w:rPr>
            </w:pPr>
            <w:r w:rsidRPr="0088354F">
              <w:t>Organic fertilizer/compost</w:t>
            </w:r>
          </w:p>
        </w:tc>
        <w:tc>
          <w:tcPr>
            <w:tcW w:w="1221" w:type="pct"/>
            <w:noWrap/>
            <w:vAlign w:val="center"/>
          </w:tcPr>
          <w:p w:rsidR="00EE0581" w:rsidRPr="0088354F" w:rsidRDefault="00EE0581" w:rsidP="0088354F">
            <w:pPr>
              <w:cnfStyle w:val="000000000000" w:firstRow="0" w:lastRow="0" w:firstColumn="0" w:lastColumn="0" w:oddVBand="0" w:evenVBand="0" w:oddHBand="0" w:evenHBand="0" w:firstRowFirstColumn="0" w:firstRowLastColumn="0" w:lastRowFirstColumn="0" w:lastRowLastColumn="0"/>
              <w:rPr>
                <w:rFonts w:eastAsia="Times New Roman"/>
                <w:b/>
              </w:rPr>
            </w:pPr>
            <w:r w:rsidRPr="0088354F">
              <w:rPr>
                <w:rFonts w:eastAsia="Times New Roman"/>
                <w:b/>
              </w:rPr>
              <w:t>Diversification of crops</w:t>
            </w:r>
          </w:p>
        </w:tc>
        <w:tc>
          <w:tcPr>
            <w:tcW w:w="1338" w:type="pct"/>
            <w:noWrap/>
            <w:vAlign w:val="center"/>
          </w:tcPr>
          <w:p w:rsidR="00EE0581" w:rsidRPr="0088354F" w:rsidRDefault="00EE0581" w:rsidP="0088354F">
            <w:pPr>
              <w:tabs>
                <w:tab w:val="left" w:pos="36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88354F">
              <w:rPr>
                <w:b/>
              </w:rPr>
              <w:t>Effective soil preparation</w:t>
            </w:r>
          </w:p>
        </w:tc>
        <w:tc>
          <w:tcPr>
            <w:tcW w:w="1220" w:type="pct"/>
            <w:noWrap/>
            <w:vAlign w:val="center"/>
          </w:tcPr>
          <w:p w:rsidR="00EE0581" w:rsidRDefault="00E309EB" w:rsidP="0088354F">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0.0%</w:t>
            </w:r>
          </w:p>
        </w:tc>
      </w:tr>
      <w:tr w:rsidR="0088354F" w:rsidRPr="00863616" w:rsidTr="008835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1" w:type="pct"/>
            <w:vAlign w:val="center"/>
          </w:tcPr>
          <w:p w:rsidR="0088354F" w:rsidRPr="0088354F" w:rsidRDefault="0088354F" w:rsidP="0088354F">
            <w:pPr>
              <w:tabs>
                <w:tab w:val="left" w:pos="360"/>
              </w:tabs>
              <w:autoSpaceDE w:val="0"/>
              <w:autoSpaceDN w:val="0"/>
              <w:adjustRightInd w:val="0"/>
            </w:pPr>
            <w:r w:rsidRPr="0088354F">
              <w:t>Diversification of crops</w:t>
            </w:r>
          </w:p>
        </w:tc>
        <w:tc>
          <w:tcPr>
            <w:tcW w:w="1221" w:type="pct"/>
            <w:noWrap/>
            <w:vAlign w:val="center"/>
          </w:tcPr>
          <w:p w:rsidR="0088354F" w:rsidRPr="0088354F" w:rsidRDefault="0088354F" w:rsidP="0088354F">
            <w:pPr>
              <w:tabs>
                <w:tab w:val="left" w:pos="360"/>
              </w:tabs>
              <w:autoSpaceDE w:val="0"/>
              <w:autoSpaceDN w:val="0"/>
              <w:adjustRightInd w:val="0"/>
              <w:cnfStyle w:val="000000100000" w:firstRow="0" w:lastRow="0" w:firstColumn="0" w:lastColumn="0" w:oddVBand="0" w:evenVBand="0" w:oddHBand="1" w:evenHBand="0" w:firstRowFirstColumn="0" w:firstRowLastColumn="0" w:lastRowFirstColumn="0" w:lastRowLastColumn="0"/>
              <w:rPr>
                <w:b/>
              </w:rPr>
            </w:pPr>
            <w:r w:rsidRPr="0088354F">
              <w:rPr>
                <w:b/>
              </w:rPr>
              <w:t>Effective soil preparation</w:t>
            </w:r>
          </w:p>
        </w:tc>
        <w:tc>
          <w:tcPr>
            <w:tcW w:w="1338" w:type="pct"/>
            <w:noWrap/>
            <w:vAlign w:val="center"/>
          </w:tcPr>
          <w:p w:rsidR="0088354F" w:rsidRPr="0088354F" w:rsidRDefault="0088354F" w:rsidP="0088354F">
            <w:pPr>
              <w:cnfStyle w:val="000000100000" w:firstRow="0" w:lastRow="0" w:firstColumn="0" w:lastColumn="0" w:oddVBand="0" w:evenVBand="0" w:oddHBand="1" w:evenHBand="0" w:firstRowFirstColumn="0" w:firstRowLastColumn="0" w:lastRowFirstColumn="0" w:lastRowLastColumn="0"/>
              <w:rPr>
                <w:rFonts w:eastAsia="Times New Roman"/>
                <w:b/>
              </w:rPr>
            </w:pPr>
            <w:r w:rsidRPr="0088354F">
              <w:rPr>
                <w:rFonts w:eastAsia="Times New Roman"/>
                <w:b/>
              </w:rPr>
              <w:t>Row sowing</w:t>
            </w:r>
          </w:p>
        </w:tc>
        <w:tc>
          <w:tcPr>
            <w:tcW w:w="1220" w:type="pct"/>
            <w:noWrap/>
            <w:vAlign w:val="center"/>
          </w:tcPr>
          <w:p w:rsidR="0088354F" w:rsidRDefault="0088354F" w:rsidP="0088354F">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0.0%</w:t>
            </w:r>
          </w:p>
        </w:tc>
      </w:tr>
    </w:tbl>
    <w:p w:rsidR="000F4B25" w:rsidRDefault="000F4B25" w:rsidP="004E3446">
      <w:pPr>
        <w:tabs>
          <w:tab w:val="left" w:pos="360"/>
        </w:tabs>
        <w:autoSpaceDE w:val="0"/>
        <w:autoSpaceDN w:val="0"/>
        <w:adjustRightInd w:val="0"/>
        <w:spacing w:after="0"/>
        <w:jc w:val="both"/>
        <w:rPr>
          <w:b/>
          <w:highlight w:val="yellow"/>
          <w:lang w:val="en-US"/>
        </w:rPr>
      </w:pPr>
    </w:p>
    <w:p w:rsidR="007A6360" w:rsidRPr="00712FBC" w:rsidRDefault="007A6360" w:rsidP="007A6360">
      <w:pPr>
        <w:tabs>
          <w:tab w:val="left" w:pos="360"/>
        </w:tabs>
        <w:autoSpaceDE w:val="0"/>
        <w:autoSpaceDN w:val="0"/>
        <w:adjustRightInd w:val="0"/>
        <w:spacing w:after="0"/>
        <w:jc w:val="both"/>
        <w:rPr>
          <w:b/>
          <w:highlight w:val="yellow"/>
          <w:lang w:val="en-US"/>
        </w:rPr>
      </w:pPr>
      <w:r w:rsidRPr="00387078">
        <w:rPr>
          <w:b/>
          <w:lang w:val="en-US"/>
        </w:rPr>
        <w:t>Tab.: HHs practicing 4 out of 4 full land cultivation practices</w:t>
      </w:r>
    </w:p>
    <w:tbl>
      <w:tblPr>
        <w:tblStyle w:val="LightShading"/>
        <w:tblW w:w="5000" w:type="pct"/>
        <w:tblLook w:val="04A0" w:firstRow="1" w:lastRow="0" w:firstColumn="1" w:lastColumn="0" w:noHBand="0" w:noVBand="1"/>
      </w:tblPr>
      <w:tblGrid>
        <w:gridCol w:w="1723"/>
        <w:gridCol w:w="2303"/>
        <w:gridCol w:w="2303"/>
        <w:gridCol w:w="1368"/>
        <w:gridCol w:w="1545"/>
      </w:tblGrid>
      <w:tr w:rsidR="007A6360" w:rsidRPr="00863616" w:rsidTr="003870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 w:type="pct"/>
            <w:vAlign w:val="center"/>
          </w:tcPr>
          <w:p w:rsidR="007A6360" w:rsidRPr="0088354F" w:rsidRDefault="007A6360" w:rsidP="00387078">
            <w:pPr>
              <w:tabs>
                <w:tab w:val="left" w:pos="360"/>
              </w:tabs>
              <w:autoSpaceDE w:val="0"/>
              <w:autoSpaceDN w:val="0"/>
              <w:adjustRightInd w:val="0"/>
            </w:pPr>
            <w:r w:rsidRPr="0088354F">
              <w:t>Organic fertilizer/compost</w:t>
            </w:r>
          </w:p>
        </w:tc>
        <w:tc>
          <w:tcPr>
            <w:tcW w:w="1246" w:type="pct"/>
            <w:noWrap/>
            <w:vAlign w:val="center"/>
            <w:hideMark/>
          </w:tcPr>
          <w:p w:rsidR="007A6360" w:rsidRPr="0088354F" w:rsidRDefault="007A6360" w:rsidP="00387078">
            <w:pPr>
              <w:cnfStyle w:val="100000000000" w:firstRow="1" w:lastRow="0" w:firstColumn="0" w:lastColumn="0" w:oddVBand="0" w:evenVBand="0" w:oddHBand="0" w:evenHBand="0" w:firstRowFirstColumn="0" w:firstRowLastColumn="0" w:lastRowFirstColumn="0" w:lastRowLastColumn="0"/>
              <w:rPr>
                <w:rFonts w:eastAsia="Times New Roman"/>
              </w:rPr>
            </w:pPr>
            <w:r w:rsidRPr="0088354F">
              <w:rPr>
                <w:rFonts w:eastAsia="Times New Roman"/>
              </w:rPr>
              <w:t>Row sowing</w:t>
            </w:r>
          </w:p>
        </w:tc>
        <w:tc>
          <w:tcPr>
            <w:tcW w:w="1246" w:type="pct"/>
            <w:noWrap/>
            <w:vAlign w:val="center"/>
            <w:hideMark/>
          </w:tcPr>
          <w:p w:rsidR="007A6360" w:rsidRPr="0088354F" w:rsidRDefault="007A6360" w:rsidP="00387078">
            <w:pPr>
              <w:cnfStyle w:val="100000000000" w:firstRow="1" w:lastRow="0" w:firstColumn="0" w:lastColumn="0" w:oddVBand="0" w:evenVBand="0" w:oddHBand="0" w:evenHBand="0" w:firstRowFirstColumn="0" w:firstRowLastColumn="0" w:lastRowFirstColumn="0" w:lastRowLastColumn="0"/>
              <w:rPr>
                <w:rFonts w:eastAsia="Times New Roman"/>
              </w:rPr>
            </w:pPr>
            <w:r w:rsidRPr="0088354F">
              <w:rPr>
                <w:rFonts w:eastAsia="Times New Roman"/>
              </w:rPr>
              <w:t>Diversification of crops</w:t>
            </w:r>
          </w:p>
        </w:tc>
        <w:tc>
          <w:tcPr>
            <w:tcW w:w="740" w:type="pct"/>
            <w:vAlign w:val="center"/>
          </w:tcPr>
          <w:p w:rsidR="007A6360" w:rsidRPr="0088354F" w:rsidRDefault="007A6360" w:rsidP="00387078">
            <w:pPr>
              <w:tabs>
                <w:tab w:val="left" w:pos="360"/>
              </w:tabs>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88354F">
              <w:t>Effective soil preparation</w:t>
            </w:r>
          </w:p>
        </w:tc>
        <w:tc>
          <w:tcPr>
            <w:tcW w:w="836" w:type="pct"/>
            <w:noWrap/>
            <w:vAlign w:val="center"/>
            <w:hideMark/>
          </w:tcPr>
          <w:p w:rsidR="007A6360" w:rsidRPr="00A64E50" w:rsidRDefault="007A6360" w:rsidP="00387078">
            <w:pPr>
              <w:cnfStyle w:val="100000000000" w:firstRow="1" w:lastRow="0" w:firstColumn="0" w:lastColumn="0" w:oddVBand="0" w:evenVBand="0" w:oddHBand="0" w:evenHBand="0" w:firstRowFirstColumn="0" w:firstRowLastColumn="0" w:lastRowFirstColumn="0" w:lastRowLastColumn="0"/>
              <w:rPr>
                <w:rFonts w:eastAsia="Times New Roman"/>
                <w:b w:val="0"/>
              </w:rPr>
            </w:pPr>
            <w:r>
              <w:rPr>
                <w:rFonts w:eastAsia="Times New Roman"/>
                <w:b w:val="0"/>
              </w:rPr>
              <w:t>0.0%</w:t>
            </w:r>
          </w:p>
        </w:tc>
      </w:tr>
    </w:tbl>
    <w:p w:rsidR="00597D51" w:rsidRDefault="00597D51" w:rsidP="004E3446">
      <w:pPr>
        <w:tabs>
          <w:tab w:val="left" w:pos="360"/>
        </w:tabs>
        <w:autoSpaceDE w:val="0"/>
        <w:autoSpaceDN w:val="0"/>
        <w:adjustRightInd w:val="0"/>
        <w:spacing w:after="0"/>
        <w:jc w:val="both"/>
        <w:rPr>
          <w:b/>
          <w:sz w:val="24"/>
          <w:lang w:val="en-US"/>
        </w:rPr>
      </w:pPr>
    </w:p>
    <w:p w:rsidR="00D34DC9" w:rsidRPr="00387078" w:rsidRDefault="00D34DC9" w:rsidP="00D34DC9">
      <w:pPr>
        <w:tabs>
          <w:tab w:val="left" w:pos="360"/>
        </w:tabs>
        <w:autoSpaceDE w:val="0"/>
        <w:autoSpaceDN w:val="0"/>
        <w:adjustRightInd w:val="0"/>
        <w:spacing w:after="0"/>
        <w:jc w:val="both"/>
        <w:rPr>
          <w:b/>
          <w:lang w:val="en-US"/>
        </w:rPr>
      </w:pPr>
      <w:r w:rsidRPr="00387078">
        <w:rPr>
          <w:b/>
          <w:lang w:val="en-US"/>
        </w:rPr>
        <w:t>Tab.: HHs practicing 0 out of 4 full land cultivation practices</w:t>
      </w:r>
    </w:p>
    <w:tbl>
      <w:tblPr>
        <w:tblStyle w:val="LightShading"/>
        <w:tblW w:w="5000" w:type="pct"/>
        <w:tblLook w:val="04A0" w:firstRow="1" w:lastRow="0" w:firstColumn="1" w:lastColumn="0" w:noHBand="0" w:noVBand="1"/>
      </w:tblPr>
      <w:tblGrid>
        <w:gridCol w:w="1723"/>
        <w:gridCol w:w="2303"/>
        <w:gridCol w:w="2303"/>
        <w:gridCol w:w="1368"/>
        <w:gridCol w:w="1545"/>
      </w:tblGrid>
      <w:tr w:rsidR="00D34DC9" w:rsidRPr="00863616" w:rsidTr="003870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 w:type="pct"/>
            <w:vAlign w:val="center"/>
          </w:tcPr>
          <w:p w:rsidR="00D34DC9" w:rsidRPr="0088354F" w:rsidRDefault="00D34DC9" w:rsidP="00387078">
            <w:pPr>
              <w:tabs>
                <w:tab w:val="left" w:pos="360"/>
              </w:tabs>
              <w:autoSpaceDE w:val="0"/>
              <w:autoSpaceDN w:val="0"/>
              <w:adjustRightInd w:val="0"/>
            </w:pPr>
            <w:r w:rsidRPr="0088354F">
              <w:t>Organic fertilizer/compost</w:t>
            </w:r>
          </w:p>
        </w:tc>
        <w:tc>
          <w:tcPr>
            <w:tcW w:w="1246" w:type="pct"/>
            <w:noWrap/>
            <w:vAlign w:val="center"/>
            <w:hideMark/>
          </w:tcPr>
          <w:p w:rsidR="00D34DC9" w:rsidRPr="0088354F" w:rsidRDefault="00D34DC9" w:rsidP="00387078">
            <w:pPr>
              <w:cnfStyle w:val="100000000000" w:firstRow="1" w:lastRow="0" w:firstColumn="0" w:lastColumn="0" w:oddVBand="0" w:evenVBand="0" w:oddHBand="0" w:evenHBand="0" w:firstRowFirstColumn="0" w:firstRowLastColumn="0" w:lastRowFirstColumn="0" w:lastRowLastColumn="0"/>
              <w:rPr>
                <w:rFonts w:eastAsia="Times New Roman"/>
              </w:rPr>
            </w:pPr>
            <w:r w:rsidRPr="0088354F">
              <w:rPr>
                <w:rFonts w:eastAsia="Times New Roman"/>
              </w:rPr>
              <w:t>Row sowing</w:t>
            </w:r>
          </w:p>
        </w:tc>
        <w:tc>
          <w:tcPr>
            <w:tcW w:w="1246" w:type="pct"/>
            <w:noWrap/>
            <w:vAlign w:val="center"/>
            <w:hideMark/>
          </w:tcPr>
          <w:p w:rsidR="00D34DC9" w:rsidRPr="0088354F" w:rsidRDefault="00D34DC9" w:rsidP="00387078">
            <w:pPr>
              <w:cnfStyle w:val="100000000000" w:firstRow="1" w:lastRow="0" w:firstColumn="0" w:lastColumn="0" w:oddVBand="0" w:evenVBand="0" w:oddHBand="0" w:evenHBand="0" w:firstRowFirstColumn="0" w:firstRowLastColumn="0" w:lastRowFirstColumn="0" w:lastRowLastColumn="0"/>
              <w:rPr>
                <w:rFonts w:eastAsia="Times New Roman"/>
              </w:rPr>
            </w:pPr>
            <w:r w:rsidRPr="0088354F">
              <w:rPr>
                <w:rFonts w:eastAsia="Times New Roman"/>
              </w:rPr>
              <w:t>Diversification of crops</w:t>
            </w:r>
          </w:p>
        </w:tc>
        <w:tc>
          <w:tcPr>
            <w:tcW w:w="740" w:type="pct"/>
            <w:vAlign w:val="center"/>
          </w:tcPr>
          <w:p w:rsidR="00D34DC9" w:rsidRPr="0088354F" w:rsidRDefault="00D34DC9" w:rsidP="00387078">
            <w:pPr>
              <w:tabs>
                <w:tab w:val="left" w:pos="360"/>
              </w:tabs>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88354F">
              <w:t>Effective soil preparation</w:t>
            </w:r>
          </w:p>
        </w:tc>
        <w:tc>
          <w:tcPr>
            <w:tcW w:w="836" w:type="pct"/>
            <w:noWrap/>
            <w:vAlign w:val="center"/>
            <w:hideMark/>
          </w:tcPr>
          <w:p w:rsidR="00D34DC9" w:rsidRPr="00A64E50" w:rsidRDefault="00D34DC9" w:rsidP="00387078">
            <w:pPr>
              <w:cnfStyle w:val="100000000000" w:firstRow="1" w:lastRow="0" w:firstColumn="0" w:lastColumn="0" w:oddVBand="0" w:evenVBand="0" w:oddHBand="0" w:evenHBand="0" w:firstRowFirstColumn="0" w:firstRowLastColumn="0" w:lastRowFirstColumn="0" w:lastRowLastColumn="0"/>
              <w:rPr>
                <w:rFonts w:eastAsia="Times New Roman"/>
                <w:b w:val="0"/>
              </w:rPr>
            </w:pPr>
            <w:r>
              <w:rPr>
                <w:rFonts w:eastAsia="Times New Roman"/>
                <w:b w:val="0"/>
              </w:rPr>
              <w:t>0.0%</w:t>
            </w:r>
          </w:p>
        </w:tc>
      </w:tr>
    </w:tbl>
    <w:p w:rsidR="00D34DC9" w:rsidRDefault="00D34DC9" w:rsidP="004E3446">
      <w:pPr>
        <w:tabs>
          <w:tab w:val="left" w:pos="360"/>
        </w:tabs>
        <w:autoSpaceDE w:val="0"/>
        <w:autoSpaceDN w:val="0"/>
        <w:adjustRightInd w:val="0"/>
        <w:spacing w:after="0"/>
        <w:jc w:val="both"/>
        <w:rPr>
          <w:b/>
          <w:sz w:val="24"/>
          <w:lang w:val="en-US"/>
        </w:rPr>
      </w:pPr>
    </w:p>
    <w:p w:rsidR="00597D51" w:rsidRDefault="00597D51" w:rsidP="004E3446">
      <w:pPr>
        <w:tabs>
          <w:tab w:val="left" w:pos="360"/>
        </w:tabs>
        <w:autoSpaceDE w:val="0"/>
        <w:autoSpaceDN w:val="0"/>
        <w:adjustRightInd w:val="0"/>
        <w:spacing w:after="0"/>
        <w:jc w:val="both"/>
        <w:rPr>
          <w:b/>
          <w:sz w:val="24"/>
          <w:lang w:val="en-US"/>
        </w:rPr>
      </w:pPr>
    </w:p>
    <w:p w:rsidR="009812EF" w:rsidRPr="008D623E" w:rsidRDefault="001A7FBB" w:rsidP="004E3446">
      <w:pPr>
        <w:tabs>
          <w:tab w:val="left" w:pos="360"/>
        </w:tabs>
        <w:autoSpaceDE w:val="0"/>
        <w:autoSpaceDN w:val="0"/>
        <w:adjustRightInd w:val="0"/>
        <w:spacing w:after="0"/>
        <w:jc w:val="both"/>
        <w:rPr>
          <w:b/>
          <w:sz w:val="24"/>
          <w:lang w:val="en-US"/>
        </w:rPr>
      </w:pPr>
      <w:r>
        <w:rPr>
          <w:b/>
          <w:sz w:val="24"/>
          <w:lang w:val="en-US"/>
        </w:rPr>
        <w:t>EFFECTIVE SOIL PREPARATION</w:t>
      </w:r>
    </w:p>
    <w:p w:rsidR="00DA56D7" w:rsidRDefault="00DA56D7" w:rsidP="00DA56D7">
      <w:pPr>
        <w:tabs>
          <w:tab w:val="left" w:pos="360"/>
        </w:tabs>
        <w:autoSpaceDE w:val="0"/>
        <w:autoSpaceDN w:val="0"/>
        <w:adjustRightInd w:val="0"/>
        <w:spacing w:after="0"/>
        <w:jc w:val="both"/>
        <w:rPr>
          <w:lang w:val="en-US"/>
        </w:rPr>
      </w:pPr>
    </w:p>
    <w:p w:rsidR="00DA56D7" w:rsidRDefault="00DA56D7" w:rsidP="00DA56D7">
      <w:pPr>
        <w:tabs>
          <w:tab w:val="left" w:pos="360"/>
        </w:tabs>
        <w:autoSpaceDE w:val="0"/>
        <w:autoSpaceDN w:val="0"/>
        <w:adjustRightInd w:val="0"/>
        <w:spacing w:after="0"/>
        <w:jc w:val="both"/>
        <w:rPr>
          <w:lang w:val="en-US"/>
        </w:rPr>
      </w:pPr>
      <w:r w:rsidRPr="00A2756F">
        <w:rPr>
          <w:lang w:val="en-US"/>
        </w:rPr>
        <w:t xml:space="preserve">Regarding land tillage, it is more frequent in </w:t>
      </w:r>
      <w:r>
        <w:rPr>
          <w:lang w:val="en-US"/>
        </w:rPr>
        <w:t>Sankura</w:t>
      </w:r>
      <w:r w:rsidRPr="00A2756F">
        <w:rPr>
          <w:lang w:val="en-US"/>
        </w:rPr>
        <w:t>, among female headed households and model farmers.</w:t>
      </w:r>
    </w:p>
    <w:p w:rsidR="008D623E" w:rsidRPr="00A2756F" w:rsidRDefault="008D623E" w:rsidP="004E3446">
      <w:pPr>
        <w:tabs>
          <w:tab w:val="left" w:pos="360"/>
        </w:tabs>
        <w:autoSpaceDE w:val="0"/>
        <w:autoSpaceDN w:val="0"/>
        <w:adjustRightInd w:val="0"/>
        <w:spacing w:after="0"/>
        <w:jc w:val="both"/>
        <w:rPr>
          <w:lang w:val="en-US"/>
        </w:rPr>
      </w:pPr>
    </w:p>
    <w:p w:rsidR="00FB7E25" w:rsidRPr="006E5C2C" w:rsidRDefault="006E5C2C" w:rsidP="004E3446">
      <w:pPr>
        <w:spacing w:after="0"/>
        <w:jc w:val="both"/>
        <w:rPr>
          <w:b/>
        </w:rPr>
      </w:pPr>
      <w:r>
        <w:rPr>
          <w:b/>
        </w:rPr>
        <w:t xml:space="preserve">Tab.: </w:t>
      </w:r>
      <w:r w:rsidR="00FB7E25" w:rsidRPr="006E5C2C">
        <w:rPr>
          <w:b/>
        </w:rPr>
        <w:t>Land tillage</w:t>
      </w:r>
      <w:r>
        <w:rPr>
          <w:b/>
        </w:rPr>
        <w:t xml:space="preserve"> </w:t>
      </w:r>
      <w:r w:rsidR="00132BBB">
        <w:rPr>
          <w:b/>
        </w:rPr>
        <w:t>frequency</w:t>
      </w:r>
    </w:p>
    <w:tbl>
      <w:tblPr>
        <w:tblStyle w:val="LightShading"/>
        <w:tblW w:w="5000" w:type="pct"/>
        <w:tblLook w:val="04A0" w:firstRow="1" w:lastRow="0" w:firstColumn="1" w:lastColumn="0" w:noHBand="0" w:noVBand="1"/>
      </w:tblPr>
      <w:tblGrid>
        <w:gridCol w:w="1656"/>
        <w:gridCol w:w="815"/>
        <w:gridCol w:w="916"/>
        <w:gridCol w:w="262"/>
        <w:gridCol w:w="1087"/>
        <w:gridCol w:w="1251"/>
        <w:gridCol w:w="262"/>
        <w:gridCol w:w="1004"/>
        <w:gridCol w:w="1174"/>
        <w:gridCol w:w="815"/>
      </w:tblGrid>
      <w:tr w:rsidR="00452FDA" w:rsidRPr="00374E90" w:rsidTr="00452F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452FDA" w:rsidRPr="00374E90" w:rsidRDefault="00452FDA" w:rsidP="004E3446">
            <w:pPr>
              <w:jc w:val="both"/>
              <w:rPr>
                <w:rFonts w:eastAsia="Times New Roman"/>
              </w:rPr>
            </w:pPr>
          </w:p>
        </w:tc>
        <w:tc>
          <w:tcPr>
            <w:tcW w:w="441" w:type="pct"/>
            <w:noWrap/>
            <w:vAlign w:val="center"/>
            <w:hideMark/>
          </w:tcPr>
          <w:p w:rsidR="00452FDA" w:rsidRPr="00374E90" w:rsidRDefault="00452FD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Halaba</w:t>
            </w:r>
          </w:p>
        </w:tc>
        <w:tc>
          <w:tcPr>
            <w:tcW w:w="540" w:type="pct"/>
            <w:noWrap/>
            <w:vAlign w:val="center"/>
            <w:hideMark/>
          </w:tcPr>
          <w:p w:rsidR="00452FDA" w:rsidRPr="00374E9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164" w:type="pct"/>
            <w:noWrap/>
            <w:vAlign w:val="center"/>
            <w:hideMark/>
          </w:tcPr>
          <w:p w:rsidR="00452FDA" w:rsidRPr="00374E90" w:rsidRDefault="00452FD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88" w:type="pct"/>
            <w:noWrap/>
            <w:vAlign w:val="center"/>
            <w:hideMark/>
          </w:tcPr>
          <w:p w:rsidR="00452FDA" w:rsidRPr="008C5A80" w:rsidRDefault="00452FD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677" w:type="pct"/>
            <w:noWrap/>
            <w:vAlign w:val="center"/>
            <w:hideMark/>
          </w:tcPr>
          <w:p w:rsidR="00452FDA" w:rsidRPr="008C5A80" w:rsidRDefault="00452FD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166" w:type="pct"/>
            <w:noWrap/>
            <w:vAlign w:val="center"/>
            <w:hideMark/>
          </w:tcPr>
          <w:p w:rsidR="00452FDA" w:rsidRPr="00374E90" w:rsidRDefault="00452FD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43" w:type="pct"/>
            <w:noWrap/>
            <w:vAlign w:val="center"/>
            <w:hideMark/>
          </w:tcPr>
          <w:p w:rsidR="00452FDA" w:rsidRPr="008C5A80" w:rsidRDefault="00452FD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499" w:type="pct"/>
            <w:noWrap/>
            <w:vAlign w:val="center"/>
            <w:hideMark/>
          </w:tcPr>
          <w:p w:rsidR="00452FDA"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452FDA">
              <w:rPr>
                <w:rFonts w:eastAsia="Times New Roman"/>
              </w:rPr>
              <w:t xml:space="preserve"> hh</w:t>
            </w:r>
          </w:p>
        </w:tc>
        <w:tc>
          <w:tcPr>
            <w:tcW w:w="441" w:type="pct"/>
            <w:noWrap/>
            <w:vAlign w:val="center"/>
            <w:hideMark/>
          </w:tcPr>
          <w:p w:rsidR="00452FDA" w:rsidRPr="00374E90" w:rsidRDefault="00452FD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Total</w:t>
            </w:r>
          </w:p>
        </w:tc>
      </w:tr>
      <w:tr w:rsidR="00452FDA" w:rsidRPr="00374E90" w:rsidTr="00452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FB7E25" w:rsidRPr="00374E90" w:rsidRDefault="00452FDA" w:rsidP="004E3446">
            <w:pPr>
              <w:jc w:val="both"/>
              <w:rPr>
                <w:rFonts w:eastAsia="Times New Roman"/>
              </w:rPr>
            </w:pPr>
            <w:r>
              <w:rPr>
                <w:rFonts w:eastAsia="Times New Roman"/>
              </w:rPr>
              <w:t>1</w:t>
            </w:r>
            <w:r w:rsidR="00FB7E25" w:rsidRPr="00374E90">
              <w:rPr>
                <w:rFonts w:eastAsia="Times New Roman"/>
              </w:rPr>
              <w:t xml:space="preserve"> time tillage</w:t>
            </w:r>
          </w:p>
        </w:tc>
        <w:tc>
          <w:tcPr>
            <w:tcW w:w="441"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0.82%</w:t>
            </w:r>
          </w:p>
        </w:tc>
        <w:tc>
          <w:tcPr>
            <w:tcW w:w="540"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0.00%</w:t>
            </w:r>
          </w:p>
        </w:tc>
        <w:tc>
          <w:tcPr>
            <w:tcW w:w="164"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 </w:t>
            </w:r>
          </w:p>
        </w:tc>
        <w:tc>
          <w:tcPr>
            <w:tcW w:w="588"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0.55%</w:t>
            </w:r>
          </w:p>
        </w:tc>
        <w:tc>
          <w:tcPr>
            <w:tcW w:w="677"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0.00%</w:t>
            </w:r>
          </w:p>
        </w:tc>
        <w:tc>
          <w:tcPr>
            <w:tcW w:w="166"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 </w:t>
            </w:r>
          </w:p>
        </w:tc>
        <w:tc>
          <w:tcPr>
            <w:tcW w:w="543"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0.00%</w:t>
            </w:r>
          </w:p>
        </w:tc>
        <w:tc>
          <w:tcPr>
            <w:tcW w:w="499"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0.56%</w:t>
            </w:r>
          </w:p>
        </w:tc>
        <w:tc>
          <w:tcPr>
            <w:tcW w:w="441"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0.50%</w:t>
            </w:r>
          </w:p>
        </w:tc>
      </w:tr>
      <w:tr w:rsidR="00452FDA" w:rsidRPr="00374E90" w:rsidTr="00452FDA">
        <w:trPr>
          <w:trHeight w:val="30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FB7E25" w:rsidRPr="00374E90" w:rsidRDefault="00452FDA" w:rsidP="004E3446">
            <w:pPr>
              <w:jc w:val="both"/>
              <w:rPr>
                <w:rFonts w:eastAsia="Times New Roman"/>
              </w:rPr>
            </w:pPr>
            <w:r>
              <w:rPr>
                <w:rFonts w:eastAsia="Times New Roman"/>
              </w:rPr>
              <w:t>2</w:t>
            </w:r>
            <w:r w:rsidR="00FB7E25" w:rsidRPr="00374E90">
              <w:rPr>
                <w:rFonts w:eastAsia="Times New Roman"/>
              </w:rPr>
              <w:t xml:space="preserve"> times tillage</w:t>
            </w:r>
          </w:p>
        </w:tc>
        <w:tc>
          <w:tcPr>
            <w:tcW w:w="441"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3.67%</w:t>
            </w:r>
          </w:p>
        </w:tc>
        <w:tc>
          <w:tcPr>
            <w:tcW w:w="540"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1.30%</w:t>
            </w:r>
          </w:p>
        </w:tc>
        <w:tc>
          <w:tcPr>
            <w:tcW w:w="164"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88"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3.04%</w:t>
            </w:r>
          </w:p>
        </w:tc>
        <w:tc>
          <w:tcPr>
            <w:tcW w:w="677"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0.00%</w:t>
            </w:r>
          </w:p>
        </w:tc>
        <w:tc>
          <w:tcPr>
            <w:tcW w:w="166"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43"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0.00%</w:t>
            </w:r>
          </w:p>
        </w:tc>
        <w:tc>
          <w:tcPr>
            <w:tcW w:w="499"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3.06%</w:t>
            </w:r>
          </w:p>
        </w:tc>
        <w:tc>
          <w:tcPr>
            <w:tcW w:w="441"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2.76%</w:t>
            </w:r>
          </w:p>
        </w:tc>
      </w:tr>
      <w:tr w:rsidR="00452FDA" w:rsidRPr="00374E90" w:rsidTr="00452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FB7E25" w:rsidRPr="00374E90" w:rsidRDefault="00452FDA" w:rsidP="004E3446">
            <w:pPr>
              <w:jc w:val="both"/>
              <w:rPr>
                <w:rFonts w:eastAsia="Times New Roman"/>
              </w:rPr>
            </w:pPr>
            <w:r>
              <w:rPr>
                <w:rFonts w:eastAsia="Times New Roman"/>
              </w:rPr>
              <w:t>3</w:t>
            </w:r>
            <w:r w:rsidR="00FB7E25" w:rsidRPr="00374E90">
              <w:rPr>
                <w:rFonts w:eastAsia="Times New Roman"/>
              </w:rPr>
              <w:t xml:space="preserve"> times tillage</w:t>
            </w:r>
          </w:p>
        </w:tc>
        <w:tc>
          <w:tcPr>
            <w:tcW w:w="441"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25.71%</w:t>
            </w:r>
          </w:p>
        </w:tc>
        <w:tc>
          <w:tcPr>
            <w:tcW w:w="540"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13.64%</w:t>
            </w:r>
          </w:p>
        </w:tc>
        <w:tc>
          <w:tcPr>
            <w:tcW w:w="164"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 </w:t>
            </w:r>
          </w:p>
        </w:tc>
        <w:tc>
          <w:tcPr>
            <w:tcW w:w="588"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21.82%</w:t>
            </w:r>
          </w:p>
        </w:tc>
        <w:tc>
          <w:tcPr>
            <w:tcW w:w="677"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13.51%</w:t>
            </w:r>
          </w:p>
        </w:tc>
        <w:tc>
          <w:tcPr>
            <w:tcW w:w="166"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 </w:t>
            </w:r>
          </w:p>
        </w:tc>
        <w:tc>
          <w:tcPr>
            <w:tcW w:w="543"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17.50%</w:t>
            </w:r>
          </w:p>
        </w:tc>
        <w:tc>
          <w:tcPr>
            <w:tcW w:w="499"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21.45%</w:t>
            </w:r>
          </w:p>
        </w:tc>
        <w:tc>
          <w:tcPr>
            <w:tcW w:w="441"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21.05%</w:t>
            </w:r>
          </w:p>
        </w:tc>
      </w:tr>
      <w:tr w:rsidR="00452FDA" w:rsidRPr="00374E90" w:rsidTr="00452FDA">
        <w:trPr>
          <w:trHeight w:val="30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FB7E25" w:rsidRPr="00374E90" w:rsidRDefault="00452FDA" w:rsidP="004E3446">
            <w:pPr>
              <w:jc w:val="both"/>
              <w:rPr>
                <w:rFonts w:eastAsia="Times New Roman"/>
              </w:rPr>
            </w:pPr>
            <w:r>
              <w:rPr>
                <w:rFonts w:eastAsia="Times New Roman"/>
              </w:rPr>
              <w:t>4</w:t>
            </w:r>
            <w:r w:rsidR="00FB7E25" w:rsidRPr="00374E90">
              <w:rPr>
                <w:rFonts w:eastAsia="Times New Roman"/>
              </w:rPr>
              <w:t xml:space="preserve"> times tillage</w:t>
            </w:r>
          </w:p>
        </w:tc>
        <w:tc>
          <w:tcPr>
            <w:tcW w:w="441"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38.78%</w:t>
            </w:r>
          </w:p>
        </w:tc>
        <w:tc>
          <w:tcPr>
            <w:tcW w:w="540"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48.70%</w:t>
            </w:r>
          </w:p>
        </w:tc>
        <w:tc>
          <w:tcPr>
            <w:tcW w:w="164"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88"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42.82%</w:t>
            </w:r>
          </w:p>
        </w:tc>
        <w:tc>
          <w:tcPr>
            <w:tcW w:w="677"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40.54%</w:t>
            </w:r>
          </w:p>
        </w:tc>
        <w:tc>
          <w:tcPr>
            <w:tcW w:w="166"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43"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32.50%</w:t>
            </w:r>
          </w:p>
        </w:tc>
        <w:tc>
          <w:tcPr>
            <w:tcW w:w="499"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43.73%</w:t>
            </w:r>
          </w:p>
        </w:tc>
        <w:tc>
          <w:tcPr>
            <w:tcW w:w="441"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42.61%</w:t>
            </w:r>
          </w:p>
        </w:tc>
      </w:tr>
      <w:tr w:rsidR="00452FDA" w:rsidRPr="00374E90" w:rsidTr="00452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FB7E25" w:rsidRPr="00374E90" w:rsidRDefault="00FB7E25" w:rsidP="004E3446">
            <w:pPr>
              <w:jc w:val="both"/>
              <w:rPr>
                <w:rFonts w:eastAsia="Times New Roman"/>
              </w:rPr>
            </w:pPr>
            <w:r w:rsidRPr="00374E90">
              <w:rPr>
                <w:rFonts w:eastAsia="Times New Roman"/>
              </w:rPr>
              <w:t xml:space="preserve">more than </w:t>
            </w:r>
            <w:r w:rsidR="00452FDA">
              <w:rPr>
                <w:rFonts w:eastAsia="Times New Roman"/>
              </w:rPr>
              <w:t>4</w:t>
            </w:r>
            <w:r w:rsidRPr="00374E90">
              <w:rPr>
                <w:rFonts w:eastAsia="Times New Roman"/>
              </w:rPr>
              <w:t xml:space="preserve"> </w:t>
            </w:r>
            <w:r w:rsidR="00772283">
              <w:rPr>
                <w:rFonts w:eastAsia="Times New Roman"/>
              </w:rPr>
              <w:t>x</w:t>
            </w:r>
          </w:p>
        </w:tc>
        <w:tc>
          <w:tcPr>
            <w:tcW w:w="441"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31.02%</w:t>
            </w:r>
          </w:p>
        </w:tc>
        <w:tc>
          <w:tcPr>
            <w:tcW w:w="540"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36.36%</w:t>
            </w:r>
          </w:p>
        </w:tc>
        <w:tc>
          <w:tcPr>
            <w:tcW w:w="164"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 </w:t>
            </w:r>
          </w:p>
        </w:tc>
        <w:tc>
          <w:tcPr>
            <w:tcW w:w="588"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31.77%</w:t>
            </w:r>
          </w:p>
        </w:tc>
        <w:tc>
          <w:tcPr>
            <w:tcW w:w="677"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45.95%</w:t>
            </w:r>
          </w:p>
        </w:tc>
        <w:tc>
          <w:tcPr>
            <w:tcW w:w="166"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 </w:t>
            </w:r>
          </w:p>
        </w:tc>
        <w:tc>
          <w:tcPr>
            <w:tcW w:w="543"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50.00%</w:t>
            </w:r>
          </w:p>
        </w:tc>
        <w:tc>
          <w:tcPr>
            <w:tcW w:w="499"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31.20%</w:t>
            </w:r>
          </w:p>
        </w:tc>
        <w:tc>
          <w:tcPr>
            <w:tcW w:w="441" w:type="pct"/>
            <w:noWrap/>
            <w:vAlign w:val="center"/>
            <w:hideMark/>
          </w:tcPr>
          <w:p w:rsidR="00FB7E25" w:rsidRPr="00374E9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74E90">
              <w:rPr>
                <w:rFonts w:eastAsia="Times New Roman"/>
              </w:rPr>
              <w:t>33.08%</w:t>
            </w:r>
          </w:p>
        </w:tc>
      </w:tr>
      <w:tr w:rsidR="00452FDA" w:rsidRPr="00374E90" w:rsidTr="00452FDA">
        <w:trPr>
          <w:trHeight w:val="300"/>
        </w:trPr>
        <w:tc>
          <w:tcPr>
            <w:cnfStyle w:val="001000000000" w:firstRow="0" w:lastRow="0" w:firstColumn="1" w:lastColumn="0" w:oddVBand="0" w:evenVBand="0" w:oddHBand="0" w:evenHBand="0" w:firstRowFirstColumn="0" w:firstRowLastColumn="0" w:lastRowFirstColumn="0" w:lastRowLastColumn="0"/>
            <w:tcW w:w="941" w:type="pct"/>
            <w:noWrap/>
            <w:vAlign w:val="center"/>
            <w:hideMark/>
          </w:tcPr>
          <w:p w:rsidR="00FB7E25" w:rsidRPr="00374E90" w:rsidRDefault="00FB7E25" w:rsidP="004E3446">
            <w:pPr>
              <w:jc w:val="both"/>
              <w:rPr>
                <w:rFonts w:eastAsia="Times New Roman"/>
              </w:rPr>
            </w:pPr>
            <w:r>
              <w:rPr>
                <w:rFonts w:eastAsia="Times New Roman"/>
              </w:rPr>
              <w:t>N</w:t>
            </w:r>
          </w:p>
        </w:tc>
        <w:tc>
          <w:tcPr>
            <w:tcW w:w="441"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245</w:t>
            </w:r>
          </w:p>
        </w:tc>
        <w:tc>
          <w:tcPr>
            <w:tcW w:w="540"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154</w:t>
            </w:r>
          </w:p>
        </w:tc>
        <w:tc>
          <w:tcPr>
            <w:tcW w:w="164"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88"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362</w:t>
            </w:r>
          </w:p>
        </w:tc>
        <w:tc>
          <w:tcPr>
            <w:tcW w:w="677"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37</w:t>
            </w:r>
          </w:p>
        </w:tc>
        <w:tc>
          <w:tcPr>
            <w:tcW w:w="166"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43"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40</w:t>
            </w:r>
          </w:p>
        </w:tc>
        <w:tc>
          <w:tcPr>
            <w:tcW w:w="499"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359</w:t>
            </w:r>
          </w:p>
        </w:tc>
        <w:tc>
          <w:tcPr>
            <w:tcW w:w="441" w:type="pct"/>
            <w:noWrap/>
            <w:vAlign w:val="center"/>
            <w:hideMark/>
          </w:tcPr>
          <w:p w:rsidR="00FB7E25" w:rsidRPr="00374E9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399</w:t>
            </w:r>
          </w:p>
        </w:tc>
      </w:tr>
    </w:tbl>
    <w:p w:rsidR="00FB7E25" w:rsidRDefault="00FB7E25" w:rsidP="004E3446">
      <w:pPr>
        <w:jc w:val="both"/>
      </w:pPr>
    </w:p>
    <w:p w:rsidR="00FB7E25" w:rsidRPr="00EE661C" w:rsidRDefault="00F9147E" w:rsidP="004E3446">
      <w:pPr>
        <w:tabs>
          <w:tab w:val="left" w:pos="360"/>
        </w:tabs>
        <w:autoSpaceDE w:val="0"/>
        <w:autoSpaceDN w:val="0"/>
        <w:adjustRightInd w:val="0"/>
        <w:spacing w:after="0"/>
        <w:jc w:val="both"/>
        <w:rPr>
          <w:lang w:val="en-US"/>
        </w:rPr>
      </w:pPr>
      <w:r w:rsidRPr="00EE661C">
        <w:rPr>
          <w:lang w:val="en-US"/>
        </w:rPr>
        <w:lastRenderedPageBreak/>
        <w:t>More than two thirds of households don’t leave any crop residue on the farming land</w:t>
      </w:r>
      <w:r w:rsidR="004163EE">
        <w:rPr>
          <w:lang w:val="en-US"/>
        </w:rPr>
        <w:t xml:space="preserve"> (measured through observation)</w:t>
      </w:r>
      <w:r w:rsidRPr="00EE661C">
        <w:rPr>
          <w:lang w:val="en-US"/>
        </w:rPr>
        <w:t xml:space="preserve">. Nevertheless, when they do it, it is more common practice in Halaba (37 %) than in </w:t>
      </w:r>
      <w:r w:rsidR="009812EF">
        <w:rPr>
          <w:lang w:val="en-US"/>
        </w:rPr>
        <w:t>Sankura</w:t>
      </w:r>
      <w:r w:rsidRPr="00EE661C">
        <w:rPr>
          <w:lang w:val="en-US"/>
        </w:rPr>
        <w:t xml:space="preserve"> (21%).</w:t>
      </w:r>
    </w:p>
    <w:p w:rsidR="00FB7E25" w:rsidRPr="00772283" w:rsidRDefault="00772283" w:rsidP="004E3446">
      <w:pPr>
        <w:spacing w:after="0"/>
        <w:jc w:val="both"/>
        <w:rPr>
          <w:b/>
        </w:rPr>
      </w:pPr>
      <w:r>
        <w:rPr>
          <w:b/>
        </w:rPr>
        <w:t>Tab.: C</w:t>
      </w:r>
      <w:r w:rsidR="00F9147E">
        <w:rPr>
          <w:b/>
        </w:rPr>
        <w:t>rop residue</w:t>
      </w:r>
      <w:r w:rsidR="00FB7E25" w:rsidRPr="00772283">
        <w:rPr>
          <w:b/>
        </w:rPr>
        <w:t xml:space="preserve"> </w:t>
      </w:r>
      <w:r>
        <w:rPr>
          <w:b/>
        </w:rPr>
        <w:t>leaving on the land</w:t>
      </w:r>
    </w:p>
    <w:tbl>
      <w:tblPr>
        <w:tblStyle w:val="LightShading"/>
        <w:tblW w:w="5000" w:type="pct"/>
        <w:tblLook w:val="04A0" w:firstRow="1" w:lastRow="0" w:firstColumn="1" w:lastColumn="0" w:noHBand="0" w:noVBand="1"/>
      </w:tblPr>
      <w:tblGrid>
        <w:gridCol w:w="730"/>
        <w:gridCol w:w="815"/>
        <w:gridCol w:w="890"/>
        <w:gridCol w:w="730"/>
        <w:gridCol w:w="1087"/>
        <w:gridCol w:w="1251"/>
        <w:gridCol w:w="746"/>
        <w:gridCol w:w="1004"/>
        <w:gridCol w:w="1174"/>
        <w:gridCol w:w="815"/>
      </w:tblGrid>
      <w:tr w:rsidR="00EE661C" w:rsidRPr="00D325E3" w:rsidTr="00EE66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noWrap/>
            <w:vAlign w:val="center"/>
            <w:hideMark/>
          </w:tcPr>
          <w:p w:rsidR="00EE661C" w:rsidRPr="00D325E3" w:rsidRDefault="00EE661C" w:rsidP="004E3446">
            <w:pPr>
              <w:jc w:val="both"/>
              <w:rPr>
                <w:rFonts w:eastAsia="Times New Roman"/>
              </w:rPr>
            </w:pPr>
            <w:r w:rsidRPr="00D325E3">
              <w:rPr>
                <w:rFonts w:eastAsia="Times New Roman"/>
              </w:rPr>
              <w:t> </w:t>
            </w:r>
          </w:p>
        </w:tc>
        <w:tc>
          <w:tcPr>
            <w:tcW w:w="488" w:type="pct"/>
            <w:noWrap/>
            <w:vAlign w:val="center"/>
            <w:hideMark/>
          </w:tcPr>
          <w:p w:rsidR="00EE661C" w:rsidRPr="00D325E3" w:rsidRDefault="00EE661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D325E3">
              <w:rPr>
                <w:rFonts w:eastAsia="Times New Roman"/>
              </w:rPr>
              <w:t>Halaba</w:t>
            </w:r>
          </w:p>
        </w:tc>
        <w:tc>
          <w:tcPr>
            <w:tcW w:w="532" w:type="pct"/>
            <w:noWrap/>
            <w:vAlign w:val="center"/>
            <w:hideMark/>
          </w:tcPr>
          <w:p w:rsidR="00EE661C" w:rsidRPr="00D325E3"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488" w:type="pct"/>
            <w:noWrap/>
            <w:vAlign w:val="center"/>
            <w:hideMark/>
          </w:tcPr>
          <w:p w:rsidR="00EE661C" w:rsidRPr="00D325E3" w:rsidRDefault="00EE661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D325E3">
              <w:rPr>
                <w:rFonts w:eastAsia="Times New Roman"/>
              </w:rPr>
              <w:t> </w:t>
            </w:r>
          </w:p>
        </w:tc>
        <w:tc>
          <w:tcPr>
            <w:tcW w:w="480" w:type="pct"/>
            <w:noWrap/>
            <w:vAlign w:val="center"/>
            <w:hideMark/>
          </w:tcPr>
          <w:p w:rsidR="00EE661C" w:rsidRPr="008C5A80" w:rsidRDefault="00EE661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569" w:type="pct"/>
            <w:noWrap/>
            <w:vAlign w:val="center"/>
            <w:hideMark/>
          </w:tcPr>
          <w:p w:rsidR="00EE661C" w:rsidRPr="008C5A80" w:rsidRDefault="00EE661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476" w:type="pct"/>
            <w:noWrap/>
            <w:vAlign w:val="center"/>
            <w:hideMark/>
          </w:tcPr>
          <w:p w:rsidR="00EE661C" w:rsidRPr="00374E90" w:rsidRDefault="00EE661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43" w:type="pct"/>
            <w:noWrap/>
            <w:vAlign w:val="center"/>
            <w:hideMark/>
          </w:tcPr>
          <w:p w:rsidR="00EE661C" w:rsidRPr="008C5A80" w:rsidRDefault="00EE661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499" w:type="pct"/>
            <w:noWrap/>
            <w:vAlign w:val="center"/>
            <w:hideMark/>
          </w:tcPr>
          <w:p w:rsidR="00EE661C"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EE661C">
              <w:rPr>
                <w:rFonts w:eastAsia="Times New Roman"/>
              </w:rPr>
              <w:t xml:space="preserve"> hh</w:t>
            </w:r>
          </w:p>
        </w:tc>
        <w:tc>
          <w:tcPr>
            <w:tcW w:w="457" w:type="pct"/>
            <w:noWrap/>
            <w:vAlign w:val="center"/>
            <w:hideMark/>
          </w:tcPr>
          <w:p w:rsidR="00EE661C" w:rsidRPr="00D325E3" w:rsidRDefault="00EE661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D325E3">
              <w:rPr>
                <w:rFonts w:eastAsia="Times New Roman"/>
              </w:rPr>
              <w:t>Total</w:t>
            </w:r>
          </w:p>
        </w:tc>
      </w:tr>
      <w:tr w:rsidR="00EE661C" w:rsidRPr="00D325E3" w:rsidTr="00EE6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noWrap/>
            <w:vAlign w:val="center"/>
            <w:hideMark/>
          </w:tcPr>
          <w:p w:rsidR="00FB7E25" w:rsidRPr="00D325E3" w:rsidRDefault="00FB7E25" w:rsidP="004E3446">
            <w:pPr>
              <w:jc w:val="both"/>
              <w:rPr>
                <w:rFonts w:eastAsia="Times New Roman"/>
              </w:rPr>
            </w:pPr>
            <w:r w:rsidRPr="00D325E3">
              <w:rPr>
                <w:rFonts w:eastAsia="Times New Roman"/>
              </w:rPr>
              <w:t>yes</w:t>
            </w:r>
          </w:p>
        </w:tc>
        <w:tc>
          <w:tcPr>
            <w:tcW w:w="488"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37.14%</w:t>
            </w:r>
          </w:p>
        </w:tc>
        <w:tc>
          <w:tcPr>
            <w:tcW w:w="532"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20.78%</w:t>
            </w:r>
          </w:p>
        </w:tc>
        <w:tc>
          <w:tcPr>
            <w:tcW w:w="488"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 </w:t>
            </w:r>
          </w:p>
        </w:tc>
        <w:tc>
          <w:tcPr>
            <w:tcW w:w="480"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30.94%</w:t>
            </w:r>
          </w:p>
        </w:tc>
        <w:tc>
          <w:tcPr>
            <w:tcW w:w="569"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29.73%</w:t>
            </w:r>
          </w:p>
        </w:tc>
        <w:tc>
          <w:tcPr>
            <w:tcW w:w="476"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 </w:t>
            </w:r>
          </w:p>
        </w:tc>
        <w:tc>
          <w:tcPr>
            <w:tcW w:w="543"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37.50%</w:t>
            </w:r>
          </w:p>
        </w:tc>
        <w:tc>
          <w:tcPr>
            <w:tcW w:w="499"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30.08%</w:t>
            </w:r>
          </w:p>
        </w:tc>
        <w:tc>
          <w:tcPr>
            <w:tcW w:w="457"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30.83%</w:t>
            </w:r>
          </w:p>
        </w:tc>
      </w:tr>
      <w:tr w:rsidR="00FB7E25" w:rsidRPr="00D325E3" w:rsidTr="00EE661C">
        <w:trPr>
          <w:trHeight w:val="300"/>
        </w:trPr>
        <w:tc>
          <w:tcPr>
            <w:cnfStyle w:val="001000000000" w:firstRow="0" w:lastRow="0" w:firstColumn="1" w:lastColumn="0" w:oddVBand="0" w:evenVBand="0" w:oddHBand="0" w:evenHBand="0" w:firstRowFirstColumn="0" w:firstRowLastColumn="0" w:lastRowFirstColumn="0" w:lastRowLastColumn="0"/>
            <w:tcW w:w="468" w:type="pct"/>
            <w:noWrap/>
            <w:vAlign w:val="center"/>
            <w:hideMark/>
          </w:tcPr>
          <w:p w:rsidR="00FB7E25" w:rsidRPr="00D325E3" w:rsidRDefault="00FB7E25" w:rsidP="004E3446">
            <w:pPr>
              <w:jc w:val="both"/>
              <w:rPr>
                <w:rFonts w:eastAsia="Times New Roman"/>
              </w:rPr>
            </w:pPr>
            <w:r w:rsidRPr="00D325E3">
              <w:rPr>
                <w:rFonts w:eastAsia="Times New Roman"/>
              </w:rPr>
              <w:t>no</w:t>
            </w:r>
          </w:p>
        </w:tc>
        <w:tc>
          <w:tcPr>
            <w:tcW w:w="488" w:type="pct"/>
            <w:noWrap/>
            <w:vAlign w:val="center"/>
            <w:hideMark/>
          </w:tcPr>
          <w:p w:rsidR="00FB7E25" w:rsidRPr="00D325E3"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325E3">
              <w:rPr>
                <w:rFonts w:eastAsia="Times New Roman"/>
              </w:rPr>
              <w:t>62.86%</w:t>
            </w:r>
          </w:p>
        </w:tc>
        <w:tc>
          <w:tcPr>
            <w:tcW w:w="532" w:type="pct"/>
            <w:noWrap/>
            <w:vAlign w:val="center"/>
            <w:hideMark/>
          </w:tcPr>
          <w:p w:rsidR="00FB7E25" w:rsidRPr="00D325E3"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325E3">
              <w:rPr>
                <w:rFonts w:eastAsia="Times New Roman"/>
              </w:rPr>
              <w:t>79.22%</w:t>
            </w:r>
          </w:p>
        </w:tc>
        <w:tc>
          <w:tcPr>
            <w:tcW w:w="488" w:type="pct"/>
            <w:noWrap/>
            <w:vAlign w:val="center"/>
            <w:hideMark/>
          </w:tcPr>
          <w:p w:rsidR="00FB7E25" w:rsidRPr="00D325E3"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325E3">
              <w:rPr>
                <w:rFonts w:eastAsia="Times New Roman"/>
              </w:rPr>
              <w:t> </w:t>
            </w:r>
          </w:p>
        </w:tc>
        <w:tc>
          <w:tcPr>
            <w:tcW w:w="480" w:type="pct"/>
            <w:noWrap/>
            <w:vAlign w:val="center"/>
            <w:hideMark/>
          </w:tcPr>
          <w:p w:rsidR="00FB7E25" w:rsidRPr="00D325E3"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325E3">
              <w:rPr>
                <w:rFonts w:eastAsia="Times New Roman"/>
              </w:rPr>
              <w:t>69.06%</w:t>
            </w:r>
          </w:p>
        </w:tc>
        <w:tc>
          <w:tcPr>
            <w:tcW w:w="569" w:type="pct"/>
            <w:noWrap/>
            <w:vAlign w:val="center"/>
            <w:hideMark/>
          </w:tcPr>
          <w:p w:rsidR="00FB7E25" w:rsidRPr="00D325E3"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325E3">
              <w:rPr>
                <w:rFonts w:eastAsia="Times New Roman"/>
              </w:rPr>
              <w:t>70.27%</w:t>
            </w:r>
          </w:p>
        </w:tc>
        <w:tc>
          <w:tcPr>
            <w:tcW w:w="476" w:type="pct"/>
            <w:noWrap/>
            <w:vAlign w:val="center"/>
            <w:hideMark/>
          </w:tcPr>
          <w:p w:rsidR="00FB7E25" w:rsidRPr="00D325E3"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325E3">
              <w:rPr>
                <w:rFonts w:eastAsia="Times New Roman"/>
              </w:rPr>
              <w:t> </w:t>
            </w:r>
          </w:p>
        </w:tc>
        <w:tc>
          <w:tcPr>
            <w:tcW w:w="543" w:type="pct"/>
            <w:noWrap/>
            <w:vAlign w:val="center"/>
            <w:hideMark/>
          </w:tcPr>
          <w:p w:rsidR="00FB7E25" w:rsidRPr="00D325E3"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325E3">
              <w:rPr>
                <w:rFonts w:eastAsia="Times New Roman"/>
              </w:rPr>
              <w:t>62.50%</w:t>
            </w:r>
          </w:p>
        </w:tc>
        <w:tc>
          <w:tcPr>
            <w:tcW w:w="499" w:type="pct"/>
            <w:noWrap/>
            <w:vAlign w:val="center"/>
            <w:hideMark/>
          </w:tcPr>
          <w:p w:rsidR="00FB7E25" w:rsidRPr="00D325E3"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325E3">
              <w:rPr>
                <w:rFonts w:eastAsia="Times New Roman"/>
              </w:rPr>
              <w:t>69.92%</w:t>
            </w:r>
          </w:p>
        </w:tc>
        <w:tc>
          <w:tcPr>
            <w:tcW w:w="457" w:type="pct"/>
            <w:noWrap/>
            <w:vAlign w:val="center"/>
            <w:hideMark/>
          </w:tcPr>
          <w:p w:rsidR="00FB7E25" w:rsidRPr="00D325E3"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D325E3">
              <w:rPr>
                <w:rFonts w:eastAsia="Times New Roman"/>
              </w:rPr>
              <w:t>69.17%</w:t>
            </w:r>
          </w:p>
        </w:tc>
      </w:tr>
      <w:tr w:rsidR="00EE661C" w:rsidRPr="00D325E3" w:rsidTr="00EE66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noWrap/>
            <w:vAlign w:val="center"/>
            <w:hideMark/>
          </w:tcPr>
          <w:p w:rsidR="00FB7E25" w:rsidRPr="00D325E3" w:rsidRDefault="00010BBE" w:rsidP="004E3446">
            <w:pPr>
              <w:jc w:val="both"/>
              <w:rPr>
                <w:rFonts w:eastAsia="Times New Roman"/>
              </w:rPr>
            </w:pPr>
            <w:r>
              <w:rPr>
                <w:rFonts w:eastAsia="Times New Roman"/>
              </w:rPr>
              <w:t>N</w:t>
            </w:r>
          </w:p>
        </w:tc>
        <w:tc>
          <w:tcPr>
            <w:tcW w:w="488"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245</w:t>
            </w:r>
          </w:p>
        </w:tc>
        <w:tc>
          <w:tcPr>
            <w:tcW w:w="532"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154</w:t>
            </w:r>
          </w:p>
        </w:tc>
        <w:tc>
          <w:tcPr>
            <w:tcW w:w="488"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 </w:t>
            </w:r>
          </w:p>
        </w:tc>
        <w:tc>
          <w:tcPr>
            <w:tcW w:w="480"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362</w:t>
            </w:r>
          </w:p>
        </w:tc>
        <w:tc>
          <w:tcPr>
            <w:tcW w:w="569"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37</w:t>
            </w:r>
          </w:p>
        </w:tc>
        <w:tc>
          <w:tcPr>
            <w:tcW w:w="476"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 </w:t>
            </w:r>
          </w:p>
        </w:tc>
        <w:tc>
          <w:tcPr>
            <w:tcW w:w="543"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40</w:t>
            </w:r>
          </w:p>
        </w:tc>
        <w:tc>
          <w:tcPr>
            <w:tcW w:w="499"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359</w:t>
            </w:r>
          </w:p>
        </w:tc>
        <w:tc>
          <w:tcPr>
            <w:tcW w:w="457" w:type="pct"/>
            <w:noWrap/>
            <w:vAlign w:val="center"/>
            <w:hideMark/>
          </w:tcPr>
          <w:p w:rsidR="00FB7E25" w:rsidRPr="00D325E3"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D325E3">
              <w:rPr>
                <w:rFonts w:eastAsia="Times New Roman"/>
              </w:rPr>
              <w:t>399</w:t>
            </w:r>
          </w:p>
        </w:tc>
      </w:tr>
    </w:tbl>
    <w:p w:rsidR="00FB7E25" w:rsidRDefault="00FB7E25" w:rsidP="004E3446">
      <w:pPr>
        <w:jc w:val="both"/>
      </w:pPr>
    </w:p>
    <w:p w:rsidR="00EF7C0A" w:rsidRDefault="00EF7C0A" w:rsidP="004E3446">
      <w:pPr>
        <w:tabs>
          <w:tab w:val="left" w:pos="360"/>
        </w:tabs>
        <w:autoSpaceDE w:val="0"/>
        <w:autoSpaceDN w:val="0"/>
        <w:adjustRightInd w:val="0"/>
        <w:spacing w:after="0"/>
        <w:jc w:val="both"/>
        <w:rPr>
          <w:lang w:val="en-US"/>
        </w:rPr>
      </w:pPr>
      <w:r w:rsidRPr="00EF7C0A">
        <w:rPr>
          <w:lang w:val="en-US"/>
        </w:rPr>
        <w:t>Vast majority of households (92 %) use in row sowing technique, few combine it with broadcasting.</w:t>
      </w:r>
      <w:r w:rsidR="004163EE">
        <w:rPr>
          <w:lang w:val="en-US"/>
        </w:rPr>
        <w:t xml:space="preserve"> This high level of practice means that this should not be the focus of the project’s messaging. However, given that this was measured through an interview, rather than observation, so there could be cases of people saying they use row sowing as this is what they are told to do, but in reality practice broadcasting as it is their traditional way of sowing. </w:t>
      </w:r>
    </w:p>
    <w:p w:rsidR="004163EE" w:rsidRDefault="004163EE" w:rsidP="004E3446">
      <w:pPr>
        <w:tabs>
          <w:tab w:val="left" w:pos="360"/>
        </w:tabs>
        <w:autoSpaceDE w:val="0"/>
        <w:autoSpaceDN w:val="0"/>
        <w:adjustRightInd w:val="0"/>
        <w:spacing w:after="0"/>
        <w:jc w:val="both"/>
        <w:rPr>
          <w:lang w:val="en-US"/>
        </w:rPr>
      </w:pPr>
    </w:p>
    <w:p w:rsidR="001A7FBB" w:rsidRPr="001A7FBB" w:rsidRDefault="001A7FBB" w:rsidP="004E3446">
      <w:pPr>
        <w:tabs>
          <w:tab w:val="left" w:pos="360"/>
        </w:tabs>
        <w:autoSpaceDE w:val="0"/>
        <w:autoSpaceDN w:val="0"/>
        <w:adjustRightInd w:val="0"/>
        <w:spacing w:after="0"/>
        <w:jc w:val="both"/>
        <w:rPr>
          <w:b/>
          <w:lang w:val="en-US"/>
        </w:rPr>
      </w:pPr>
      <w:r>
        <w:rPr>
          <w:b/>
          <w:lang w:val="en-US"/>
        </w:rPr>
        <w:t>ROW SOWING</w:t>
      </w:r>
    </w:p>
    <w:p w:rsidR="001A7FBB" w:rsidRPr="00EF7C0A" w:rsidRDefault="001A7FBB" w:rsidP="004E3446">
      <w:pPr>
        <w:tabs>
          <w:tab w:val="left" w:pos="360"/>
        </w:tabs>
        <w:autoSpaceDE w:val="0"/>
        <w:autoSpaceDN w:val="0"/>
        <w:adjustRightInd w:val="0"/>
        <w:spacing w:after="0"/>
        <w:jc w:val="both"/>
        <w:rPr>
          <w:lang w:val="en-US"/>
        </w:rPr>
      </w:pPr>
    </w:p>
    <w:p w:rsidR="00FB7E25" w:rsidRPr="00151E7D" w:rsidRDefault="00151E7D" w:rsidP="004E3446">
      <w:pPr>
        <w:spacing w:after="0"/>
        <w:jc w:val="both"/>
        <w:rPr>
          <w:b/>
        </w:rPr>
      </w:pPr>
      <w:r>
        <w:rPr>
          <w:b/>
        </w:rPr>
        <w:t xml:space="preserve">Tab.: </w:t>
      </w:r>
      <w:r w:rsidR="00FB7E25" w:rsidRPr="00151E7D">
        <w:rPr>
          <w:b/>
        </w:rPr>
        <w:t>Sowing technique used</w:t>
      </w:r>
    </w:p>
    <w:tbl>
      <w:tblPr>
        <w:tblStyle w:val="LightShading"/>
        <w:tblW w:w="5000" w:type="pct"/>
        <w:tblLayout w:type="fixed"/>
        <w:tblLook w:val="04A0" w:firstRow="1" w:lastRow="0" w:firstColumn="1" w:lastColumn="0" w:noHBand="0" w:noVBand="1"/>
      </w:tblPr>
      <w:tblGrid>
        <w:gridCol w:w="1999"/>
        <w:gridCol w:w="899"/>
        <w:gridCol w:w="1063"/>
        <w:gridCol w:w="255"/>
        <w:gridCol w:w="970"/>
        <w:gridCol w:w="1113"/>
        <w:gridCol w:w="255"/>
        <w:gridCol w:w="898"/>
        <w:gridCol w:w="1054"/>
        <w:gridCol w:w="736"/>
      </w:tblGrid>
      <w:tr w:rsidR="00EF7C0A" w:rsidRPr="00266CE0" w:rsidTr="006245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rsidR="00EF7C0A" w:rsidRPr="00266CE0" w:rsidRDefault="00EF7C0A" w:rsidP="004E3446">
            <w:pPr>
              <w:jc w:val="both"/>
              <w:rPr>
                <w:rFonts w:eastAsia="Times New Roman"/>
              </w:rPr>
            </w:pPr>
          </w:p>
        </w:tc>
        <w:tc>
          <w:tcPr>
            <w:tcW w:w="486" w:type="pct"/>
            <w:noWrap/>
            <w:vAlign w:val="center"/>
            <w:hideMark/>
          </w:tcPr>
          <w:p w:rsidR="00EF7C0A" w:rsidRPr="00266CE0" w:rsidRDefault="00EF7C0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575" w:type="pct"/>
            <w:noWrap/>
            <w:vAlign w:val="center"/>
            <w:hideMark/>
          </w:tcPr>
          <w:p w:rsidR="00EF7C0A"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138" w:type="pct"/>
            <w:noWrap/>
            <w:vAlign w:val="center"/>
            <w:hideMark/>
          </w:tcPr>
          <w:p w:rsidR="00EF7C0A" w:rsidRPr="00266CE0" w:rsidRDefault="00EF7C0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525" w:type="pct"/>
            <w:noWrap/>
            <w:vAlign w:val="center"/>
            <w:hideMark/>
          </w:tcPr>
          <w:p w:rsidR="00EF7C0A" w:rsidRPr="008C5A80" w:rsidRDefault="00EF7C0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602" w:type="pct"/>
            <w:noWrap/>
            <w:vAlign w:val="center"/>
            <w:hideMark/>
          </w:tcPr>
          <w:p w:rsidR="00EF7C0A" w:rsidRPr="008C5A80" w:rsidRDefault="00EF7C0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138" w:type="pct"/>
            <w:noWrap/>
            <w:vAlign w:val="center"/>
            <w:hideMark/>
          </w:tcPr>
          <w:p w:rsidR="00EF7C0A" w:rsidRPr="00374E90" w:rsidRDefault="00EF7C0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486" w:type="pct"/>
            <w:noWrap/>
            <w:vAlign w:val="center"/>
            <w:hideMark/>
          </w:tcPr>
          <w:p w:rsidR="00EF7C0A" w:rsidRPr="008C5A80" w:rsidRDefault="00EF7C0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570" w:type="pct"/>
            <w:noWrap/>
            <w:vAlign w:val="center"/>
            <w:hideMark/>
          </w:tcPr>
          <w:p w:rsidR="00EF7C0A"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EF7C0A">
              <w:rPr>
                <w:rFonts w:eastAsia="Times New Roman"/>
              </w:rPr>
              <w:t xml:space="preserve"> hh</w:t>
            </w:r>
          </w:p>
        </w:tc>
        <w:tc>
          <w:tcPr>
            <w:tcW w:w="398" w:type="pct"/>
            <w:noWrap/>
            <w:vAlign w:val="center"/>
            <w:hideMark/>
          </w:tcPr>
          <w:p w:rsidR="00EF7C0A" w:rsidRPr="00266CE0" w:rsidRDefault="00EF7C0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Total</w:t>
            </w:r>
          </w:p>
        </w:tc>
      </w:tr>
      <w:tr w:rsidR="00EF7C0A" w:rsidRPr="00266CE0" w:rsidTr="006245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rsidR="00FB7E25" w:rsidRPr="00266CE0" w:rsidRDefault="00FB7E25" w:rsidP="004E3446">
            <w:pPr>
              <w:jc w:val="both"/>
              <w:rPr>
                <w:rFonts w:eastAsia="Times New Roman"/>
              </w:rPr>
            </w:pPr>
            <w:r w:rsidRPr="00266CE0">
              <w:rPr>
                <w:rFonts w:eastAsia="Times New Roman"/>
              </w:rPr>
              <w:t>row sowing</w:t>
            </w:r>
          </w:p>
        </w:tc>
        <w:tc>
          <w:tcPr>
            <w:tcW w:w="486"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88.98%</w:t>
            </w:r>
          </w:p>
        </w:tc>
        <w:tc>
          <w:tcPr>
            <w:tcW w:w="575"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97.40%</w:t>
            </w:r>
          </w:p>
        </w:tc>
        <w:tc>
          <w:tcPr>
            <w:tcW w:w="138"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 </w:t>
            </w:r>
          </w:p>
        </w:tc>
        <w:tc>
          <w:tcPr>
            <w:tcW w:w="525"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91.99%</w:t>
            </w:r>
          </w:p>
        </w:tc>
        <w:tc>
          <w:tcPr>
            <w:tcW w:w="602"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94.59%</w:t>
            </w:r>
          </w:p>
        </w:tc>
        <w:tc>
          <w:tcPr>
            <w:tcW w:w="138"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 </w:t>
            </w:r>
          </w:p>
        </w:tc>
        <w:tc>
          <w:tcPr>
            <w:tcW w:w="486"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100.00%</w:t>
            </w:r>
          </w:p>
        </w:tc>
        <w:tc>
          <w:tcPr>
            <w:tcW w:w="570"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91.36%</w:t>
            </w:r>
          </w:p>
        </w:tc>
        <w:tc>
          <w:tcPr>
            <w:tcW w:w="398"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92.23%</w:t>
            </w:r>
          </w:p>
        </w:tc>
      </w:tr>
      <w:tr w:rsidR="00EF7C0A" w:rsidRPr="00266CE0" w:rsidTr="006245A6">
        <w:trPr>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rsidR="00FB7E25" w:rsidRPr="00266CE0" w:rsidRDefault="00FB7E25" w:rsidP="004E3446">
            <w:pPr>
              <w:jc w:val="both"/>
              <w:rPr>
                <w:rFonts w:eastAsia="Times New Roman"/>
              </w:rPr>
            </w:pPr>
            <w:r w:rsidRPr="00266CE0">
              <w:rPr>
                <w:rFonts w:eastAsia="Times New Roman"/>
              </w:rPr>
              <w:t>row sowing and broadcasting</w:t>
            </w:r>
          </w:p>
        </w:tc>
        <w:tc>
          <w:tcPr>
            <w:tcW w:w="486"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11.02%</w:t>
            </w:r>
          </w:p>
        </w:tc>
        <w:tc>
          <w:tcPr>
            <w:tcW w:w="575"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2.60%</w:t>
            </w:r>
          </w:p>
        </w:tc>
        <w:tc>
          <w:tcPr>
            <w:tcW w:w="138"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525"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8.01%</w:t>
            </w:r>
          </w:p>
        </w:tc>
        <w:tc>
          <w:tcPr>
            <w:tcW w:w="602"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5.41%</w:t>
            </w:r>
          </w:p>
        </w:tc>
        <w:tc>
          <w:tcPr>
            <w:tcW w:w="138"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486"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0.00%</w:t>
            </w:r>
          </w:p>
        </w:tc>
        <w:tc>
          <w:tcPr>
            <w:tcW w:w="570"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8.64%</w:t>
            </w:r>
          </w:p>
        </w:tc>
        <w:tc>
          <w:tcPr>
            <w:tcW w:w="398"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7.77%</w:t>
            </w:r>
          </w:p>
        </w:tc>
      </w:tr>
      <w:tr w:rsidR="00EF7C0A" w:rsidRPr="00266CE0" w:rsidTr="006245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1" w:type="pct"/>
            <w:noWrap/>
            <w:vAlign w:val="center"/>
            <w:hideMark/>
          </w:tcPr>
          <w:p w:rsidR="00FB7E25" w:rsidRPr="00266CE0" w:rsidRDefault="00FB7E25" w:rsidP="004E3446">
            <w:pPr>
              <w:jc w:val="both"/>
              <w:rPr>
                <w:rFonts w:eastAsia="Times New Roman"/>
              </w:rPr>
            </w:pPr>
            <w:r w:rsidRPr="00266CE0">
              <w:rPr>
                <w:rFonts w:eastAsia="Times New Roman"/>
              </w:rPr>
              <w:t>N</w:t>
            </w:r>
          </w:p>
        </w:tc>
        <w:tc>
          <w:tcPr>
            <w:tcW w:w="486"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245</w:t>
            </w:r>
          </w:p>
        </w:tc>
        <w:tc>
          <w:tcPr>
            <w:tcW w:w="575"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154</w:t>
            </w:r>
          </w:p>
        </w:tc>
        <w:tc>
          <w:tcPr>
            <w:tcW w:w="138"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 </w:t>
            </w:r>
          </w:p>
        </w:tc>
        <w:tc>
          <w:tcPr>
            <w:tcW w:w="525"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362</w:t>
            </w:r>
          </w:p>
        </w:tc>
        <w:tc>
          <w:tcPr>
            <w:tcW w:w="602"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37</w:t>
            </w:r>
          </w:p>
        </w:tc>
        <w:tc>
          <w:tcPr>
            <w:tcW w:w="138"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 </w:t>
            </w:r>
          </w:p>
        </w:tc>
        <w:tc>
          <w:tcPr>
            <w:tcW w:w="486"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40</w:t>
            </w:r>
          </w:p>
        </w:tc>
        <w:tc>
          <w:tcPr>
            <w:tcW w:w="570"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359</w:t>
            </w:r>
          </w:p>
        </w:tc>
        <w:tc>
          <w:tcPr>
            <w:tcW w:w="398"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399</w:t>
            </w:r>
          </w:p>
        </w:tc>
      </w:tr>
    </w:tbl>
    <w:p w:rsidR="00FB7E25" w:rsidRDefault="00FB7E25" w:rsidP="004E3446">
      <w:pPr>
        <w:jc w:val="both"/>
      </w:pPr>
    </w:p>
    <w:p w:rsidR="001A7FBB" w:rsidRPr="001A7FBB" w:rsidRDefault="001A7FBB" w:rsidP="004E3446">
      <w:pPr>
        <w:jc w:val="both"/>
        <w:rPr>
          <w:b/>
        </w:rPr>
      </w:pPr>
      <w:r>
        <w:rPr>
          <w:b/>
        </w:rPr>
        <w:t>DIVERSIFICATION OF CROPS</w:t>
      </w:r>
    </w:p>
    <w:p w:rsidR="0096554C" w:rsidRDefault="0096554C" w:rsidP="004E3446">
      <w:pPr>
        <w:tabs>
          <w:tab w:val="left" w:pos="360"/>
        </w:tabs>
        <w:autoSpaceDE w:val="0"/>
        <w:autoSpaceDN w:val="0"/>
        <w:adjustRightInd w:val="0"/>
        <w:spacing w:after="0"/>
        <w:jc w:val="both"/>
        <w:rPr>
          <w:lang w:val="en-US"/>
        </w:rPr>
      </w:pPr>
      <w:r w:rsidRPr="006245A6">
        <w:rPr>
          <w:lang w:val="en-US"/>
        </w:rPr>
        <w:t>Almost all household</w:t>
      </w:r>
      <w:r w:rsidR="008D623E">
        <w:rPr>
          <w:lang w:val="en-US"/>
        </w:rPr>
        <w:t>s perform crop rotation (95%) and c</w:t>
      </w:r>
      <w:r w:rsidRPr="006245A6">
        <w:rPr>
          <w:lang w:val="en-US"/>
        </w:rPr>
        <w:t>rops are rotated by all model farmers.</w:t>
      </w:r>
      <w:r w:rsidR="008D623E">
        <w:rPr>
          <w:lang w:val="en-US"/>
        </w:rPr>
        <w:t xml:space="preserve"> </w:t>
      </w:r>
    </w:p>
    <w:p w:rsidR="008D623E" w:rsidRPr="006245A6" w:rsidRDefault="008D623E" w:rsidP="004E3446">
      <w:pPr>
        <w:tabs>
          <w:tab w:val="left" w:pos="360"/>
        </w:tabs>
        <w:autoSpaceDE w:val="0"/>
        <w:autoSpaceDN w:val="0"/>
        <w:adjustRightInd w:val="0"/>
        <w:spacing w:after="0"/>
        <w:jc w:val="both"/>
        <w:rPr>
          <w:lang w:val="en-US"/>
        </w:rPr>
      </w:pPr>
    </w:p>
    <w:p w:rsidR="00FB7E25" w:rsidRPr="0096554C" w:rsidRDefault="0096554C" w:rsidP="004E3446">
      <w:pPr>
        <w:spacing w:after="0"/>
        <w:jc w:val="both"/>
        <w:rPr>
          <w:b/>
        </w:rPr>
      </w:pPr>
      <w:r>
        <w:rPr>
          <w:b/>
        </w:rPr>
        <w:t xml:space="preserve">Tab.: </w:t>
      </w:r>
      <w:r w:rsidR="00FB7E25" w:rsidRPr="0096554C">
        <w:rPr>
          <w:b/>
        </w:rPr>
        <w:t>Crop rotation</w:t>
      </w:r>
      <w:r>
        <w:rPr>
          <w:b/>
        </w:rPr>
        <w:t xml:space="preserve"> usage</w:t>
      </w:r>
    </w:p>
    <w:tbl>
      <w:tblPr>
        <w:tblStyle w:val="LightShading"/>
        <w:tblW w:w="5000" w:type="pct"/>
        <w:tblLook w:val="04A0" w:firstRow="1" w:lastRow="0" w:firstColumn="1" w:lastColumn="0" w:noHBand="0" w:noVBand="1"/>
      </w:tblPr>
      <w:tblGrid>
        <w:gridCol w:w="730"/>
        <w:gridCol w:w="815"/>
        <w:gridCol w:w="890"/>
        <w:gridCol w:w="730"/>
        <w:gridCol w:w="1087"/>
        <w:gridCol w:w="1251"/>
        <w:gridCol w:w="746"/>
        <w:gridCol w:w="1004"/>
        <w:gridCol w:w="1174"/>
        <w:gridCol w:w="815"/>
      </w:tblGrid>
      <w:tr w:rsidR="006245A6" w:rsidRPr="00266CE0" w:rsidTr="006245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noWrap/>
            <w:vAlign w:val="center"/>
          </w:tcPr>
          <w:p w:rsidR="006245A6" w:rsidRPr="00266CE0" w:rsidRDefault="006245A6" w:rsidP="004E3446">
            <w:pPr>
              <w:jc w:val="both"/>
              <w:rPr>
                <w:rFonts w:eastAsia="Times New Roman"/>
              </w:rPr>
            </w:pPr>
          </w:p>
        </w:tc>
        <w:tc>
          <w:tcPr>
            <w:tcW w:w="488" w:type="pct"/>
            <w:noWrap/>
            <w:vAlign w:val="center"/>
            <w:hideMark/>
          </w:tcPr>
          <w:p w:rsidR="006245A6" w:rsidRPr="00266CE0" w:rsidRDefault="006245A6"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532" w:type="pct"/>
            <w:noWrap/>
            <w:vAlign w:val="center"/>
            <w:hideMark/>
          </w:tcPr>
          <w:p w:rsidR="006245A6"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488" w:type="pct"/>
            <w:noWrap/>
            <w:vAlign w:val="center"/>
            <w:hideMark/>
          </w:tcPr>
          <w:p w:rsidR="006245A6" w:rsidRPr="00266CE0" w:rsidRDefault="006245A6"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480" w:type="pct"/>
            <w:noWrap/>
            <w:vAlign w:val="center"/>
            <w:hideMark/>
          </w:tcPr>
          <w:p w:rsidR="006245A6" w:rsidRPr="008C5A80" w:rsidRDefault="006245A6"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569" w:type="pct"/>
            <w:noWrap/>
            <w:vAlign w:val="center"/>
            <w:hideMark/>
          </w:tcPr>
          <w:p w:rsidR="006245A6" w:rsidRPr="008C5A80" w:rsidRDefault="006245A6"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476" w:type="pct"/>
            <w:noWrap/>
            <w:vAlign w:val="center"/>
            <w:hideMark/>
          </w:tcPr>
          <w:p w:rsidR="006245A6" w:rsidRPr="00374E90" w:rsidRDefault="006245A6"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43" w:type="pct"/>
            <w:noWrap/>
            <w:vAlign w:val="center"/>
            <w:hideMark/>
          </w:tcPr>
          <w:p w:rsidR="006245A6" w:rsidRPr="008C5A80" w:rsidRDefault="006245A6"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499" w:type="pct"/>
            <w:noWrap/>
            <w:vAlign w:val="center"/>
            <w:hideMark/>
          </w:tcPr>
          <w:p w:rsidR="006245A6"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6245A6">
              <w:rPr>
                <w:rFonts w:eastAsia="Times New Roman"/>
              </w:rPr>
              <w:t xml:space="preserve"> hh</w:t>
            </w:r>
          </w:p>
        </w:tc>
        <w:tc>
          <w:tcPr>
            <w:tcW w:w="457" w:type="pct"/>
            <w:noWrap/>
            <w:vAlign w:val="center"/>
            <w:hideMark/>
          </w:tcPr>
          <w:p w:rsidR="006245A6" w:rsidRPr="00266CE0" w:rsidRDefault="006245A6"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Total</w:t>
            </w:r>
          </w:p>
        </w:tc>
      </w:tr>
      <w:tr w:rsidR="006245A6" w:rsidRPr="00266CE0" w:rsidTr="006245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noWrap/>
            <w:vAlign w:val="center"/>
            <w:hideMark/>
          </w:tcPr>
          <w:p w:rsidR="00FB7E25" w:rsidRPr="00266CE0" w:rsidRDefault="00FB7E25" w:rsidP="004E3446">
            <w:pPr>
              <w:jc w:val="both"/>
              <w:rPr>
                <w:rFonts w:eastAsia="Times New Roman"/>
              </w:rPr>
            </w:pPr>
            <w:r w:rsidRPr="00266CE0">
              <w:rPr>
                <w:rFonts w:eastAsia="Times New Roman"/>
              </w:rPr>
              <w:t>yes</w:t>
            </w:r>
          </w:p>
        </w:tc>
        <w:tc>
          <w:tcPr>
            <w:tcW w:w="488"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94.29%</w:t>
            </w:r>
          </w:p>
        </w:tc>
        <w:tc>
          <w:tcPr>
            <w:tcW w:w="532"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94.81%</w:t>
            </w:r>
          </w:p>
        </w:tc>
        <w:tc>
          <w:tcPr>
            <w:tcW w:w="488"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 </w:t>
            </w:r>
          </w:p>
        </w:tc>
        <w:tc>
          <w:tcPr>
            <w:tcW w:w="480"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94.48%</w:t>
            </w:r>
          </w:p>
        </w:tc>
        <w:tc>
          <w:tcPr>
            <w:tcW w:w="569"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94.59%</w:t>
            </w:r>
          </w:p>
        </w:tc>
        <w:tc>
          <w:tcPr>
            <w:tcW w:w="476"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 </w:t>
            </w:r>
          </w:p>
        </w:tc>
        <w:tc>
          <w:tcPr>
            <w:tcW w:w="543"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100.00%</w:t>
            </w:r>
          </w:p>
        </w:tc>
        <w:tc>
          <w:tcPr>
            <w:tcW w:w="499"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93.87%</w:t>
            </w:r>
          </w:p>
        </w:tc>
        <w:tc>
          <w:tcPr>
            <w:tcW w:w="457"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94.49%</w:t>
            </w:r>
          </w:p>
        </w:tc>
      </w:tr>
      <w:tr w:rsidR="00FB7E25" w:rsidRPr="00266CE0" w:rsidTr="006245A6">
        <w:trPr>
          <w:trHeight w:val="300"/>
        </w:trPr>
        <w:tc>
          <w:tcPr>
            <w:cnfStyle w:val="001000000000" w:firstRow="0" w:lastRow="0" w:firstColumn="1" w:lastColumn="0" w:oddVBand="0" w:evenVBand="0" w:oddHBand="0" w:evenHBand="0" w:firstRowFirstColumn="0" w:firstRowLastColumn="0" w:lastRowFirstColumn="0" w:lastRowLastColumn="0"/>
            <w:tcW w:w="468" w:type="pct"/>
            <w:noWrap/>
            <w:vAlign w:val="center"/>
            <w:hideMark/>
          </w:tcPr>
          <w:p w:rsidR="00FB7E25" w:rsidRPr="00266CE0" w:rsidRDefault="00FB7E25" w:rsidP="004E3446">
            <w:pPr>
              <w:jc w:val="both"/>
              <w:rPr>
                <w:rFonts w:eastAsia="Times New Roman"/>
              </w:rPr>
            </w:pPr>
            <w:r w:rsidRPr="00266CE0">
              <w:rPr>
                <w:rFonts w:eastAsia="Times New Roman"/>
              </w:rPr>
              <w:t>no</w:t>
            </w:r>
          </w:p>
        </w:tc>
        <w:tc>
          <w:tcPr>
            <w:tcW w:w="488"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5.71%</w:t>
            </w:r>
          </w:p>
        </w:tc>
        <w:tc>
          <w:tcPr>
            <w:tcW w:w="532"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5.19%</w:t>
            </w:r>
          </w:p>
        </w:tc>
        <w:tc>
          <w:tcPr>
            <w:tcW w:w="488"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480"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5.52%</w:t>
            </w:r>
          </w:p>
        </w:tc>
        <w:tc>
          <w:tcPr>
            <w:tcW w:w="569"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5.41%</w:t>
            </w:r>
          </w:p>
        </w:tc>
        <w:tc>
          <w:tcPr>
            <w:tcW w:w="476"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543"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0.00%</w:t>
            </w:r>
          </w:p>
        </w:tc>
        <w:tc>
          <w:tcPr>
            <w:tcW w:w="499"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6.13%</w:t>
            </w:r>
          </w:p>
        </w:tc>
        <w:tc>
          <w:tcPr>
            <w:tcW w:w="457"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5.51%</w:t>
            </w:r>
          </w:p>
        </w:tc>
      </w:tr>
      <w:tr w:rsidR="006245A6" w:rsidRPr="00266CE0" w:rsidTr="006245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noWrap/>
            <w:vAlign w:val="center"/>
            <w:hideMark/>
          </w:tcPr>
          <w:p w:rsidR="00FB7E25" w:rsidRPr="00266CE0" w:rsidRDefault="00FB7E25" w:rsidP="004E3446">
            <w:pPr>
              <w:jc w:val="both"/>
              <w:rPr>
                <w:rFonts w:eastAsia="Times New Roman"/>
              </w:rPr>
            </w:pPr>
            <w:r w:rsidRPr="00266CE0">
              <w:rPr>
                <w:rFonts w:eastAsia="Times New Roman"/>
              </w:rPr>
              <w:t>N</w:t>
            </w:r>
          </w:p>
        </w:tc>
        <w:tc>
          <w:tcPr>
            <w:tcW w:w="488"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245</w:t>
            </w:r>
          </w:p>
        </w:tc>
        <w:tc>
          <w:tcPr>
            <w:tcW w:w="532"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154</w:t>
            </w:r>
          </w:p>
        </w:tc>
        <w:tc>
          <w:tcPr>
            <w:tcW w:w="488"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 </w:t>
            </w:r>
          </w:p>
        </w:tc>
        <w:tc>
          <w:tcPr>
            <w:tcW w:w="480"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362</w:t>
            </w:r>
          </w:p>
        </w:tc>
        <w:tc>
          <w:tcPr>
            <w:tcW w:w="569"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37</w:t>
            </w:r>
          </w:p>
        </w:tc>
        <w:tc>
          <w:tcPr>
            <w:tcW w:w="476"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 </w:t>
            </w:r>
          </w:p>
        </w:tc>
        <w:tc>
          <w:tcPr>
            <w:tcW w:w="543"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40</w:t>
            </w:r>
          </w:p>
        </w:tc>
        <w:tc>
          <w:tcPr>
            <w:tcW w:w="499"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359</w:t>
            </w:r>
          </w:p>
        </w:tc>
        <w:tc>
          <w:tcPr>
            <w:tcW w:w="457"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399</w:t>
            </w:r>
          </w:p>
        </w:tc>
      </w:tr>
    </w:tbl>
    <w:p w:rsidR="00FB7E25" w:rsidRDefault="00FB7E25" w:rsidP="004E3446">
      <w:pPr>
        <w:jc w:val="both"/>
      </w:pPr>
    </w:p>
    <w:p w:rsidR="002A7598" w:rsidRDefault="002A7598" w:rsidP="004E3446">
      <w:pPr>
        <w:tabs>
          <w:tab w:val="left" w:pos="360"/>
        </w:tabs>
        <w:autoSpaceDE w:val="0"/>
        <w:autoSpaceDN w:val="0"/>
        <w:adjustRightInd w:val="0"/>
        <w:spacing w:after="0"/>
        <w:jc w:val="both"/>
        <w:rPr>
          <w:lang w:val="en-US"/>
        </w:rPr>
      </w:pPr>
      <w:r w:rsidRPr="002A7598">
        <w:rPr>
          <w:lang w:val="en-US"/>
        </w:rPr>
        <w:t xml:space="preserve">Inter-cropping is used by about 37 % of households. It is used significantly more often by model farmers (43 %) </w:t>
      </w:r>
      <w:r w:rsidRPr="00C252F4">
        <w:rPr>
          <w:lang w:val="en-US"/>
        </w:rPr>
        <w:t>then follow</w:t>
      </w:r>
      <w:r w:rsidR="00C252F4" w:rsidRPr="00C252F4">
        <w:rPr>
          <w:lang w:val="en-US"/>
        </w:rPr>
        <w:t>er</w:t>
      </w:r>
      <w:r w:rsidRPr="002A7598">
        <w:rPr>
          <w:lang w:val="en-US"/>
        </w:rPr>
        <w:t xml:space="preserve"> farmers (36 %), and male headed households (38 %) in comparison with female headed households (27 %).</w:t>
      </w:r>
    </w:p>
    <w:p w:rsidR="008D623E" w:rsidRPr="002A7598" w:rsidRDefault="008D623E" w:rsidP="004E3446">
      <w:pPr>
        <w:tabs>
          <w:tab w:val="left" w:pos="360"/>
        </w:tabs>
        <w:autoSpaceDE w:val="0"/>
        <w:autoSpaceDN w:val="0"/>
        <w:adjustRightInd w:val="0"/>
        <w:spacing w:after="0"/>
        <w:jc w:val="both"/>
        <w:rPr>
          <w:lang w:val="en-US"/>
        </w:rPr>
      </w:pPr>
    </w:p>
    <w:p w:rsidR="00FB7E25" w:rsidRPr="008F596B" w:rsidRDefault="008F596B" w:rsidP="004E3446">
      <w:pPr>
        <w:spacing w:after="0"/>
        <w:jc w:val="both"/>
        <w:rPr>
          <w:b/>
        </w:rPr>
      </w:pPr>
      <w:r>
        <w:rPr>
          <w:b/>
        </w:rPr>
        <w:t xml:space="preserve">Tab.: </w:t>
      </w:r>
      <w:r w:rsidR="00FB7E25" w:rsidRPr="008F596B">
        <w:rPr>
          <w:b/>
        </w:rPr>
        <w:t>Intercropping</w:t>
      </w:r>
      <w:r>
        <w:rPr>
          <w:b/>
        </w:rPr>
        <w:t xml:space="preserve"> usage</w:t>
      </w:r>
    </w:p>
    <w:tbl>
      <w:tblPr>
        <w:tblStyle w:val="LightShading"/>
        <w:tblW w:w="5000" w:type="pct"/>
        <w:tblLook w:val="04A0" w:firstRow="1" w:lastRow="0" w:firstColumn="1" w:lastColumn="0" w:noHBand="0" w:noVBand="1"/>
      </w:tblPr>
      <w:tblGrid>
        <w:gridCol w:w="1143"/>
        <w:gridCol w:w="815"/>
        <w:gridCol w:w="953"/>
        <w:gridCol w:w="431"/>
        <w:gridCol w:w="1087"/>
        <w:gridCol w:w="1251"/>
        <w:gridCol w:w="569"/>
        <w:gridCol w:w="1004"/>
        <w:gridCol w:w="1174"/>
        <w:gridCol w:w="815"/>
      </w:tblGrid>
      <w:tr w:rsidR="006A2A63" w:rsidRPr="00266CE0" w:rsidTr="006A2A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noWrap/>
            <w:vAlign w:val="center"/>
          </w:tcPr>
          <w:p w:rsidR="006A2A63" w:rsidRPr="00266CE0" w:rsidRDefault="006A2A63" w:rsidP="004E3446">
            <w:pPr>
              <w:jc w:val="both"/>
              <w:rPr>
                <w:rFonts w:eastAsia="Times New Roman"/>
              </w:rPr>
            </w:pPr>
          </w:p>
        </w:tc>
        <w:tc>
          <w:tcPr>
            <w:tcW w:w="473" w:type="pct"/>
            <w:noWrap/>
            <w:vAlign w:val="center"/>
            <w:hideMark/>
          </w:tcPr>
          <w:p w:rsidR="006A2A63" w:rsidRPr="00266CE0" w:rsidRDefault="006A2A63"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562" w:type="pct"/>
            <w:noWrap/>
            <w:vAlign w:val="center"/>
            <w:hideMark/>
          </w:tcPr>
          <w:p w:rsidR="006A2A63"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273" w:type="pct"/>
            <w:noWrap/>
            <w:vAlign w:val="center"/>
            <w:hideMark/>
          </w:tcPr>
          <w:p w:rsidR="006A2A63" w:rsidRPr="00266CE0" w:rsidRDefault="006A2A63"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507" w:type="pct"/>
            <w:noWrap/>
            <w:vAlign w:val="center"/>
            <w:hideMark/>
          </w:tcPr>
          <w:p w:rsidR="006A2A63" w:rsidRPr="008C5A80" w:rsidRDefault="006A2A63"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603" w:type="pct"/>
            <w:noWrap/>
            <w:vAlign w:val="center"/>
            <w:hideMark/>
          </w:tcPr>
          <w:p w:rsidR="006A2A63" w:rsidRPr="008C5A80" w:rsidRDefault="006A2A63"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348" w:type="pct"/>
            <w:noWrap/>
            <w:vAlign w:val="center"/>
            <w:hideMark/>
          </w:tcPr>
          <w:p w:rsidR="006A2A63" w:rsidRPr="00374E90" w:rsidRDefault="006A2A63"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76" w:type="pct"/>
            <w:noWrap/>
            <w:vAlign w:val="center"/>
            <w:hideMark/>
          </w:tcPr>
          <w:p w:rsidR="006A2A63" w:rsidRPr="008C5A80" w:rsidRDefault="006A2A63"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526" w:type="pct"/>
            <w:noWrap/>
            <w:vAlign w:val="center"/>
            <w:hideMark/>
          </w:tcPr>
          <w:p w:rsidR="006A2A63"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6A2A63">
              <w:rPr>
                <w:rFonts w:eastAsia="Times New Roman"/>
              </w:rPr>
              <w:t xml:space="preserve"> hh</w:t>
            </w:r>
          </w:p>
        </w:tc>
        <w:tc>
          <w:tcPr>
            <w:tcW w:w="473" w:type="pct"/>
            <w:noWrap/>
            <w:vAlign w:val="center"/>
            <w:hideMark/>
          </w:tcPr>
          <w:p w:rsidR="006A2A63" w:rsidRPr="00266CE0" w:rsidRDefault="006A2A63"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Total</w:t>
            </w:r>
          </w:p>
        </w:tc>
      </w:tr>
      <w:tr w:rsidR="00FB7E25" w:rsidRPr="00266CE0" w:rsidTr="006A2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noWrap/>
            <w:vAlign w:val="center"/>
            <w:hideMark/>
          </w:tcPr>
          <w:p w:rsidR="00FB7E25" w:rsidRPr="00266CE0" w:rsidRDefault="00FB7E25" w:rsidP="004E3446">
            <w:pPr>
              <w:jc w:val="both"/>
              <w:rPr>
                <w:rFonts w:eastAsia="Times New Roman"/>
              </w:rPr>
            </w:pPr>
            <w:r w:rsidRPr="00266CE0">
              <w:rPr>
                <w:rFonts w:eastAsia="Times New Roman"/>
              </w:rPr>
              <w:t>yes</w:t>
            </w:r>
          </w:p>
        </w:tc>
        <w:tc>
          <w:tcPr>
            <w:tcW w:w="473"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35.10%</w:t>
            </w:r>
          </w:p>
        </w:tc>
        <w:tc>
          <w:tcPr>
            <w:tcW w:w="562"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38.96%</w:t>
            </w:r>
          </w:p>
        </w:tc>
        <w:tc>
          <w:tcPr>
            <w:tcW w:w="273"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 </w:t>
            </w:r>
          </w:p>
        </w:tc>
        <w:tc>
          <w:tcPr>
            <w:tcW w:w="507"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37.57%</w:t>
            </w:r>
          </w:p>
        </w:tc>
        <w:tc>
          <w:tcPr>
            <w:tcW w:w="603"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27.03%</w:t>
            </w:r>
          </w:p>
        </w:tc>
        <w:tc>
          <w:tcPr>
            <w:tcW w:w="348"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 </w:t>
            </w:r>
          </w:p>
        </w:tc>
        <w:tc>
          <w:tcPr>
            <w:tcW w:w="576"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42.50%</w:t>
            </w:r>
          </w:p>
        </w:tc>
        <w:tc>
          <w:tcPr>
            <w:tcW w:w="526"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35.93%</w:t>
            </w:r>
          </w:p>
        </w:tc>
        <w:tc>
          <w:tcPr>
            <w:tcW w:w="473"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36.59%</w:t>
            </w:r>
          </w:p>
        </w:tc>
      </w:tr>
      <w:tr w:rsidR="00FB7E25" w:rsidRPr="00266CE0" w:rsidTr="006A2A63">
        <w:trPr>
          <w:trHeight w:val="300"/>
        </w:trPr>
        <w:tc>
          <w:tcPr>
            <w:cnfStyle w:val="001000000000" w:firstRow="0" w:lastRow="0" w:firstColumn="1" w:lastColumn="0" w:oddVBand="0" w:evenVBand="0" w:oddHBand="0" w:evenHBand="0" w:firstRowFirstColumn="0" w:firstRowLastColumn="0" w:lastRowFirstColumn="0" w:lastRowLastColumn="0"/>
            <w:tcW w:w="659" w:type="pct"/>
            <w:noWrap/>
            <w:vAlign w:val="center"/>
            <w:hideMark/>
          </w:tcPr>
          <w:p w:rsidR="00FB7E25" w:rsidRPr="00266CE0" w:rsidRDefault="00FB7E25" w:rsidP="004E3446">
            <w:pPr>
              <w:jc w:val="both"/>
              <w:rPr>
                <w:rFonts w:eastAsia="Times New Roman"/>
              </w:rPr>
            </w:pPr>
            <w:r w:rsidRPr="00266CE0">
              <w:rPr>
                <w:rFonts w:eastAsia="Times New Roman"/>
              </w:rPr>
              <w:t>no</w:t>
            </w:r>
          </w:p>
        </w:tc>
        <w:tc>
          <w:tcPr>
            <w:tcW w:w="473"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64.90%</w:t>
            </w:r>
          </w:p>
        </w:tc>
        <w:tc>
          <w:tcPr>
            <w:tcW w:w="562"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61.04%</w:t>
            </w:r>
          </w:p>
        </w:tc>
        <w:tc>
          <w:tcPr>
            <w:tcW w:w="273"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507"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62.43%</w:t>
            </w:r>
          </w:p>
        </w:tc>
        <w:tc>
          <w:tcPr>
            <w:tcW w:w="603"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72.97%</w:t>
            </w:r>
          </w:p>
        </w:tc>
        <w:tc>
          <w:tcPr>
            <w:tcW w:w="348"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576"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57.50%</w:t>
            </w:r>
          </w:p>
        </w:tc>
        <w:tc>
          <w:tcPr>
            <w:tcW w:w="526"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64.07%</w:t>
            </w:r>
          </w:p>
        </w:tc>
        <w:tc>
          <w:tcPr>
            <w:tcW w:w="473" w:type="pct"/>
            <w:noWrap/>
            <w:vAlign w:val="center"/>
            <w:hideMark/>
          </w:tcPr>
          <w:p w:rsidR="00FB7E25" w:rsidRPr="00266CE0"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63.41%</w:t>
            </w:r>
          </w:p>
        </w:tc>
      </w:tr>
      <w:tr w:rsidR="00FB7E25" w:rsidRPr="00266CE0" w:rsidTr="006A2A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noWrap/>
            <w:vAlign w:val="center"/>
            <w:hideMark/>
          </w:tcPr>
          <w:p w:rsidR="00FB7E25" w:rsidRPr="00266CE0" w:rsidRDefault="00FB7E25" w:rsidP="004E3446">
            <w:pPr>
              <w:jc w:val="both"/>
              <w:rPr>
                <w:rFonts w:eastAsia="Times New Roman"/>
              </w:rPr>
            </w:pPr>
            <w:r w:rsidRPr="00266CE0">
              <w:rPr>
                <w:rFonts w:eastAsia="Times New Roman"/>
              </w:rPr>
              <w:t>N</w:t>
            </w:r>
          </w:p>
        </w:tc>
        <w:tc>
          <w:tcPr>
            <w:tcW w:w="473"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245</w:t>
            </w:r>
          </w:p>
        </w:tc>
        <w:tc>
          <w:tcPr>
            <w:tcW w:w="562"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154</w:t>
            </w:r>
          </w:p>
        </w:tc>
        <w:tc>
          <w:tcPr>
            <w:tcW w:w="273"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 </w:t>
            </w:r>
          </w:p>
        </w:tc>
        <w:tc>
          <w:tcPr>
            <w:tcW w:w="507"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362</w:t>
            </w:r>
          </w:p>
        </w:tc>
        <w:tc>
          <w:tcPr>
            <w:tcW w:w="603"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37</w:t>
            </w:r>
          </w:p>
        </w:tc>
        <w:tc>
          <w:tcPr>
            <w:tcW w:w="348"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 </w:t>
            </w:r>
          </w:p>
        </w:tc>
        <w:tc>
          <w:tcPr>
            <w:tcW w:w="576"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40</w:t>
            </w:r>
          </w:p>
        </w:tc>
        <w:tc>
          <w:tcPr>
            <w:tcW w:w="526"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359</w:t>
            </w:r>
          </w:p>
        </w:tc>
        <w:tc>
          <w:tcPr>
            <w:tcW w:w="473" w:type="pct"/>
            <w:noWrap/>
            <w:vAlign w:val="center"/>
            <w:hideMark/>
          </w:tcPr>
          <w:p w:rsidR="00FB7E25" w:rsidRPr="00266CE0"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66CE0">
              <w:rPr>
                <w:rFonts w:eastAsia="Times New Roman"/>
              </w:rPr>
              <w:t>399</w:t>
            </w:r>
          </w:p>
        </w:tc>
      </w:tr>
    </w:tbl>
    <w:p w:rsidR="008C46A5" w:rsidRDefault="008C46A5" w:rsidP="004E3446">
      <w:pPr>
        <w:jc w:val="both"/>
      </w:pPr>
    </w:p>
    <w:p w:rsidR="00093C69" w:rsidRDefault="00093C69" w:rsidP="004E3446">
      <w:pPr>
        <w:tabs>
          <w:tab w:val="left" w:pos="360"/>
        </w:tabs>
        <w:autoSpaceDE w:val="0"/>
        <w:autoSpaceDN w:val="0"/>
        <w:adjustRightInd w:val="0"/>
        <w:spacing w:after="0"/>
        <w:jc w:val="both"/>
        <w:rPr>
          <w:lang w:val="en-US"/>
        </w:rPr>
      </w:pPr>
    </w:p>
    <w:p w:rsidR="00093C69" w:rsidRDefault="00093C69" w:rsidP="00093C69">
      <w:pPr>
        <w:tabs>
          <w:tab w:val="left" w:pos="0"/>
        </w:tabs>
        <w:autoSpaceDE w:val="0"/>
        <w:autoSpaceDN w:val="0"/>
        <w:adjustRightInd w:val="0"/>
        <w:spacing w:after="0"/>
        <w:jc w:val="both"/>
        <w:rPr>
          <w:lang w:val="en-US"/>
        </w:rPr>
      </w:pPr>
      <w:r>
        <w:rPr>
          <w:lang w:val="en-US"/>
        </w:rPr>
        <w:t xml:space="preserve">About 40 % of HHs also combine two or more crops on their land at one moment. Among crops, most frequently used for inter-cropping, are maize (in 90 % of cases), black beans/haricot beans (in 50 % of cases) and sorghum (40 %). While sorghum is significantly more often used for inter-cropping in Halaba, lima beans/butter beans are significantly more often used in </w:t>
      </w:r>
      <w:r w:rsidR="009812EF">
        <w:rPr>
          <w:lang w:val="en-US"/>
        </w:rPr>
        <w:t>Sankura</w:t>
      </w:r>
      <w:r>
        <w:rPr>
          <w:lang w:val="en-US"/>
        </w:rPr>
        <w:t>.</w:t>
      </w:r>
    </w:p>
    <w:p w:rsidR="00953A8A" w:rsidRDefault="00953A8A" w:rsidP="00093C69">
      <w:pPr>
        <w:tabs>
          <w:tab w:val="left" w:pos="0"/>
        </w:tabs>
        <w:autoSpaceDE w:val="0"/>
        <w:autoSpaceDN w:val="0"/>
        <w:adjustRightInd w:val="0"/>
        <w:spacing w:after="0"/>
        <w:jc w:val="both"/>
        <w:rPr>
          <w:lang w:val="en-US"/>
        </w:rPr>
      </w:pPr>
    </w:p>
    <w:p w:rsidR="00953A8A" w:rsidRDefault="00953A8A" w:rsidP="00093C69">
      <w:pPr>
        <w:tabs>
          <w:tab w:val="left" w:pos="0"/>
        </w:tabs>
        <w:autoSpaceDE w:val="0"/>
        <w:autoSpaceDN w:val="0"/>
        <w:adjustRightInd w:val="0"/>
        <w:spacing w:after="0"/>
        <w:jc w:val="both"/>
        <w:rPr>
          <w:lang w:val="en-US"/>
        </w:rPr>
      </w:pPr>
      <w:r>
        <w:rPr>
          <w:lang w:val="en-US"/>
        </w:rPr>
        <w:t>Most frequent combination of crops is maize and sorghum, over 34 % of combinations, followed by maize with black beans/haricot beans (over 25 %) and maize with lima beans/butter beans (over 17 %).</w:t>
      </w:r>
    </w:p>
    <w:p w:rsidR="00093C69" w:rsidRDefault="00093C69" w:rsidP="00093C69">
      <w:pPr>
        <w:tabs>
          <w:tab w:val="left" w:pos="0"/>
        </w:tabs>
        <w:autoSpaceDE w:val="0"/>
        <w:autoSpaceDN w:val="0"/>
        <w:adjustRightInd w:val="0"/>
        <w:spacing w:after="0"/>
        <w:jc w:val="both"/>
        <w:rPr>
          <w:lang w:val="en-US"/>
        </w:rPr>
      </w:pPr>
    </w:p>
    <w:p w:rsidR="00953A8A" w:rsidRPr="00953A8A" w:rsidRDefault="00953A8A" w:rsidP="00093C69">
      <w:pPr>
        <w:tabs>
          <w:tab w:val="left" w:pos="0"/>
        </w:tabs>
        <w:autoSpaceDE w:val="0"/>
        <w:autoSpaceDN w:val="0"/>
        <w:adjustRightInd w:val="0"/>
        <w:spacing w:after="0"/>
        <w:jc w:val="both"/>
        <w:rPr>
          <w:b/>
          <w:lang w:val="en-US"/>
        </w:rPr>
      </w:pPr>
      <w:r w:rsidRPr="00953A8A">
        <w:rPr>
          <w:b/>
          <w:lang w:val="en-US"/>
        </w:rPr>
        <w:t>Tab. Most frequent combinations of inter-cropping</w:t>
      </w:r>
    </w:p>
    <w:tbl>
      <w:tblPr>
        <w:tblStyle w:val="LightShading"/>
        <w:tblW w:w="5000" w:type="pct"/>
        <w:tblLook w:val="04A0" w:firstRow="1" w:lastRow="0" w:firstColumn="1" w:lastColumn="0" w:noHBand="0" w:noVBand="1"/>
      </w:tblPr>
      <w:tblGrid>
        <w:gridCol w:w="2583"/>
        <w:gridCol w:w="4482"/>
        <w:gridCol w:w="2177"/>
      </w:tblGrid>
      <w:tr w:rsidR="00953A8A" w:rsidRPr="00953A8A" w:rsidTr="00953A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pct"/>
            <w:gridSpan w:val="2"/>
            <w:noWrap/>
            <w:vAlign w:val="center"/>
            <w:hideMark/>
          </w:tcPr>
          <w:p w:rsidR="00953A8A" w:rsidRPr="00953A8A" w:rsidRDefault="00953A8A" w:rsidP="00953A8A">
            <w:pPr>
              <w:rPr>
                <w:rFonts w:eastAsia="Times New Roman"/>
              </w:rPr>
            </w:pPr>
            <w:r w:rsidRPr="00953A8A">
              <w:rPr>
                <w:rFonts w:eastAsia="Times New Roman"/>
              </w:rPr>
              <w:t>Combination</w:t>
            </w:r>
          </w:p>
        </w:tc>
        <w:tc>
          <w:tcPr>
            <w:tcW w:w="1178" w:type="pct"/>
            <w:noWrap/>
            <w:vAlign w:val="center"/>
            <w:hideMark/>
          </w:tcPr>
          <w:p w:rsidR="00953A8A" w:rsidRPr="00953A8A" w:rsidRDefault="00953A8A" w:rsidP="00953A8A">
            <w:pPr>
              <w:cnfStyle w:val="100000000000" w:firstRow="1" w:lastRow="0" w:firstColumn="0" w:lastColumn="0" w:oddVBand="0" w:evenVBand="0" w:oddHBand="0" w:evenHBand="0" w:firstRowFirstColumn="0" w:firstRowLastColumn="0" w:lastRowFirstColumn="0" w:lastRowLastColumn="0"/>
              <w:rPr>
                <w:rFonts w:eastAsia="Times New Roman"/>
              </w:rPr>
            </w:pPr>
            <w:r w:rsidRPr="00953A8A">
              <w:rPr>
                <w:rFonts w:eastAsia="Times New Roman"/>
              </w:rPr>
              <w:t>Frequency</w:t>
            </w:r>
          </w:p>
        </w:tc>
      </w:tr>
      <w:tr w:rsidR="00953A8A" w:rsidRPr="00953A8A" w:rsidTr="00953A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noWrap/>
            <w:vAlign w:val="center"/>
            <w:hideMark/>
          </w:tcPr>
          <w:p w:rsidR="00953A8A" w:rsidRPr="00953A8A" w:rsidRDefault="00953A8A" w:rsidP="00953A8A">
            <w:pPr>
              <w:rPr>
                <w:rFonts w:eastAsia="Times New Roman"/>
              </w:rPr>
            </w:pPr>
            <w:r w:rsidRPr="00953A8A">
              <w:rPr>
                <w:rFonts w:eastAsia="Times New Roman"/>
              </w:rPr>
              <w:t>maize</w:t>
            </w:r>
          </w:p>
        </w:tc>
        <w:tc>
          <w:tcPr>
            <w:tcW w:w="2425" w:type="pct"/>
            <w:noWrap/>
            <w:vAlign w:val="center"/>
            <w:hideMark/>
          </w:tcPr>
          <w:p w:rsidR="00953A8A" w:rsidRPr="00953A8A" w:rsidRDefault="00953A8A" w:rsidP="00953A8A">
            <w:pPr>
              <w:cnfStyle w:val="000000100000" w:firstRow="0" w:lastRow="0" w:firstColumn="0" w:lastColumn="0" w:oddVBand="0" w:evenVBand="0" w:oddHBand="1" w:evenHBand="0" w:firstRowFirstColumn="0" w:firstRowLastColumn="0" w:lastRowFirstColumn="0" w:lastRowLastColumn="0"/>
              <w:rPr>
                <w:rFonts w:eastAsia="Times New Roman"/>
                <w:b/>
              </w:rPr>
            </w:pPr>
            <w:r w:rsidRPr="00953A8A">
              <w:rPr>
                <w:rFonts w:eastAsia="Times New Roman"/>
                <w:b/>
              </w:rPr>
              <w:t>sorghum</w:t>
            </w:r>
          </w:p>
        </w:tc>
        <w:tc>
          <w:tcPr>
            <w:tcW w:w="1178" w:type="pct"/>
            <w:noWrap/>
            <w:vAlign w:val="center"/>
            <w:hideMark/>
          </w:tcPr>
          <w:p w:rsidR="00953A8A" w:rsidRPr="00953A8A" w:rsidRDefault="00953A8A" w:rsidP="00953A8A">
            <w:pPr>
              <w:cnfStyle w:val="000000100000" w:firstRow="0" w:lastRow="0" w:firstColumn="0" w:lastColumn="0" w:oddVBand="0" w:evenVBand="0" w:oddHBand="1" w:evenHBand="0" w:firstRowFirstColumn="0" w:firstRowLastColumn="0" w:lastRowFirstColumn="0" w:lastRowLastColumn="0"/>
              <w:rPr>
                <w:rFonts w:eastAsia="Times New Roman"/>
              </w:rPr>
            </w:pPr>
            <w:r w:rsidRPr="00953A8A">
              <w:rPr>
                <w:rFonts w:eastAsia="Times New Roman"/>
              </w:rPr>
              <w:t>34.25%</w:t>
            </w:r>
          </w:p>
        </w:tc>
      </w:tr>
      <w:tr w:rsidR="00953A8A" w:rsidRPr="00953A8A" w:rsidTr="00953A8A">
        <w:trPr>
          <w:trHeight w:val="300"/>
        </w:trPr>
        <w:tc>
          <w:tcPr>
            <w:cnfStyle w:val="001000000000" w:firstRow="0" w:lastRow="0" w:firstColumn="1" w:lastColumn="0" w:oddVBand="0" w:evenVBand="0" w:oddHBand="0" w:evenHBand="0" w:firstRowFirstColumn="0" w:firstRowLastColumn="0" w:lastRowFirstColumn="0" w:lastRowLastColumn="0"/>
            <w:tcW w:w="1397" w:type="pct"/>
            <w:noWrap/>
            <w:vAlign w:val="center"/>
            <w:hideMark/>
          </w:tcPr>
          <w:p w:rsidR="00953A8A" w:rsidRPr="00953A8A" w:rsidRDefault="00953A8A" w:rsidP="00953A8A">
            <w:pPr>
              <w:rPr>
                <w:rFonts w:eastAsia="Times New Roman"/>
              </w:rPr>
            </w:pPr>
            <w:r w:rsidRPr="00953A8A">
              <w:rPr>
                <w:rFonts w:eastAsia="Times New Roman"/>
              </w:rPr>
              <w:t>maize</w:t>
            </w:r>
          </w:p>
        </w:tc>
        <w:tc>
          <w:tcPr>
            <w:tcW w:w="2425" w:type="pct"/>
            <w:noWrap/>
            <w:vAlign w:val="center"/>
            <w:hideMark/>
          </w:tcPr>
          <w:p w:rsidR="00953A8A" w:rsidRPr="00953A8A" w:rsidRDefault="00953A8A" w:rsidP="00953A8A">
            <w:pPr>
              <w:cnfStyle w:val="000000000000" w:firstRow="0" w:lastRow="0" w:firstColumn="0" w:lastColumn="0" w:oddVBand="0" w:evenVBand="0" w:oddHBand="0" w:evenHBand="0" w:firstRowFirstColumn="0" w:firstRowLastColumn="0" w:lastRowFirstColumn="0" w:lastRowLastColumn="0"/>
              <w:rPr>
                <w:rFonts w:eastAsia="Times New Roman"/>
                <w:b/>
              </w:rPr>
            </w:pPr>
            <w:r w:rsidRPr="00953A8A">
              <w:rPr>
                <w:rFonts w:eastAsia="Times New Roman"/>
                <w:b/>
              </w:rPr>
              <w:t>black beans/haricot beans</w:t>
            </w:r>
          </w:p>
        </w:tc>
        <w:tc>
          <w:tcPr>
            <w:tcW w:w="1178" w:type="pct"/>
            <w:noWrap/>
            <w:vAlign w:val="center"/>
            <w:hideMark/>
          </w:tcPr>
          <w:p w:rsidR="00953A8A" w:rsidRPr="00953A8A" w:rsidRDefault="00953A8A" w:rsidP="00953A8A">
            <w:pPr>
              <w:cnfStyle w:val="000000000000" w:firstRow="0" w:lastRow="0" w:firstColumn="0" w:lastColumn="0" w:oddVBand="0" w:evenVBand="0" w:oddHBand="0" w:evenHBand="0" w:firstRowFirstColumn="0" w:firstRowLastColumn="0" w:lastRowFirstColumn="0" w:lastRowLastColumn="0"/>
              <w:rPr>
                <w:rFonts w:eastAsia="Times New Roman"/>
              </w:rPr>
            </w:pPr>
            <w:r w:rsidRPr="00953A8A">
              <w:rPr>
                <w:rFonts w:eastAsia="Times New Roman"/>
              </w:rPr>
              <w:t>25.34%</w:t>
            </w:r>
          </w:p>
        </w:tc>
      </w:tr>
      <w:tr w:rsidR="00953A8A" w:rsidRPr="00953A8A" w:rsidTr="00953A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noWrap/>
            <w:vAlign w:val="center"/>
            <w:hideMark/>
          </w:tcPr>
          <w:p w:rsidR="00953A8A" w:rsidRPr="00953A8A" w:rsidRDefault="00953A8A" w:rsidP="00953A8A">
            <w:pPr>
              <w:rPr>
                <w:rFonts w:eastAsia="Times New Roman"/>
              </w:rPr>
            </w:pPr>
            <w:r w:rsidRPr="00953A8A">
              <w:rPr>
                <w:rFonts w:eastAsia="Times New Roman"/>
              </w:rPr>
              <w:t>maize</w:t>
            </w:r>
          </w:p>
        </w:tc>
        <w:tc>
          <w:tcPr>
            <w:tcW w:w="2425" w:type="pct"/>
            <w:noWrap/>
            <w:vAlign w:val="center"/>
            <w:hideMark/>
          </w:tcPr>
          <w:p w:rsidR="00953A8A" w:rsidRPr="00953A8A" w:rsidRDefault="00953A8A" w:rsidP="00953A8A">
            <w:pPr>
              <w:cnfStyle w:val="000000100000" w:firstRow="0" w:lastRow="0" w:firstColumn="0" w:lastColumn="0" w:oddVBand="0" w:evenVBand="0" w:oddHBand="1" w:evenHBand="0" w:firstRowFirstColumn="0" w:firstRowLastColumn="0" w:lastRowFirstColumn="0" w:lastRowLastColumn="0"/>
              <w:rPr>
                <w:rFonts w:eastAsia="Times New Roman"/>
                <w:b/>
              </w:rPr>
            </w:pPr>
            <w:r w:rsidRPr="00953A8A">
              <w:rPr>
                <w:rFonts w:eastAsia="Times New Roman"/>
                <w:b/>
              </w:rPr>
              <w:t>lima bean</w:t>
            </w:r>
            <w:r w:rsidR="00ED0008">
              <w:rPr>
                <w:rFonts w:eastAsia="Times New Roman"/>
                <w:b/>
              </w:rPr>
              <w:t>s</w:t>
            </w:r>
            <w:r w:rsidRPr="00953A8A">
              <w:rPr>
                <w:rFonts w:eastAsia="Times New Roman"/>
                <w:b/>
              </w:rPr>
              <w:t>/butter bean</w:t>
            </w:r>
            <w:r w:rsidR="00ED0008">
              <w:rPr>
                <w:rFonts w:eastAsia="Times New Roman"/>
                <w:b/>
              </w:rPr>
              <w:t>s</w:t>
            </w:r>
          </w:p>
        </w:tc>
        <w:tc>
          <w:tcPr>
            <w:tcW w:w="1178" w:type="pct"/>
            <w:noWrap/>
            <w:vAlign w:val="center"/>
            <w:hideMark/>
          </w:tcPr>
          <w:p w:rsidR="00953A8A" w:rsidRPr="00953A8A" w:rsidRDefault="00953A8A" w:rsidP="00953A8A">
            <w:pPr>
              <w:cnfStyle w:val="000000100000" w:firstRow="0" w:lastRow="0" w:firstColumn="0" w:lastColumn="0" w:oddVBand="0" w:evenVBand="0" w:oddHBand="1" w:evenHBand="0" w:firstRowFirstColumn="0" w:firstRowLastColumn="0" w:lastRowFirstColumn="0" w:lastRowLastColumn="0"/>
              <w:rPr>
                <w:rFonts w:eastAsia="Times New Roman"/>
              </w:rPr>
            </w:pPr>
            <w:r w:rsidRPr="00953A8A">
              <w:rPr>
                <w:rFonts w:eastAsia="Times New Roman"/>
              </w:rPr>
              <w:t>17.12%</w:t>
            </w:r>
          </w:p>
        </w:tc>
      </w:tr>
    </w:tbl>
    <w:p w:rsidR="00953A8A" w:rsidRDefault="00953A8A" w:rsidP="00093C69">
      <w:pPr>
        <w:tabs>
          <w:tab w:val="left" w:pos="0"/>
        </w:tabs>
        <w:autoSpaceDE w:val="0"/>
        <w:autoSpaceDN w:val="0"/>
        <w:adjustRightInd w:val="0"/>
        <w:spacing w:after="0"/>
        <w:jc w:val="both"/>
        <w:rPr>
          <w:lang w:val="en-US"/>
        </w:rPr>
      </w:pPr>
    </w:p>
    <w:p w:rsidR="00093C69" w:rsidRDefault="00093C69" w:rsidP="00093C69">
      <w:pPr>
        <w:tabs>
          <w:tab w:val="left" w:pos="0"/>
        </w:tabs>
        <w:autoSpaceDE w:val="0"/>
        <w:autoSpaceDN w:val="0"/>
        <w:adjustRightInd w:val="0"/>
        <w:spacing w:after="0"/>
        <w:jc w:val="both"/>
        <w:rPr>
          <w:lang w:val="en-US"/>
        </w:rPr>
      </w:pPr>
    </w:p>
    <w:p w:rsidR="00093C69" w:rsidRDefault="00093C69" w:rsidP="00093C69">
      <w:pPr>
        <w:spacing w:after="0"/>
        <w:jc w:val="both"/>
        <w:rPr>
          <w:b/>
        </w:rPr>
      </w:pPr>
      <w:r>
        <w:rPr>
          <w:b/>
          <w:lang w:val="en-US"/>
        </w:rPr>
        <w:t>G</w:t>
      </w:r>
      <w:r w:rsidRPr="00DF3404">
        <w:rPr>
          <w:b/>
          <w:lang w:val="en-US"/>
        </w:rPr>
        <w:t>raph: Crops used for i</w:t>
      </w:r>
      <w:r w:rsidRPr="00DF3404">
        <w:rPr>
          <w:b/>
        </w:rPr>
        <w:t xml:space="preserve">nter-cropping </w:t>
      </w:r>
    </w:p>
    <w:p w:rsidR="00093C69" w:rsidRPr="00DF3404" w:rsidRDefault="00093C69" w:rsidP="00093C69">
      <w:pPr>
        <w:spacing w:after="0"/>
        <w:jc w:val="both"/>
        <w:rPr>
          <w:b/>
        </w:rPr>
      </w:pPr>
      <w:r>
        <w:rPr>
          <w:noProof/>
          <w:lang w:val="cs-CZ" w:eastAsia="cs-CZ"/>
        </w:rPr>
        <w:lastRenderedPageBreak/>
        <w:drawing>
          <wp:inline distT="0" distB="0" distL="0" distR="0" wp14:anchorId="26C4DB8C" wp14:editId="692753A9">
            <wp:extent cx="4314825" cy="6138864"/>
            <wp:effectExtent l="0" t="0" r="9525"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93C69" w:rsidRDefault="00093C69" w:rsidP="004E3446">
      <w:pPr>
        <w:tabs>
          <w:tab w:val="left" w:pos="360"/>
        </w:tabs>
        <w:autoSpaceDE w:val="0"/>
        <w:autoSpaceDN w:val="0"/>
        <w:adjustRightInd w:val="0"/>
        <w:spacing w:after="0"/>
        <w:jc w:val="both"/>
        <w:rPr>
          <w:lang w:val="en-US"/>
        </w:rPr>
      </w:pPr>
    </w:p>
    <w:p w:rsidR="001A7FBB" w:rsidRDefault="001A7FBB" w:rsidP="004E3446">
      <w:pPr>
        <w:tabs>
          <w:tab w:val="left" w:pos="360"/>
        </w:tabs>
        <w:autoSpaceDE w:val="0"/>
        <w:autoSpaceDN w:val="0"/>
        <w:adjustRightInd w:val="0"/>
        <w:spacing w:after="0"/>
        <w:jc w:val="both"/>
        <w:rPr>
          <w:b/>
          <w:lang w:val="en-US"/>
        </w:rPr>
      </w:pPr>
      <w:r>
        <w:rPr>
          <w:b/>
          <w:lang w:val="en-US"/>
        </w:rPr>
        <w:t>USE OF ORGANIC FERTILIZERS</w:t>
      </w:r>
    </w:p>
    <w:p w:rsidR="001A7FBB" w:rsidRPr="001A7FBB" w:rsidRDefault="001A7FBB" w:rsidP="004E3446">
      <w:pPr>
        <w:tabs>
          <w:tab w:val="left" w:pos="360"/>
        </w:tabs>
        <w:autoSpaceDE w:val="0"/>
        <w:autoSpaceDN w:val="0"/>
        <w:adjustRightInd w:val="0"/>
        <w:spacing w:after="0"/>
        <w:jc w:val="both"/>
        <w:rPr>
          <w:b/>
          <w:lang w:val="en-US"/>
        </w:rPr>
      </w:pPr>
    </w:p>
    <w:p w:rsidR="008C46A5" w:rsidRPr="008C46A5" w:rsidRDefault="008C46A5" w:rsidP="004E3446">
      <w:pPr>
        <w:tabs>
          <w:tab w:val="left" w:pos="360"/>
        </w:tabs>
        <w:autoSpaceDE w:val="0"/>
        <w:autoSpaceDN w:val="0"/>
        <w:adjustRightInd w:val="0"/>
        <w:spacing w:after="0"/>
        <w:jc w:val="both"/>
        <w:rPr>
          <w:lang w:val="en-US"/>
        </w:rPr>
      </w:pPr>
      <w:r w:rsidRPr="008C46A5">
        <w:rPr>
          <w:lang w:val="en-US"/>
        </w:rPr>
        <w:t>About a half of households confirm that they prepare and use compost. But when they were asked about amount of compost produced, more than 80 % admits that it was zero pits.</w:t>
      </w:r>
      <w:r w:rsidR="00B0701C">
        <w:rPr>
          <w:lang w:val="en-US"/>
        </w:rPr>
        <w:t xml:space="preserve"> This could be due to the traditional preparation techniques, that do not use the pit method.</w:t>
      </w:r>
    </w:p>
    <w:p w:rsidR="00FB7E25" w:rsidRPr="008C46A5" w:rsidRDefault="008C46A5" w:rsidP="004E3446">
      <w:pPr>
        <w:spacing w:after="0"/>
        <w:jc w:val="both"/>
        <w:rPr>
          <w:b/>
        </w:rPr>
      </w:pPr>
      <w:r>
        <w:rPr>
          <w:b/>
        </w:rPr>
        <w:t xml:space="preserve">Tab.: </w:t>
      </w:r>
      <w:r w:rsidRPr="008C46A5">
        <w:rPr>
          <w:b/>
        </w:rPr>
        <w:t>C</w:t>
      </w:r>
      <w:r w:rsidR="00FB7E25" w:rsidRPr="008C46A5">
        <w:rPr>
          <w:b/>
        </w:rPr>
        <w:t>ompost usage</w:t>
      </w:r>
      <w:r w:rsidR="00DD4A88">
        <w:rPr>
          <w:b/>
        </w:rPr>
        <w:t xml:space="preserve"> in last Belg or Meher season</w:t>
      </w:r>
    </w:p>
    <w:tbl>
      <w:tblPr>
        <w:tblStyle w:val="LightShading"/>
        <w:tblW w:w="5000" w:type="pct"/>
        <w:tblLook w:val="04A0" w:firstRow="1" w:lastRow="0" w:firstColumn="1" w:lastColumn="0" w:noHBand="0" w:noVBand="1"/>
      </w:tblPr>
      <w:tblGrid>
        <w:gridCol w:w="1897"/>
        <w:gridCol w:w="792"/>
        <w:gridCol w:w="864"/>
        <w:gridCol w:w="260"/>
        <w:gridCol w:w="1054"/>
        <w:gridCol w:w="1212"/>
        <w:gridCol w:w="260"/>
        <w:gridCol w:w="974"/>
        <w:gridCol w:w="1137"/>
        <w:gridCol w:w="792"/>
      </w:tblGrid>
      <w:tr w:rsidR="00BE1590" w:rsidRPr="003D48CC" w:rsidTr="00BE15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pct"/>
            <w:noWrap/>
            <w:vAlign w:val="center"/>
          </w:tcPr>
          <w:p w:rsidR="00BE1590" w:rsidRPr="003D48CC" w:rsidRDefault="00BE1590" w:rsidP="004E3446">
            <w:pPr>
              <w:jc w:val="both"/>
              <w:rPr>
                <w:rFonts w:eastAsia="Times New Roman"/>
              </w:rPr>
            </w:pPr>
          </w:p>
        </w:tc>
        <w:tc>
          <w:tcPr>
            <w:tcW w:w="441" w:type="pct"/>
            <w:noWrap/>
            <w:vAlign w:val="center"/>
            <w:hideMark/>
          </w:tcPr>
          <w:p w:rsidR="00BE1590" w:rsidRPr="00266CE0" w:rsidRDefault="00BE159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532" w:type="pct"/>
            <w:noWrap/>
            <w:vAlign w:val="center"/>
            <w:hideMark/>
          </w:tcPr>
          <w:p w:rsidR="00BE1590"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162" w:type="pct"/>
            <w:noWrap/>
            <w:vAlign w:val="center"/>
            <w:hideMark/>
          </w:tcPr>
          <w:p w:rsidR="00BE1590" w:rsidRPr="00266CE0" w:rsidRDefault="00BE159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480" w:type="pct"/>
            <w:noWrap/>
            <w:vAlign w:val="center"/>
            <w:hideMark/>
          </w:tcPr>
          <w:p w:rsidR="00BE1590" w:rsidRPr="008C5A80" w:rsidRDefault="00BE159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569" w:type="pct"/>
            <w:noWrap/>
            <w:vAlign w:val="center"/>
            <w:hideMark/>
          </w:tcPr>
          <w:p w:rsidR="00BE1590" w:rsidRPr="008C5A80" w:rsidRDefault="00BE159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271" w:type="pct"/>
            <w:noWrap/>
            <w:vAlign w:val="center"/>
            <w:hideMark/>
          </w:tcPr>
          <w:p w:rsidR="00BE1590" w:rsidRPr="00374E90" w:rsidRDefault="00BE159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43" w:type="pct"/>
            <w:noWrap/>
            <w:vAlign w:val="center"/>
            <w:hideMark/>
          </w:tcPr>
          <w:p w:rsidR="00BE1590" w:rsidRPr="008C5A80" w:rsidRDefault="00BE159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499" w:type="pct"/>
            <w:noWrap/>
            <w:vAlign w:val="center"/>
            <w:hideMark/>
          </w:tcPr>
          <w:p w:rsidR="00BE1590"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BE1590">
              <w:rPr>
                <w:rFonts w:eastAsia="Times New Roman"/>
              </w:rPr>
              <w:t xml:space="preserve"> hh</w:t>
            </w:r>
          </w:p>
        </w:tc>
        <w:tc>
          <w:tcPr>
            <w:tcW w:w="441" w:type="pct"/>
            <w:noWrap/>
            <w:vAlign w:val="center"/>
            <w:hideMark/>
          </w:tcPr>
          <w:p w:rsidR="00BE1590" w:rsidRPr="003D48CC" w:rsidRDefault="00BE159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Total</w:t>
            </w:r>
          </w:p>
        </w:tc>
      </w:tr>
      <w:tr w:rsidR="00BE1590" w:rsidRPr="003D48CC" w:rsidTr="00BE15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pct"/>
            <w:noWrap/>
            <w:vAlign w:val="center"/>
            <w:hideMark/>
          </w:tcPr>
          <w:p w:rsidR="00FB7E25" w:rsidRPr="003D48CC" w:rsidRDefault="00FB7E25" w:rsidP="004E3446">
            <w:pPr>
              <w:jc w:val="both"/>
              <w:rPr>
                <w:rFonts w:eastAsia="Times New Roman"/>
              </w:rPr>
            </w:pPr>
            <w:r w:rsidRPr="003D48CC">
              <w:rPr>
                <w:rFonts w:eastAsia="Times New Roman"/>
              </w:rPr>
              <w:t>yes</w:t>
            </w:r>
          </w:p>
        </w:tc>
        <w:tc>
          <w:tcPr>
            <w:tcW w:w="441"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48.16%</w:t>
            </w:r>
          </w:p>
        </w:tc>
        <w:tc>
          <w:tcPr>
            <w:tcW w:w="532"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55.84%</w:t>
            </w:r>
          </w:p>
        </w:tc>
        <w:tc>
          <w:tcPr>
            <w:tcW w:w="162"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 </w:t>
            </w:r>
          </w:p>
        </w:tc>
        <w:tc>
          <w:tcPr>
            <w:tcW w:w="480"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50.83%</w:t>
            </w:r>
          </w:p>
        </w:tc>
        <w:tc>
          <w:tcPr>
            <w:tcW w:w="569"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54.05%</w:t>
            </w:r>
          </w:p>
        </w:tc>
        <w:tc>
          <w:tcPr>
            <w:tcW w:w="271"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 </w:t>
            </w:r>
          </w:p>
        </w:tc>
        <w:tc>
          <w:tcPr>
            <w:tcW w:w="543"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47.50%</w:t>
            </w:r>
          </w:p>
        </w:tc>
        <w:tc>
          <w:tcPr>
            <w:tcW w:w="499"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51.53%</w:t>
            </w:r>
          </w:p>
        </w:tc>
        <w:tc>
          <w:tcPr>
            <w:tcW w:w="441"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51.13%</w:t>
            </w:r>
          </w:p>
        </w:tc>
      </w:tr>
      <w:tr w:rsidR="00FB7E25" w:rsidRPr="003D48CC" w:rsidTr="00BE1590">
        <w:trPr>
          <w:trHeight w:val="300"/>
        </w:trPr>
        <w:tc>
          <w:tcPr>
            <w:cnfStyle w:val="001000000000" w:firstRow="0" w:lastRow="0" w:firstColumn="1" w:lastColumn="0" w:oddVBand="0" w:evenVBand="0" w:oddHBand="0" w:evenHBand="0" w:firstRowFirstColumn="0" w:firstRowLastColumn="0" w:lastRowFirstColumn="0" w:lastRowLastColumn="0"/>
            <w:tcW w:w="1062" w:type="pct"/>
            <w:noWrap/>
            <w:vAlign w:val="center"/>
            <w:hideMark/>
          </w:tcPr>
          <w:p w:rsidR="00FB7E25" w:rsidRPr="003D48CC" w:rsidRDefault="00FB7E25" w:rsidP="004E3446">
            <w:pPr>
              <w:jc w:val="both"/>
              <w:rPr>
                <w:rFonts w:eastAsia="Times New Roman"/>
              </w:rPr>
            </w:pPr>
            <w:r w:rsidRPr="003D48CC">
              <w:rPr>
                <w:rFonts w:eastAsia="Times New Roman"/>
              </w:rPr>
              <w:lastRenderedPageBreak/>
              <w:t>no</w:t>
            </w:r>
          </w:p>
        </w:tc>
        <w:tc>
          <w:tcPr>
            <w:tcW w:w="441"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51.84%</w:t>
            </w:r>
          </w:p>
        </w:tc>
        <w:tc>
          <w:tcPr>
            <w:tcW w:w="532"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44.16%</w:t>
            </w:r>
          </w:p>
        </w:tc>
        <w:tc>
          <w:tcPr>
            <w:tcW w:w="162"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 </w:t>
            </w:r>
          </w:p>
        </w:tc>
        <w:tc>
          <w:tcPr>
            <w:tcW w:w="480"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49.17%</w:t>
            </w:r>
          </w:p>
        </w:tc>
        <w:tc>
          <w:tcPr>
            <w:tcW w:w="569"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45.95%</w:t>
            </w:r>
          </w:p>
        </w:tc>
        <w:tc>
          <w:tcPr>
            <w:tcW w:w="271"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 </w:t>
            </w:r>
          </w:p>
        </w:tc>
        <w:tc>
          <w:tcPr>
            <w:tcW w:w="543"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52.50%</w:t>
            </w:r>
          </w:p>
        </w:tc>
        <w:tc>
          <w:tcPr>
            <w:tcW w:w="499"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48.47%</w:t>
            </w:r>
          </w:p>
        </w:tc>
        <w:tc>
          <w:tcPr>
            <w:tcW w:w="441"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48.87%</w:t>
            </w:r>
          </w:p>
        </w:tc>
      </w:tr>
      <w:tr w:rsidR="00BE1590" w:rsidRPr="003D48CC" w:rsidTr="00BE15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pct"/>
            <w:noWrap/>
            <w:vAlign w:val="center"/>
            <w:hideMark/>
          </w:tcPr>
          <w:p w:rsidR="00FB7E25" w:rsidRPr="003D48CC" w:rsidRDefault="00FB7E25" w:rsidP="004E3446">
            <w:pPr>
              <w:jc w:val="both"/>
              <w:rPr>
                <w:rFonts w:eastAsia="Times New Roman"/>
              </w:rPr>
            </w:pPr>
            <w:r w:rsidRPr="003D48CC">
              <w:rPr>
                <w:rFonts w:eastAsia="Times New Roman"/>
              </w:rPr>
              <w:t>N</w:t>
            </w:r>
          </w:p>
        </w:tc>
        <w:tc>
          <w:tcPr>
            <w:tcW w:w="441"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245</w:t>
            </w:r>
          </w:p>
        </w:tc>
        <w:tc>
          <w:tcPr>
            <w:tcW w:w="532"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154</w:t>
            </w:r>
          </w:p>
        </w:tc>
        <w:tc>
          <w:tcPr>
            <w:tcW w:w="162"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 </w:t>
            </w:r>
          </w:p>
        </w:tc>
        <w:tc>
          <w:tcPr>
            <w:tcW w:w="480"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362</w:t>
            </w:r>
          </w:p>
        </w:tc>
        <w:tc>
          <w:tcPr>
            <w:tcW w:w="569"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37</w:t>
            </w:r>
          </w:p>
        </w:tc>
        <w:tc>
          <w:tcPr>
            <w:tcW w:w="271"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 </w:t>
            </w:r>
          </w:p>
        </w:tc>
        <w:tc>
          <w:tcPr>
            <w:tcW w:w="543"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40</w:t>
            </w:r>
          </w:p>
        </w:tc>
        <w:tc>
          <w:tcPr>
            <w:tcW w:w="499"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359</w:t>
            </w:r>
          </w:p>
        </w:tc>
        <w:tc>
          <w:tcPr>
            <w:tcW w:w="441"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399</w:t>
            </w:r>
          </w:p>
        </w:tc>
      </w:tr>
      <w:tr w:rsidR="00FB7E25" w:rsidRPr="003D48CC" w:rsidTr="00BE1590">
        <w:trPr>
          <w:trHeight w:val="300"/>
        </w:trPr>
        <w:tc>
          <w:tcPr>
            <w:cnfStyle w:val="001000000000" w:firstRow="0" w:lastRow="0" w:firstColumn="1" w:lastColumn="0" w:oddVBand="0" w:evenVBand="0" w:oddHBand="0" w:evenHBand="0" w:firstRowFirstColumn="0" w:firstRowLastColumn="0" w:lastRowFirstColumn="0" w:lastRowLastColumn="0"/>
            <w:tcW w:w="1062" w:type="pct"/>
            <w:noWrap/>
            <w:vAlign w:val="center"/>
            <w:hideMark/>
          </w:tcPr>
          <w:p w:rsidR="00FB7E25" w:rsidRPr="00BE1590" w:rsidRDefault="008C46A5" w:rsidP="004E3446">
            <w:pPr>
              <w:jc w:val="both"/>
              <w:rPr>
                <w:rFonts w:eastAsia="Times New Roman"/>
                <w:bCs w:val="0"/>
              </w:rPr>
            </w:pPr>
            <w:r w:rsidRPr="00BE1590">
              <w:rPr>
                <w:rFonts w:eastAsia="Times New Roman"/>
                <w:bCs w:val="0"/>
              </w:rPr>
              <w:t>A</w:t>
            </w:r>
            <w:r w:rsidR="00FB7E25" w:rsidRPr="00BE1590">
              <w:rPr>
                <w:rFonts w:eastAsia="Times New Roman"/>
                <w:bCs w:val="0"/>
              </w:rPr>
              <w:t>mount</w:t>
            </w:r>
            <w:r w:rsidRPr="00BE1590">
              <w:rPr>
                <w:rFonts w:eastAsia="Times New Roman"/>
                <w:bCs w:val="0"/>
              </w:rPr>
              <w:t xml:space="preserve"> (no. of pits)</w:t>
            </w:r>
          </w:p>
        </w:tc>
        <w:tc>
          <w:tcPr>
            <w:tcW w:w="441"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 </w:t>
            </w:r>
          </w:p>
        </w:tc>
        <w:tc>
          <w:tcPr>
            <w:tcW w:w="532"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 </w:t>
            </w:r>
          </w:p>
        </w:tc>
        <w:tc>
          <w:tcPr>
            <w:tcW w:w="162"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 </w:t>
            </w:r>
          </w:p>
        </w:tc>
        <w:tc>
          <w:tcPr>
            <w:tcW w:w="480"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 </w:t>
            </w:r>
          </w:p>
        </w:tc>
        <w:tc>
          <w:tcPr>
            <w:tcW w:w="569"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 </w:t>
            </w:r>
          </w:p>
        </w:tc>
        <w:tc>
          <w:tcPr>
            <w:tcW w:w="271"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 </w:t>
            </w:r>
          </w:p>
        </w:tc>
        <w:tc>
          <w:tcPr>
            <w:tcW w:w="543"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 </w:t>
            </w:r>
          </w:p>
        </w:tc>
        <w:tc>
          <w:tcPr>
            <w:tcW w:w="499"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 </w:t>
            </w:r>
          </w:p>
        </w:tc>
        <w:tc>
          <w:tcPr>
            <w:tcW w:w="441"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 </w:t>
            </w:r>
          </w:p>
        </w:tc>
      </w:tr>
      <w:tr w:rsidR="00BE1590" w:rsidRPr="003D48CC" w:rsidTr="00BE15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pct"/>
            <w:noWrap/>
            <w:vAlign w:val="center"/>
            <w:hideMark/>
          </w:tcPr>
          <w:p w:rsidR="00FB7E25" w:rsidRPr="003D48CC" w:rsidRDefault="00FB7E25" w:rsidP="004E3446">
            <w:pPr>
              <w:jc w:val="both"/>
              <w:rPr>
                <w:rFonts w:eastAsia="Times New Roman"/>
              </w:rPr>
            </w:pPr>
            <w:r w:rsidRPr="003D48CC">
              <w:rPr>
                <w:rFonts w:eastAsia="Times New Roman"/>
              </w:rPr>
              <w:t>0</w:t>
            </w:r>
          </w:p>
        </w:tc>
        <w:tc>
          <w:tcPr>
            <w:tcW w:w="441"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82.20%</w:t>
            </w:r>
          </w:p>
        </w:tc>
        <w:tc>
          <w:tcPr>
            <w:tcW w:w="532"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84.88%</w:t>
            </w:r>
          </w:p>
        </w:tc>
        <w:tc>
          <w:tcPr>
            <w:tcW w:w="162"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 </w:t>
            </w:r>
          </w:p>
        </w:tc>
        <w:tc>
          <w:tcPr>
            <w:tcW w:w="480"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84.78%</w:t>
            </w:r>
          </w:p>
        </w:tc>
        <w:tc>
          <w:tcPr>
            <w:tcW w:w="569"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70.00%</w:t>
            </w:r>
          </w:p>
        </w:tc>
        <w:tc>
          <w:tcPr>
            <w:tcW w:w="271"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 </w:t>
            </w:r>
          </w:p>
        </w:tc>
        <w:tc>
          <w:tcPr>
            <w:tcW w:w="543"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73.68%</w:t>
            </w:r>
          </w:p>
        </w:tc>
        <w:tc>
          <w:tcPr>
            <w:tcW w:w="499"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84.32%</w:t>
            </w:r>
          </w:p>
        </w:tc>
        <w:tc>
          <w:tcPr>
            <w:tcW w:w="441" w:type="pct"/>
            <w:noWrap/>
            <w:vAlign w:val="center"/>
            <w:hideMark/>
          </w:tcPr>
          <w:p w:rsidR="00FB7E25" w:rsidRPr="003D48CC"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D48CC">
              <w:rPr>
                <w:rFonts w:eastAsia="Times New Roman"/>
              </w:rPr>
              <w:t>83.33%</w:t>
            </w:r>
          </w:p>
        </w:tc>
      </w:tr>
      <w:tr w:rsidR="00FB7E25" w:rsidRPr="003D48CC" w:rsidTr="00BE1590">
        <w:trPr>
          <w:trHeight w:val="300"/>
        </w:trPr>
        <w:tc>
          <w:tcPr>
            <w:cnfStyle w:val="001000000000" w:firstRow="0" w:lastRow="0" w:firstColumn="1" w:lastColumn="0" w:oddVBand="0" w:evenVBand="0" w:oddHBand="0" w:evenHBand="0" w:firstRowFirstColumn="0" w:firstRowLastColumn="0" w:lastRowFirstColumn="0" w:lastRowLastColumn="0"/>
            <w:tcW w:w="1062" w:type="pct"/>
            <w:noWrap/>
            <w:vAlign w:val="center"/>
            <w:hideMark/>
          </w:tcPr>
          <w:p w:rsidR="00FB7E25" w:rsidRPr="003D48CC" w:rsidRDefault="008C46A5" w:rsidP="004E3446">
            <w:pPr>
              <w:jc w:val="both"/>
              <w:rPr>
                <w:rFonts w:eastAsia="Times New Roman"/>
              </w:rPr>
            </w:pPr>
            <w:r w:rsidRPr="003D48CC">
              <w:rPr>
                <w:rFonts w:eastAsia="Times New Roman"/>
              </w:rPr>
              <w:t>A</w:t>
            </w:r>
            <w:r w:rsidR="00FB7E25" w:rsidRPr="003D48CC">
              <w:rPr>
                <w:rFonts w:eastAsia="Times New Roman"/>
              </w:rPr>
              <w:t>verage</w:t>
            </w:r>
            <w:r>
              <w:rPr>
                <w:rFonts w:eastAsia="Times New Roman"/>
              </w:rPr>
              <w:t xml:space="preserve"> (excluded </w:t>
            </w:r>
            <w:r w:rsidR="00FB7E25" w:rsidRPr="003D48CC">
              <w:rPr>
                <w:rFonts w:eastAsia="Times New Roman"/>
              </w:rPr>
              <w:t>0)</w:t>
            </w:r>
          </w:p>
        </w:tc>
        <w:tc>
          <w:tcPr>
            <w:tcW w:w="441"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2.5</w:t>
            </w:r>
          </w:p>
        </w:tc>
        <w:tc>
          <w:tcPr>
            <w:tcW w:w="532"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2.7</w:t>
            </w:r>
          </w:p>
        </w:tc>
        <w:tc>
          <w:tcPr>
            <w:tcW w:w="162"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 </w:t>
            </w:r>
          </w:p>
        </w:tc>
        <w:tc>
          <w:tcPr>
            <w:tcW w:w="480"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2.8</w:t>
            </w:r>
          </w:p>
        </w:tc>
        <w:tc>
          <w:tcPr>
            <w:tcW w:w="569"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1.3</w:t>
            </w:r>
          </w:p>
        </w:tc>
        <w:tc>
          <w:tcPr>
            <w:tcW w:w="271"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 </w:t>
            </w:r>
          </w:p>
        </w:tc>
        <w:tc>
          <w:tcPr>
            <w:tcW w:w="543"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5.0</w:t>
            </w:r>
          </w:p>
        </w:tc>
        <w:tc>
          <w:tcPr>
            <w:tcW w:w="499"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2.1</w:t>
            </w:r>
          </w:p>
        </w:tc>
        <w:tc>
          <w:tcPr>
            <w:tcW w:w="441" w:type="pct"/>
            <w:noWrap/>
            <w:vAlign w:val="center"/>
            <w:hideMark/>
          </w:tcPr>
          <w:p w:rsidR="00FB7E25" w:rsidRPr="003D48CC"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D48CC">
              <w:rPr>
                <w:rFonts w:eastAsia="Times New Roman"/>
              </w:rPr>
              <w:t>2.6</w:t>
            </w:r>
          </w:p>
        </w:tc>
      </w:tr>
    </w:tbl>
    <w:p w:rsidR="00FB7E25" w:rsidRDefault="00FB7E25" w:rsidP="004E3446">
      <w:pPr>
        <w:jc w:val="both"/>
      </w:pPr>
    </w:p>
    <w:p w:rsidR="001E075D" w:rsidRPr="008B703D" w:rsidRDefault="00176E3D" w:rsidP="004E3446">
      <w:pPr>
        <w:tabs>
          <w:tab w:val="left" w:pos="360"/>
        </w:tabs>
        <w:autoSpaceDE w:val="0"/>
        <w:autoSpaceDN w:val="0"/>
        <w:adjustRightInd w:val="0"/>
        <w:spacing w:after="0"/>
        <w:jc w:val="both"/>
        <w:rPr>
          <w:lang w:val="en-US"/>
        </w:rPr>
      </w:pPr>
      <w:r>
        <w:rPr>
          <w:lang w:val="en-US"/>
        </w:rPr>
        <w:t>The v</w:t>
      </w:r>
      <w:r w:rsidR="001E075D" w:rsidRPr="008B703D">
        <w:rPr>
          <w:lang w:val="en-US"/>
        </w:rPr>
        <w:t xml:space="preserve">ast majority of respondents </w:t>
      </w:r>
      <w:r w:rsidR="004E3446">
        <w:rPr>
          <w:lang w:val="en-US"/>
        </w:rPr>
        <w:t xml:space="preserve">(98 %) </w:t>
      </w:r>
      <w:r w:rsidR="001E075D" w:rsidRPr="008B703D">
        <w:rPr>
          <w:lang w:val="en-US"/>
        </w:rPr>
        <w:t>haven’t used any irrigation in last 12 months, with exception of model farmers (among whom 13 % have been able to irrigate).</w:t>
      </w:r>
    </w:p>
    <w:p w:rsidR="00FB7E25" w:rsidRPr="00DD4A88" w:rsidRDefault="00DD4A88" w:rsidP="004E3446">
      <w:pPr>
        <w:spacing w:after="0"/>
        <w:jc w:val="both"/>
        <w:rPr>
          <w:b/>
        </w:rPr>
      </w:pPr>
      <w:r>
        <w:rPr>
          <w:b/>
        </w:rPr>
        <w:t>Tab.: Small- scale i</w:t>
      </w:r>
      <w:r w:rsidR="00FB7E25" w:rsidRPr="00DD4A88">
        <w:rPr>
          <w:b/>
        </w:rPr>
        <w:t xml:space="preserve">rrigation </w:t>
      </w:r>
      <w:r>
        <w:rPr>
          <w:b/>
        </w:rPr>
        <w:t>usage in last 12 months</w:t>
      </w:r>
    </w:p>
    <w:tbl>
      <w:tblPr>
        <w:tblStyle w:val="LightShading"/>
        <w:tblW w:w="5000" w:type="pct"/>
        <w:tblLook w:val="04A0" w:firstRow="1" w:lastRow="0" w:firstColumn="1" w:lastColumn="0" w:noHBand="0" w:noVBand="1"/>
      </w:tblPr>
      <w:tblGrid>
        <w:gridCol w:w="2443"/>
        <w:gridCol w:w="733"/>
        <w:gridCol w:w="799"/>
        <w:gridCol w:w="256"/>
        <w:gridCol w:w="969"/>
        <w:gridCol w:w="1111"/>
        <w:gridCol w:w="256"/>
        <w:gridCol w:w="897"/>
        <w:gridCol w:w="1044"/>
        <w:gridCol w:w="734"/>
      </w:tblGrid>
      <w:tr w:rsidR="00E15D70" w:rsidRPr="00820DD6" w:rsidTr="00A84CC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4" w:type="pct"/>
            <w:noWrap/>
            <w:vAlign w:val="center"/>
          </w:tcPr>
          <w:p w:rsidR="00A84CC3" w:rsidRPr="00820DD6" w:rsidRDefault="00A84CC3" w:rsidP="004E3446">
            <w:pPr>
              <w:jc w:val="both"/>
              <w:rPr>
                <w:rFonts w:eastAsia="Times New Roman"/>
              </w:rPr>
            </w:pPr>
          </w:p>
        </w:tc>
        <w:tc>
          <w:tcPr>
            <w:tcW w:w="441" w:type="pct"/>
            <w:noWrap/>
            <w:vAlign w:val="center"/>
            <w:hideMark/>
          </w:tcPr>
          <w:p w:rsidR="00A84CC3" w:rsidRPr="00266CE0" w:rsidRDefault="00A84CC3"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532" w:type="pct"/>
            <w:noWrap/>
            <w:vAlign w:val="center"/>
            <w:hideMark/>
          </w:tcPr>
          <w:p w:rsidR="00A84CC3"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418" w:type="pct"/>
            <w:noWrap/>
            <w:vAlign w:val="center"/>
            <w:hideMark/>
          </w:tcPr>
          <w:p w:rsidR="00A84CC3" w:rsidRPr="00266CE0" w:rsidRDefault="00A84CC3"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480" w:type="pct"/>
            <w:noWrap/>
            <w:vAlign w:val="center"/>
            <w:hideMark/>
          </w:tcPr>
          <w:p w:rsidR="00A84CC3" w:rsidRPr="008C5A80" w:rsidRDefault="00A84CC3"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569" w:type="pct"/>
            <w:noWrap/>
            <w:vAlign w:val="center"/>
            <w:hideMark/>
          </w:tcPr>
          <w:p w:rsidR="00A84CC3" w:rsidRPr="008C5A80" w:rsidRDefault="00A84CC3"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395" w:type="pct"/>
            <w:noWrap/>
            <w:vAlign w:val="center"/>
            <w:hideMark/>
          </w:tcPr>
          <w:p w:rsidR="00A84CC3" w:rsidRPr="00374E90" w:rsidRDefault="00A84CC3"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43" w:type="pct"/>
            <w:noWrap/>
            <w:vAlign w:val="center"/>
            <w:hideMark/>
          </w:tcPr>
          <w:p w:rsidR="00A84CC3" w:rsidRPr="008C5A80" w:rsidRDefault="00A84CC3"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499" w:type="pct"/>
            <w:noWrap/>
            <w:vAlign w:val="center"/>
            <w:hideMark/>
          </w:tcPr>
          <w:p w:rsidR="00A84CC3"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A84CC3">
              <w:rPr>
                <w:rFonts w:eastAsia="Times New Roman"/>
              </w:rPr>
              <w:t xml:space="preserve"> hh</w:t>
            </w:r>
          </w:p>
        </w:tc>
        <w:tc>
          <w:tcPr>
            <w:tcW w:w="648" w:type="pct"/>
            <w:noWrap/>
            <w:vAlign w:val="center"/>
            <w:hideMark/>
          </w:tcPr>
          <w:p w:rsidR="00A84CC3" w:rsidRPr="00820DD6" w:rsidRDefault="00A84CC3"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Total</w:t>
            </w:r>
          </w:p>
        </w:tc>
      </w:tr>
      <w:tr w:rsidR="00E15D70" w:rsidRPr="00820DD6" w:rsidTr="00A84C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4" w:type="pct"/>
            <w:noWrap/>
            <w:vAlign w:val="center"/>
            <w:hideMark/>
          </w:tcPr>
          <w:p w:rsidR="00FB7E25" w:rsidRPr="00820DD6" w:rsidRDefault="00FB7E25" w:rsidP="004E3446">
            <w:pPr>
              <w:jc w:val="both"/>
              <w:rPr>
                <w:rFonts w:eastAsia="Times New Roman"/>
              </w:rPr>
            </w:pPr>
            <w:r w:rsidRPr="00820DD6">
              <w:rPr>
                <w:rFonts w:eastAsia="Times New Roman"/>
              </w:rPr>
              <w:t>yes</w:t>
            </w:r>
          </w:p>
        </w:tc>
        <w:tc>
          <w:tcPr>
            <w:tcW w:w="441"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2.45%</w:t>
            </w:r>
          </w:p>
        </w:tc>
        <w:tc>
          <w:tcPr>
            <w:tcW w:w="532"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1.30%</w:t>
            </w:r>
          </w:p>
        </w:tc>
        <w:tc>
          <w:tcPr>
            <w:tcW w:w="418"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 </w:t>
            </w:r>
          </w:p>
        </w:tc>
        <w:tc>
          <w:tcPr>
            <w:tcW w:w="480"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2.21%</w:t>
            </w:r>
          </w:p>
        </w:tc>
        <w:tc>
          <w:tcPr>
            <w:tcW w:w="569"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0.00%</w:t>
            </w:r>
          </w:p>
        </w:tc>
        <w:tc>
          <w:tcPr>
            <w:tcW w:w="395"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 </w:t>
            </w:r>
          </w:p>
        </w:tc>
        <w:tc>
          <w:tcPr>
            <w:tcW w:w="543"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12.50%</w:t>
            </w:r>
          </w:p>
        </w:tc>
        <w:tc>
          <w:tcPr>
            <w:tcW w:w="499"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0.84%</w:t>
            </w:r>
          </w:p>
        </w:tc>
        <w:tc>
          <w:tcPr>
            <w:tcW w:w="648"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2.01%</w:t>
            </w:r>
          </w:p>
        </w:tc>
      </w:tr>
      <w:tr w:rsidR="00E15D70" w:rsidRPr="00820DD6" w:rsidTr="00A84CC3">
        <w:trPr>
          <w:trHeight w:val="300"/>
        </w:trPr>
        <w:tc>
          <w:tcPr>
            <w:cnfStyle w:val="001000000000" w:firstRow="0" w:lastRow="0" w:firstColumn="1" w:lastColumn="0" w:oddVBand="0" w:evenVBand="0" w:oddHBand="0" w:evenHBand="0" w:firstRowFirstColumn="0" w:firstRowLastColumn="0" w:lastRowFirstColumn="0" w:lastRowLastColumn="0"/>
            <w:tcW w:w="474" w:type="pct"/>
            <w:noWrap/>
            <w:vAlign w:val="center"/>
            <w:hideMark/>
          </w:tcPr>
          <w:p w:rsidR="00FB7E25" w:rsidRPr="00820DD6" w:rsidRDefault="00FB7E25" w:rsidP="004E3446">
            <w:pPr>
              <w:jc w:val="both"/>
              <w:rPr>
                <w:rFonts w:eastAsia="Times New Roman"/>
              </w:rPr>
            </w:pPr>
            <w:r w:rsidRPr="00820DD6">
              <w:rPr>
                <w:rFonts w:eastAsia="Times New Roman"/>
              </w:rPr>
              <w:t>no</w:t>
            </w:r>
          </w:p>
        </w:tc>
        <w:tc>
          <w:tcPr>
            <w:tcW w:w="441"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97.55%</w:t>
            </w:r>
          </w:p>
        </w:tc>
        <w:tc>
          <w:tcPr>
            <w:tcW w:w="532"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98.70%</w:t>
            </w:r>
          </w:p>
        </w:tc>
        <w:tc>
          <w:tcPr>
            <w:tcW w:w="418"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 </w:t>
            </w:r>
          </w:p>
        </w:tc>
        <w:tc>
          <w:tcPr>
            <w:tcW w:w="480"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97.79%</w:t>
            </w:r>
          </w:p>
        </w:tc>
        <w:tc>
          <w:tcPr>
            <w:tcW w:w="569"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100.00%</w:t>
            </w:r>
          </w:p>
        </w:tc>
        <w:tc>
          <w:tcPr>
            <w:tcW w:w="395"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 </w:t>
            </w:r>
          </w:p>
        </w:tc>
        <w:tc>
          <w:tcPr>
            <w:tcW w:w="543"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87.50%</w:t>
            </w:r>
          </w:p>
        </w:tc>
        <w:tc>
          <w:tcPr>
            <w:tcW w:w="499"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99.16%</w:t>
            </w:r>
          </w:p>
        </w:tc>
        <w:tc>
          <w:tcPr>
            <w:tcW w:w="648"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97.99%</w:t>
            </w:r>
          </w:p>
        </w:tc>
      </w:tr>
      <w:tr w:rsidR="00E15D70" w:rsidRPr="00820DD6" w:rsidTr="00A84C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4" w:type="pct"/>
            <w:noWrap/>
            <w:vAlign w:val="center"/>
            <w:hideMark/>
          </w:tcPr>
          <w:p w:rsidR="00FB7E25" w:rsidRPr="00820DD6" w:rsidRDefault="00FB7E25" w:rsidP="004E3446">
            <w:pPr>
              <w:jc w:val="both"/>
              <w:rPr>
                <w:rFonts w:eastAsia="Times New Roman"/>
              </w:rPr>
            </w:pPr>
            <w:r w:rsidRPr="00820DD6">
              <w:rPr>
                <w:rFonts w:eastAsia="Times New Roman"/>
              </w:rPr>
              <w:t>N</w:t>
            </w:r>
          </w:p>
        </w:tc>
        <w:tc>
          <w:tcPr>
            <w:tcW w:w="441"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245</w:t>
            </w:r>
          </w:p>
        </w:tc>
        <w:tc>
          <w:tcPr>
            <w:tcW w:w="532"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154</w:t>
            </w:r>
          </w:p>
        </w:tc>
        <w:tc>
          <w:tcPr>
            <w:tcW w:w="418"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 </w:t>
            </w:r>
          </w:p>
        </w:tc>
        <w:tc>
          <w:tcPr>
            <w:tcW w:w="480"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362</w:t>
            </w:r>
          </w:p>
        </w:tc>
        <w:tc>
          <w:tcPr>
            <w:tcW w:w="569"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37</w:t>
            </w:r>
          </w:p>
        </w:tc>
        <w:tc>
          <w:tcPr>
            <w:tcW w:w="395"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 </w:t>
            </w:r>
          </w:p>
        </w:tc>
        <w:tc>
          <w:tcPr>
            <w:tcW w:w="543"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40</w:t>
            </w:r>
          </w:p>
        </w:tc>
        <w:tc>
          <w:tcPr>
            <w:tcW w:w="499"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359</w:t>
            </w:r>
          </w:p>
        </w:tc>
        <w:tc>
          <w:tcPr>
            <w:tcW w:w="648"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399</w:t>
            </w:r>
          </w:p>
        </w:tc>
      </w:tr>
      <w:tr w:rsidR="00E15D70" w:rsidRPr="00820DD6" w:rsidTr="00A84CC3">
        <w:trPr>
          <w:trHeight w:val="300"/>
        </w:trPr>
        <w:tc>
          <w:tcPr>
            <w:cnfStyle w:val="001000000000" w:firstRow="0" w:lastRow="0" w:firstColumn="1" w:lastColumn="0" w:oddVBand="0" w:evenVBand="0" w:oddHBand="0" w:evenHBand="0" w:firstRowFirstColumn="0" w:firstRowLastColumn="0" w:lastRowFirstColumn="0" w:lastRowLastColumn="0"/>
            <w:tcW w:w="474" w:type="pct"/>
            <w:noWrap/>
            <w:vAlign w:val="center"/>
            <w:hideMark/>
          </w:tcPr>
          <w:p w:rsidR="00FB7E25" w:rsidRPr="00820DD6" w:rsidRDefault="00E15D70" w:rsidP="004E3446">
            <w:pPr>
              <w:jc w:val="both"/>
              <w:rPr>
                <w:rFonts w:eastAsia="Times New Roman"/>
              </w:rPr>
            </w:pPr>
            <w:r w:rsidRPr="00820DD6">
              <w:rPr>
                <w:rFonts w:eastAsia="Times New Roman"/>
              </w:rPr>
              <w:t>A</w:t>
            </w:r>
            <w:r w:rsidR="00FB7E25" w:rsidRPr="00820DD6">
              <w:rPr>
                <w:rFonts w:eastAsia="Times New Roman"/>
              </w:rPr>
              <w:t>verage</w:t>
            </w:r>
            <w:r>
              <w:rPr>
                <w:rFonts w:eastAsia="Times New Roman"/>
              </w:rPr>
              <w:t xml:space="preserve"> land size irrigated (ha)</w:t>
            </w:r>
          </w:p>
        </w:tc>
        <w:tc>
          <w:tcPr>
            <w:tcW w:w="441"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0.5</w:t>
            </w:r>
          </w:p>
        </w:tc>
        <w:tc>
          <w:tcPr>
            <w:tcW w:w="532"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0.4</w:t>
            </w:r>
          </w:p>
        </w:tc>
        <w:tc>
          <w:tcPr>
            <w:tcW w:w="418"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 </w:t>
            </w:r>
          </w:p>
        </w:tc>
        <w:tc>
          <w:tcPr>
            <w:tcW w:w="480"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0.5</w:t>
            </w:r>
          </w:p>
        </w:tc>
        <w:tc>
          <w:tcPr>
            <w:tcW w:w="569"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0.0</w:t>
            </w:r>
          </w:p>
        </w:tc>
        <w:tc>
          <w:tcPr>
            <w:tcW w:w="395"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 </w:t>
            </w:r>
          </w:p>
        </w:tc>
        <w:tc>
          <w:tcPr>
            <w:tcW w:w="543"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0.3</w:t>
            </w:r>
          </w:p>
        </w:tc>
        <w:tc>
          <w:tcPr>
            <w:tcW w:w="499"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0.7</w:t>
            </w:r>
          </w:p>
        </w:tc>
        <w:tc>
          <w:tcPr>
            <w:tcW w:w="648"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0.5</w:t>
            </w:r>
          </w:p>
        </w:tc>
      </w:tr>
    </w:tbl>
    <w:p w:rsidR="00FB7E25" w:rsidRDefault="00FB7E25" w:rsidP="004E3446">
      <w:pPr>
        <w:jc w:val="both"/>
      </w:pPr>
    </w:p>
    <w:p w:rsidR="00E15D70" w:rsidRDefault="00E15D70" w:rsidP="004E3446">
      <w:pPr>
        <w:tabs>
          <w:tab w:val="left" w:pos="360"/>
        </w:tabs>
        <w:autoSpaceDE w:val="0"/>
        <w:autoSpaceDN w:val="0"/>
        <w:adjustRightInd w:val="0"/>
        <w:spacing w:after="0"/>
        <w:jc w:val="both"/>
        <w:rPr>
          <w:lang w:val="en-US"/>
        </w:rPr>
      </w:pPr>
      <w:r w:rsidRPr="00463F95">
        <w:rPr>
          <w:lang w:val="en-US"/>
        </w:rPr>
        <w:t>Only about 11 % of households are involved in beekeeping, model farmers significantly more often (about 23 %</w:t>
      </w:r>
      <w:r w:rsidR="000F499E">
        <w:rPr>
          <w:lang w:val="en-US"/>
        </w:rPr>
        <w:t xml:space="preserve">, compared to 9% of </w:t>
      </w:r>
      <w:r w:rsidR="00712FBC">
        <w:rPr>
          <w:lang w:val="en-US"/>
        </w:rPr>
        <w:t>follower</w:t>
      </w:r>
      <w:r w:rsidR="000F499E">
        <w:rPr>
          <w:lang w:val="en-US"/>
        </w:rPr>
        <w:t xml:space="preserve"> farmers</w:t>
      </w:r>
      <w:r w:rsidRPr="00463F95">
        <w:rPr>
          <w:lang w:val="en-US"/>
        </w:rPr>
        <w:t>).</w:t>
      </w:r>
    </w:p>
    <w:p w:rsidR="000F499E" w:rsidRPr="00463F95" w:rsidRDefault="000F499E" w:rsidP="004E3446">
      <w:pPr>
        <w:tabs>
          <w:tab w:val="left" w:pos="360"/>
        </w:tabs>
        <w:autoSpaceDE w:val="0"/>
        <w:autoSpaceDN w:val="0"/>
        <w:adjustRightInd w:val="0"/>
        <w:spacing w:after="0"/>
        <w:jc w:val="both"/>
        <w:rPr>
          <w:lang w:val="en-US"/>
        </w:rPr>
      </w:pPr>
    </w:p>
    <w:p w:rsidR="00FB7E25" w:rsidRPr="00212762" w:rsidRDefault="00212762" w:rsidP="004E3446">
      <w:pPr>
        <w:spacing w:after="0"/>
        <w:jc w:val="both"/>
        <w:rPr>
          <w:b/>
        </w:rPr>
      </w:pPr>
      <w:r>
        <w:rPr>
          <w:b/>
        </w:rPr>
        <w:t>Tab.: Involvement in b</w:t>
      </w:r>
      <w:r w:rsidR="00FB7E25" w:rsidRPr="00212762">
        <w:rPr>
          <w:b/>
        </w:rPr>
        <w:t>eekeeping</w:t>
      </w:r>
    </w:p>
    <w:tbl>
      <w:tblPr>
        <w:tblStyle w:val="LightShading"/>
        <w:tblW w:w="5000" w:type="pct"/>
        <w:tblLook w:val="04A0" w:firstRow="1" w:lastRow="0" w:firstColumn="1" w:lastColumn="0" w:noHBand="0" w:noVBand="1"/>
      </w:tblPr>
      <w:tblGrid>
        <w:gridCol w:w="681"/>
        <w:gridCol w:w="815"/>
        <w:gridCol w:w="890"/>
        <w:gridCol w:w="608"/>
        <w:gridCol w:w="1087"/>
        <w:gridCol w:w="1251"/>
        <w:gridCol w:w="642"/>
        <w:gridCol w:w="1004"/>
        <w:gridCol w:w="1174"/>
        <w:gridCol w:w="1090"/>
      </w:tblGrid>
      <w:tr w:rsidR="00E15697" w:rsidRPr="00820DD6" w:rsidTr="00E156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vAlign w:val="center"/>
          </w:tcPr>
          <w:p w:rsidR="00E15697" w:rsidRPr="00820DD6" w:rsidRDefault="00E15697" w:rsidP="004E3446">
            <w:pPr>
              <w:jc w:val="both"/>
              <w:rPr>
                <w:rFonts w:eastAsia="Times New Roman"/>
              </w:rPr>
            </w:pPr>
          </w:p>
        </w:tc>
        <w:tc>
          <w:tcPr>
            <w:tcW w:w="447" w:type="pct"/>
            <w:noWrap/>
            <w:vAlign w:val="center"/>
            <w:hideMark/>
          </w:tcPr>
          <w:p w:rsidR="00E15697" w:rsidRPr="00266CE0" w:rsidRDefault="00E15697"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532" w:type="pct"/>
            <w:noWrap/>
            <w:vAlign w:val="center"/>
            <w:hideMark/>
          </w:tcPr>
          <w:p w:rsidR="00E15697"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448" w:type="pct"/>
            <w:noWrap/>
            <w:vAlign w:val="center"/>
            <w:hideMark/>
          </w:tcPr>
          <w:p w:rsidR="00E15697" w:rsidRPr="00266CE0" w:rsidRDefault="00E15697"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480" w:type="pct"/>
            <w:noWrap/>
            <w:vAlign w:val="center"/>
            <w:hideMark/>
          </w:tcPr>
          <w:p w:rsidR="00E15697" w:rsidRPr="008C5A80" w:rsidRDefault="00E15697"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569" w:type="pct"/>
            <w:noWrap/>
            <w:vAlign w:val="center"/>
            <w:hideMark/>
          </w:tcPr>
          <w:p w:rsidR="00E15697" w:rsidRPr="008C5A80" w:rsidRDefault="00E15697"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406" w:type="pct"/>
            <w:noWrap/>
            <w:vAlign w:val="center"/>
            <w:hideMark/>
          </w:tcPr>
          <w:p w:rsidR="00E15697" w:rsidRPr="00374E90" w:rsidRDefault="00E15697"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43" w:type="pct"/>
            <w:noWrap/>
            <w:vAlign w:val="center"/>
            <w:hideMark/>
          </w:tcPr>
          <w:p w:rsidR="00E15697" w:rsidRPr="008C5A80" w:rsidRDefault="00E15697"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499" w:type="pct"/>
            <w:noWrap/>
            <w:vAlign w:val="center"/>
            <w:hideMark/>
          </w:tcPr>
          <w:p w:rsidR="00E15697"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E15697">
              <w:rPr>
                <w:rFonts w:eastAsia="Times New Roman"/>
              </w:rPr>
              <w:t xml:space="preserve"> hh</w:t>
            </w:r>
          </w:p>
        </w:tc>
        <w:tc>
          <w:tcPr>
            <w:tcW w:w="648" w:type="pct"/>
            <w:noWrap/>
            <w:vAlign w:val="center"/>
            <w:hideMark/>
          </w:tcPr>
          <w:p w:rsidR="00E15697" w:rsidRPr="00820DD6" w:rsidRDefault="00E15697"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Total</w:t>
            </w:r>
          </w:p>
        </w:tc>
      </w:tr>
      <w:tr w:rsidR="00FB7E25" w:rsidRPr="00820DD6" w:rsidTr="00E15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vAlign w:val="center"/>
            <w:hideMark/>
          </w:tcPr>
          <w:p w:rsidR="00FB7E25" w:rsidRPr="00820DD6" w:rsidRDefault="00FB7E25" w:rsidP="004E3446">
            <w:pPr>
              <w:jc w:val="both"/>
              <w:rPr>
                <w:rFonts w:eastAsia="Times New Roman"/>
              </w:rPr>
            </w:pPr>
            <w:r w:rsidRPr="00820DD6">
              <w:rPr>
                <w:rFonts w:eastAsia="Times New Roman"/>
              </w:rPr>
              <w:t>yes</w:t>
            </w:r>
          </w:p>
        </w:tc>
        <w:tc>
          <w:tcPr>
            <w:tcW w:w="447"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11.02%</w:t>
            </w:r>
          </w:p>
        </w:tc>
        <w:tc>
          <w:tcPr>
            <w:tcW w:w="532"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9.74%</w:t>
            </w:r>
          </w:p>
        </w:tc>
        <w:tc>
          <w:tcPr>
            <w:tcW w:w="448"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 </w:t>
            </w:r>
          </w:p>
        </w:tc>
        <w:tc>
          <w:tcPr>
            <w:tcW w:w="480"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10.77%</w:t>
            </w:r>
          </w:p>
        </w:tc>
        <w:tc>
          <w:tcPr>
            <w:tcW w:w="569"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8.11%</w:t>
            </w:r>
          </w:p>
        </w:tc>
        <w:tc>
          <w:tcPr>
            <w:tcW w:w="406"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 </w:t>
            </w:r>
          </w:p>
        </w:tc>
        <w:tc>
          <w:tcPr>
            <w:tcW w:w="543"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22.50%</w:t>
            </w:r>
          </w:p>
        </w:tc>
        <w:tc>
          <w:tcPr>
            <w:tcW w:w="499"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9.19%</w:t>
            </w:r>
          </w:p>
        </w:tc>
        <w:tc>
          <w:tcPr>
            <w:tcW w:w="648"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10.53%</w:t>
            </w:r>
          </w:p>
        </w:tc>
      </w:tr>
      <w:tr w:rsidR="00FB7E25" w:rsidRPr="00820DD6" w:rsidTr="00E15697">
        <w:trPr>
          <w:trHeight w:val="300"/>
        </w:trPr>
        <w:tc>
          <w:tcPr>
            <w:cnfStyle w:val="001000000000" w:firstRow="0" w:lastRow="0" w:firstColumn="1" w:lastColumn="0" w:oddVBand="0" w:evenVBand="0" w:oddHBand="0" w:evenHBand="0" w:firstRowFirstColumn="0" w:firstRowLastColumn="0" w:lastRowFirstColumn="0" w:lastRowLastColumn="0"/>
            <w:tcW w:w="427" w:type="pct"/>
            <w:noWrap/>
            <w:vAlign w:val="center"/>
            <w:hideMark/>
          </w:tcPr>
          <w:p w:rsidR="00FB7E25" w:rsidRPr="00820DD6" w:rsidRDefault="00FB7E25" w:rsidP="004E3446">
            <w:pPr>
              <w:jc w:val="both"/>
              <w:rPr>
                <w:rFonts w:eastAsia="Times New Roman"/>
              </w:rPr>
            </w:pPr>
            <w:r w:rsidRPr="00820DD6">
              <w:rPr>
                <w:rFonts w:eastAsia="Times New Roman"/>
              </w:rPr>
              <w:t>no</w:t>
            </w:r>
          </w:p>
        </w:tc>
        <w:tc>
          <w:tcPr>
            <w:tcW w:w="447"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88.98%</w:t>
            </w:r>
          </w:p>
        </w:tc>
        <w:tc>
          <w:tcPr>
            <w:tcW w:w="532"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90.26%</w:t>
            </w:r>
          </w:p>
        </w:tc>
        <w:tc>
          <w:tcPr>
            <w:tcW w:w="448"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 </w:t>
            </w:r>
          </w:p>
        </w:tc>
        <w:tc>
          <w:tcPr>
            <w:tcW w:w="480"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89.23%</w:t>
            </w:r>
          </w:p>
        </w:tc>
        <w:tc>
          <w:tcPr>
            <w:tcW w:w="569"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91.89%</w:t>
            </w:r>
          </w:p>
        </w:tc>
        <w:tc>
          <w:tcPr>
            <w:tcW w:w="406"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 </w:t>
            </w:r>
          </w:p>
        </w:tc>
        <w:tc>
          <w:tcPr>
            <w:tcW w:w="543"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77.50%</w:t>
            </w:r>
          </w:p>
        </w:tc>
        <w:tc>
          <w:tcPr>
            <w:tcW w:w="499"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90.81%</w:t>
            </w:r>
          </w:p>
        </w:tc>
        <w:tc>
          <w:tcPr>
            <w:tcW w:w="648" w:type="pct"/>
            <w:noWrap/>
            <w:vAlign w:val="center"/>
            <w:hideMark/>
          </w:tcPr>
          <w:p w:rsidR="00FB7E25" w:rsidRPr="00820DD6" w:rsidRDefault="00FB7E25"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89.47%</w:t>
            </w:r>
          </w:p>
        </w:tc>
      </w:tr>
      <w:tr w:rsidR="00FB7E25" w:rsidRPr="00820DD6" w:rsidTr="00E15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vAlign w:val="center"/>
            <w:hideMark/>
          </w:tcPr>
          <w:p w:rsidR="00FB7E25" w:rsidRPr="00820DD6" w:rsidRDefault="00FB7E25" w:rsidP="004E3446">
            <w:pPr>
              <w:jc w:val="both"/>
              <w:rPr>
                <w:rFonts w:eastAsia="Times New Roman"/>
              </w:rPr>
            </w:pPr>
            <w:r w:rsidRPr="00820DD6">
              <w:rPr>
                <w:rFonts w:eastAsia="Times New Roman"/>
              </w:rPr>
              <w:t>N</w:t>
            </w:r>
          </w:p>
        </w:tc>
        <w:tc>
          <w:tcPr>
            <w:tcW w:w="447"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245</w:t>
            </w:r>
          </w:p>
        </w:tc>
        <w:tc>
          <w:tcPr>
            <w:tcW w:w="532"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154</w:t>
            </w:r>
          </w:p>
        </w:tc>
        <w:tc>
          <w:tcPr>
            <w:tcW w:w="448"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 </w:t>
            </w:r>
          </w:p>
        </w:tc>
        <w:tc>
          <w:tcPr>
            <w:tcW w:w="480"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362</w:t>
            </w:r>
          </w:p>
        </w:tc>
        <w:tc>
          <w:tcPr>
            <w:tcW w:w="569"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37</w:t>
            </w:r>
          </w:p>
        </w:tc>
        <w:tc>
          <w:tcPr>
            <w:tcW w:w="406"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 </w:t>
            </w:r>
          </w:p>
        </w:tc>
        <w:tc>
          <w:tcPr>
            <w:tcW w:w="543"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40</w:t>
            </w:r>
          </w:p>
        </w:tc>
        <w:tc>
          <w:tcPr>
            <w:tcW w:w="499"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359</w:t>
            </w:r>
          </w:p>
        </w:tc>
        <w:tc>
          <w:tcPr>
            <w:tcW w:w="648" w:type="pct"/>
            <w:noWrap/>
            <w:vAlign w:val="center"/>
            <w:hideMark/>
          </w:tcPr>
          <w:p w:rsidR="00FB7E25" w:rsidRPr="00820DD6" w:rsidRDefault="00FB7E25"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20DD6">
              <w:rPr>
                <w:rFonts w:eastAsia="Times New Roman"/>
              </w:rPr>
              <w:t>399</w:t>
            </w:r>
          </w:p>
        </w:tc>
      </w:tr>
    </w:tbl>
    <w:p w:rsidR="00FB7E25" w:rsidRDefault="00FB7E25" w:rsidP="004E3446">
      <w:pPr>
        <w:jc w:val="both"/>
      </w:pPr>
    </w:p>
    <w:p w:rsidR="00D84926" w:rsidRDefault="00520457" w:rsidP="00991251">
      <w:pPr>
        <w:pStyle w:val="Heading1"/>
        <w:numPr>
          <w:ilvl w:val="1"/>
          <w:numId w:val="4"/>
        </w:numPr>
        <w:jc w:val="both"/>
        <w:rPr>
          <w:lang w:val="en-US"/>
        </w:rPr>
      </w:pPr>
      <w:bookmarkStart w:id="18" w:name="_Toc455414856"/>
      <w:r>
        <w:rPr>
          <w:lang w:val="en-US"/>
        </w:rPr>
        <w:t>Support &amp; promotion from</w:t>
      </w:r>
      <w:r w:rsidR="00EC5E38">
        <w:rPr>
          <w:lang w:val="en-US"/>
        </w:rPr>
        <w:t xml:space="preserve"> FTCs &amp; </w:t>
      </w:r>
      <w:r>
        <w:rPr>
          <w:lang w:val="en-US"/>
        </w:rPr>
        <w:t>DAs</w:t>
      </w:r>
      <w:bookmarkEnd w:id="18"/>
    </w:p>
    <w:p w:rsidR="00EC5E38" w:rsidRDefault="00EC5E38" w:rsidP="00520457">
      <w:pPr>
        <w:jc w:val="both"/>
        <w:rPr>
          <w:lang w:val="en-US"/>
        </w:rPr>
      </w:pPr>
    </w:p>
    <w:p w:rsidR="00520457" w:rsidRDefault="00520457" w:rsidP="00520457">
      <w:pPr>
        <w:jc w:val="both"/>
        <w:rPr>
          <w:lang w:val="en-US"/>
        </w:rPr>
      </w:pPr>
      <w:r w:rsidRPr="006B1E76">
        <w:t xml:space="preserve">The vast majority of the FTCs </w:t>
      </w:r>
      <w:r w:rsidR="009A4463">
        <w:t>(</w:t>
      </w:r>
      <w:r w:rsidRPr="006B1E76">
        <w:rPr>
          <w:color w:val="000000"/>
          <w:lang w:eastAsia="en-GB"/>
        </w:rPr>
        <w:t>93%</w:t>
      </w:r>
      <w:r w:rsidR="009A4463">
        <w:rPr>
          <w:color w:val="000000"/>
          <w:lang w:eastAsia="en-GB"/>
        </w:rPr>
        <w:t>)</w:t>
      </w:r>
      <w:r w:rsidRPr="006B1E76">
        <w:rPr>
          <w:color w:val="000000"/>
          <w:lang w:eastAsia="en-GB"/>
        </w:rPr>
        <w:t xml:space="preserve"> do not currently provide supplies of inputs for required anti-erosion measures while only one of the FTCs (Weteta Kebele</w:t>
      </w:r>
      <w:r w:rsidR="001A3E8E">
        <w:rPr>
          <w:color w:val="000000"/>
          <w:lang w:eastAsia="en-GB"/>
        </w:rPr>
        <w:t xml:space="preserve"> of Sankura Kebele</w:t>
      </w:r>
      <w:r w:rsidRPr="006B1E76">
        <w:rPr>
          <w:color w:val="000000"/>
          <w:lang w:eastAsia="en-GB"/>
        </w:rPr>
        <w:t>) grows cordis-africana, grevillea and Junipers to provide it to the farmers</w:t>
      </w:r>
      <w:r>
        <w:rPr>
          <w:color w:val="000000"/>
          <w:lang w:eastAsia="en-GB"/>
        </w:rPr>
        <w:t xml:space="preserve"> and the rest explained that they don’t get the seedlings sufficiently due to financial limitations and due to the fact that the area has water (rain) scarcity. </w:t>
      </w:r>
      <w:r w:rsidRPr="006B1E76">
        <w:rPr>
          <w:color w:val="000000"/>
          <w:lang w:eastAsia="en-GB"/>
        </w:rPr>
        <w:t>Almost all of the FTCs stated that they are not giving sufficient support to the farmers in treating/preventing erosion at their own fields, providing field-based demonstration but they point out that they let the farmers know at least some of the negative consequences of soil erosion like flood, reduction of productivity and land degradation</w:t>
      </w:r>
    </w:p>
    <w:p w:rsidR="00EC5E38" w:rsidRPr="00EC5E38" w:rsidRDefault="00EC5E38" w:rsidP="00EC5E38">
      <w:pPr>
        <w:rPr>
          <w:b/>
          <w:lang w:val="en-US"/>
        </w:rPr>
      </w:pPr>
      <w:r>
        <w:rPr>
          <w:b/>
          <w:lang w:val="en-US"/>
        </w:rPr>
        <w:lastRenderedPageBreak/>
        <w:t xml:space="preserve">Tab.: </w:t>
      </w:r>
      <w:r w:rsidRPr="00EC5E38">
        <w:rPr>
          <w:b/>
          <w:lang w:val="en-US"/>
        </w:rPr>
        <w:t>Promoted practices by FTCs</w:t>
      </w:r>
    </w:p>
    <w:tbl>
      <w:tblPr>
        <w:tblStyle w:val="LightShading"/>
        <w:tblW w:w="9090" w:type="dxa"/>
        <w:tblLayout w:type="fixed"/>
        <w:tblLook w:val="04A0" w:firstRow="1" w:lastRow="0" w:firstColumn="1" w:lastColumn="0" w:noHBand="0" w:noVBand="1"/>
      </w:tblPr>
      <w:tblGrid>
        <w:gridCol w:w="1134"/>
        <w:gridCol w:w="1026"/>
        <w:gridCol w:w="1350"/>
        <w:gridCol w:w="1080"/>
        <w:gridCol w:w="1800"/>
        <w:gridCol w:w="1530"/>
        <w:gridCol w:w="1170"/>
      </w:tblGrid>
      <w:tr w:rsidR="00EC5E38" w:rsidRPr="00EC5E38" w:rsidTr="00EC5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FTCs</w:t>
            </w:r>
          </w:p>
        </w:tc>
        <w:tc>
          <w:tcPr>
            <w:tcW w:w="1026" w:type="dxa"/>
          </w:tcPr>
          <w:p w:rsidR="00EC5E38" w:rsidRPr="00EC5E38" w:rsidRDefault="00EC5E38" w:rsidP="00EC5E38">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Inter</w:t>
            </w:r>
            <w:r>
              <w:rPr>
                <w:rFonts w:eastAsia="Times New Roman"/>
                <w:b w:val="0"/>
              </w:rPr>
              <w:t>-</w:t>
            </w:r>
            <w:r w:rsidRPr="00EC5E38">
              <w:rPr>
                <w:rFonts w:asciiTheme="minorHAnsi" w:eastAsia="Times New Roman" w:hAnsiTheme="minorHAnsi"/>
              </w:rPr>
              <w:t>cropping</w:t>
            </w:r>
          </w:p>
        </w:tc>
        <w:tc>
          <w:tcPr>
            <w:tcW w:w="1350" w:type="dxa"/>
          </w:tcPr>
          <w:p w:rsidR="00EC5E38" w:rsidRPr="00EC5E38" w:rsidRDefault="00EC5E38" w:rsidP="00EC5E38">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Crop rotation</w:t>
            </w:r>
          </w:p>
        </w:tc>
        <w:tc>
          <w:tcPr>
            <w:tcW w:w="1080" w:type="dxa"/>
          </w:tcPr>
          <w:p w:rsidR="00EC5E38" w:rsidRPr="00EC5E38" w:rsidRDefault="00EC5E38" w:rsidP="00EC5E38">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Sowing inline</w:t>
            </w:r>
          </w:p>
        </w:tc>
        <w:tc>
          <w:tcPr>
            <w:tcW w:w="1800" w:type="dxa"/>
          </w:tcPr>
          <w:p w:rsidR="00EC5E38" w:rsidRPr="00EC5E38" w:rsidRDefault="00EC5E38" w:rsidP="00EC5E38">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Use of organic fertilizer</w:t>
            </w:r>
          </w:p>
        </w:tc>
        <w:tc>
          <w:tcPr>
            <w:tcW w:w="1530" w:type="dxa"/>
          </w:tcPr>
          <w:p w:rsidR="00EC5E38" w:rsidRPr="00EC5E38" w:rsidRDefault="00EC5E38" w:rsidP="00EC5E38">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Mulching (residue cover)</w:t>
            </w:r>
          </w:p>
        </w:tc>
        <w:tc>
          <w:tcPr>
            <w:tcW w:w="1170" w:type="dxa"/>
          </w:tcPr>
          <w:p w:rsidR="00EC5E38" w:rsidRPr="00EC5E38" w:rsidRDefault="00EC5E38" w:rsidP="00EC5E38">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Minimum tillage</w:t>
            </w:r>
          </w:p>
        </w:tc>
      </w:tr>
      <w:tr w:rsidR="00EC5E38" w:rsidRPr="00EC5E38" w:rsidTr="00EC5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MENZO</w:t>
            </w:r>
          </w:p>
        </w:tc>
        <w:tc>
          <w:tcPr>
            <w:tcW w:w="1026"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35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08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80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53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17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r>
      <w:tr w:rsidR="00EC5E38" w:rsidRPr="00EC5E38" w:rsidTr="00EC5E38">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W/SIMBITA</w:t>
            </w:r>
          </w:p>
        </w:tc>
        <w:tc>
          <w:tcPr>
            <w:tcW w:w="1026"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35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08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80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53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17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r>
      <w:tr w:rsidR="00EC5E38" w:rsidRPr="00EC5E38" w:rsidTr="00EC5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BARCHO</w:t>
            </w:r>
          </w:p>
        </w:tc>
        <w:tc>
          <w:tcPr>
            <w:tcW w:w="1026"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35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08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80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53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17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r>
      <w:tr w:rsidR="00EC5E38" w:rsidRPr="00EC5E38" w:rsidTr="00EC5E38">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FETEN</w:t>
            </w:r>
          </w:p>
        </w:tc>
        <w:tc>
          <w:tcPr>
            <w:tcW w:w="1026"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35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08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80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53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17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r>
      <w:tr w:rsidR="00EC5E38" w:rsidRPr="00EC5E38" w:rsidTr="00EC5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BARCHO KULUFO</w:t>
            </w:r>
          </w:p>
        </w:tc>
        <w:tc>
          <w:tcPr>
            <w:tcW w:w="1026"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35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08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80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53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17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r>
      <w:tr w:rsidR="00EC5E38" w:rsidRPr="00EC5E38" w:rsidTr="00EC5E38">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WETETA</w:t>
            </w:r>
          </w:p>
        </w:tc>
        <w:tc>
          <w:tcPr>
            <w:tcW w:w="1026"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35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08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80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53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17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r>
      <w:tr w:rsidR="00EC5E38" w:rsidRPr="00EC5E38" w:rsidTr="00EC5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MENZO FETEN</w:t>
            </w:r>
          </w:p>
        </w:tc>
        <w:tc>
          <w:tcPr>
            <w:tcW w:w="1026"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35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08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80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53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17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r>
      <w:tr w:rsidR="00EC5E38" w:rsidRPr="00EC5E38" w:rsidTr="00EC5E38">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SIMBITA</w:t>
            </w:r>
          </w:p>
        </w:tc>
        <w:tc>
          <w:tcPr>
            <w:tcW w:w="1026"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35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08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rPr>
            </w:pPr>
            <w:r w:rsidRPr="00EC5E38">
              <w:rPr>
                <w:rFonts w:asciiTheme="minorHAnsi" w:eastAsia="Times New Roman" w:hAnsiTheme="minorHAnsi"/>
              </w:rPr>
              <w:t>YES</w:t>
            </w:r>
            <w:r w:rsidRPr="00EC5E38">
              <w:rPr>
                <w:rFonts w:asciiTheme="minorHAnsi" w:eastAsia="Times New Roman" w:hAnsiTheme="minorHAnsi"/>
                <w:b/>
                <w:bCs/>
              </w:rPr>
              <w:t> </w:t>
            </w:r>
          </w:p>
        </w:tc>
        <w:tc>
          <w:tcPr>
            <w:tcW w:w="180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53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17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r>
      <w:tr w:rsidR="00EC5E38" w:rsidRPr="00EC5E38" w:rsidTr="00EC5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BENDO CHOLOKSA</w:t>
            </w:r>
          </w:p>
        </w:tc>
        <w:tc>
          <w:tcPr>
            <w:tcW w:w="1026"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35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08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80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53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17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r>
      <w:tr w:rsidR="00EC5E38" w:rsidRPr="00EC5E38" w:rsidTr="00EC5E38">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KULUBE</w:t>
            </w:r>
          </w:p>
        </w:tc>
        <w:tc>
          <w:tcPr>
            <w:tcW w:w="1026"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35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08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80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53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17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r>
      <w:tr w:rsidR="00EC5E38" w:rsidRPr="00EC5E38" w:rsidTr="00EC5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BESHENO</w:t>
            </w:r>
          </w:p>
        </w:tc>
        <w:tc>
          <w:tcPr>
            <w:tcW w:w="1026"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35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08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80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53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17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r>
      <w:tr w:rsidR="00EC5E38" w:rsidRPr="00EC5E38" w:rsidTr="00EC5E38">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HANTAZO</w:t>
            </w:r>
          </w:p>
        </w:tc>
        <w:tc>
          <w:tcPr>
            <w:tcW w:w="1026"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35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08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80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53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17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r>
      <w:tr w:rsidR="00EC5E38" w:rsidRPr="00EC5E38" w:rsidTr="00EC5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WETETA</w:t>
            </w:r>
          </w:p>
        </w:tc>
        <w:tc>
          <w:tcPr>
            <w:tcW w:w="1026"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35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08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80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53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170" w:type="dxa"/>
          </w:tcPr>
          <w:p w:rsidR="00EC5E38" w:rsidRPr="00EC5E38" w:rsidRDefault="00EC5E38" w:rsidP="00EC5E3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r>
      <w:tr w:rsidR="00EC5E38" w:rsidRPr="00EC5E38" w:rsidTr="00EC5E38">
        <w:tc>
          <w:tcPr>
            <w:cnfStyle w:val="001000000000" w:firstRow="0" w:lastRow="0" w:firstColumn="1" w:lastColumn="0" w:oddVBand="0" w:evenVBand="0" w:oddHBand="0" w:evenHBand="0" w:firstRowFirstColumn="0" w:firstRowLastColumn="0" w:lastRowFirstColumn="0" w:lastRowLastColumn="0"/>
            <w:tcW w:w="1134" w:type="dxa"/>
          </w:tcPr>
          <w:p w:rsidR="00EC5E38" w:rsidRPr="00EC5E38" w:rsidRDefault="00EC5E38" w:rsidP="00EC5E38">
            <w:pPr>
              <w:rPr>
                <w:rFonts w:asciiTheme="minorHAnsi" w:eastAsia="Times New Roman" w:hAnsiTheme="minorHAnsi"/>
              </w:rPr>
            </w:pPr>
            <w:r w:rsidRPr="00EC5E38">
              <w:rPr>
                <w:rFonts w:asciiTheme="minorHAnsi" w:eastAsia="Times New Roman" w:hAnsiTheme="minorHAnsi"/>
              </w:rPr>
              <w:t>KULUFO</w:t>
            </w:r>
          </w:p>
        </w:tc>
        <w:tc>
          <w:tcPr>
            <w:tcW w:w="1026"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35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08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YES</w:t>
            </w:r>
          </w:p>
        </w:tc>
        <w:tc>
          <w:tcPr>
            <w:tcW w:w="180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53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c>
          <w:tcPr>
            <w:tcW w:w="1170" w:type="dxa"/>
          </w:tcPr>
          <w:p w:rsidR="00EC5E38" w:rsidRPr="00EC5E38" w:rsidRDefault="00EC5E38" w:rsidP="00EC5E3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rPr>
            </w:pPr>
            <w:r w:rsidRPr="00EC5E38">
              <w:rPr>
                <w:rFonts w:asciiTheme="minorHAnsi" w:eastAsia="Times New Roman" w:hAnsiTheme="minorHAnsi"/>
              </w:rPr>
              <w:t>NO</w:t>
            </w:r>
          </w:p>
        </w:tc>
      </w:tr>
    </w:tbl>
    <w:p w:rsidR="00BB2368" w:rsidRDefault="00BB2368" w:rsidP="004E3446">
      <w:pPr>
        <w:tabs>
          <w:tab w:val="left" w:pos="360"/>
        </w:tabs>
        <w:autoSpaceDE w:val="0"/>
        <w:autoSpaceDN w:val="0"/>
        <w:adjustRightInd w:val="0"/>
        <w:spacing w:after="0"/>
        <w:jc w:val="both"/>
        <w:rPr>
          <w:lang w:val="en-US"/>
        </w:rPr>
      </w:pPr>
    </w:p>
    <w:p w:rsidR="00520457" w:rsidRDefault="00520457" w:rsidP="004E3446">
      <w:pPr>
        <w:tabs>
          <w:tab w:val="left" w:pos="360"/>
        </w:tabs>
        <w:autoSpaceDE w:val="0"/>
        <w:autoSpaceDN w:val="0"/>
        <w:adjustRightInd w:val="0"/>
        <w:spacing w:after="0"/>
        <w:jc w:val="both"/>
        <w:rPr>
          <w:lang w:val="en-US"/>
        </w:rPr>
      </w:pPr>
      <w:r>
        <w:rPr>
          <w:lang w:val="en-US"/>
        </w:rPr>
        <w:t xml:space="preserve">Tab.: </w:t>
      </w:r>
      <w:r w:rsidR="0000129E">
        <w:rPr>
          <w:lang w:val="en-US"/>
        </w:rPr>
        <w:t>Topics promoted by the FTCs</w:t>
      </w:r>
    </w:p>
    <w:tbl>
      <w:tblPr>
        <w:tblStyle w:val="LightShading"/>
        <w:tblW w:w="9828" w:type="dxa"/>
        <w:tblLayout w:type="fixed"/>
        <w:tblLook w:val="04A0" w:firstRow="1" w:lastRow="0" w:firstColumn="1" w:lastColumn="0" w:noHBand="0" w:noVBand="1"/>
      </w:tblPr>
      <w:tblGrid>
        <w:gridCol w:w="1098"/>
        <w:gridCol w:w="990"/>
        <w:gridCol w:w="1260"/>
        <w:gridCol w:w="1260"/>
        <w:gridCol w:w="1440"/>
        <w:gridCol w:w="1350"/>
        <w:gridCol w:w="1350"/>
        <w:gridCol w:w="1080"/>
      </w:tblGrid>
      <w:tr w:rsidR="00520457" w:rsidRPr="00520457" w:rsidTr="00F253DE">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 </w:t>
            </w:r>
          </w:p>
        </w:tc>
        <w:tc>
          <w:tcPr>
            <w:tcW w:w="990" w:type="dxa"/>
            <w:hideMark/>
          </w:tcPr>
          <w:p w:rsidR="00520457" w:rsidRPr="00520457" w:rsidRDefault="00520457" w:rsidP="00520457">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Growing agro-forestry crops</w:t>
            </w:r>
          </w:p>
        </w:tc>
        <w:tc>
          <w:tcPr>
            <w:tcW w:w="1260" w:type="dxa"/>
            <w:hideMark/>
          </w:tcPr>
          <w:p w:rsidR="00520457" w:rsidRPr="00520457" w:rsidRDefault="00520457" w:rsidP="00520457">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Providing agro-forestry crops to community</w:t>
            </w:r>
          </w:p>
        </w:tc>
        <w:tc>
          <w:tcPr>
            <w:tcW w:w="1260" w:type="dxa"/>
            <w:hideMark/>
          </w:tcPr>
          <w:p w:rsidR="00520457" w:rsidRPr="00520457" w:rsidRDefault="00520457" w:rsidP="00520457">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Demonstr</w:t>
            </w:r>
            <w:r>
              <w:rPr>
                <w:rFonts w:eastAsia="Times New Roman"/>
                <w:lang w:eastAsia="en-GB"/>
              </w:rPr>
              <w:t>-</w:t>
            </w:r>
            <w:r w:rsidRPr="00520457">
              <w:rPr>
                <w:rFonts w:eastAsia="Times New Roman"/>
                <w:lang w:eastAsia="en-GB"/>
              </w:rPr>
              <w:t>ating beekeeping</w:t>
            </w:r>
          </w:p>
        </w:tc>
        <w:tc>
          <w:tcPr>
            <w:tcW w:w="1440" w:type="dxa"/>
            <w:hideMark/>
          </w:tcPr>
          <w:p w:rsidR="00520457" w:rsidRPr="00520457" w:rsidRDefault="00520457" w:rsidP="00520457">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DAs conducting community conversations</w:t>
            </w:r>
          </w:p>
        </w:tc>
        <w:tc>
          <w:tcPr>
            <w:tcW w:w="1350" w:type="dxa"/>
            <w:hideMark/>
          </w:tcPr>
          <w:p w:rsidR="00520457" w:rsidRPr="00520457" w:rsidRDefault="00520457" w:rsidP="00520457">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FTC has community agreement</w:t>
            </w:r>
            <w:r w:rsidRPr="00520457">
              <w:rPr>
                <w:rFonts w:eastAsia="Times New Roman"/>
                <w:lang w:eastAsia="en-GB"/>
              </w:rPr>
              <w:t xml:space="preserve"> on over grazing</w:t>
            </w:r>
          </w:p>
        </w:tc>
        <w:tc>
          <w:tcPr>
            <w:tcW w:w="1350" w:type="dxa"/>
            <w:hideMark/>
          </w:tcPr>
          <w:p w:rsidR="00520457" w:rsidRPr="00520457" w:rsidRDefault="00520457" w:rsidP="00520457">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DAs</w:t>
            </w:r>
            <w:r w:rsidRPr="00520457">
              <w:rPr>
                <w:rFonts w:eastAsia="Times New Roman"/>
                <w:lang w:eastAsia="en-GB"/>
              </w:rPr>
              <w:t xml:space="preserve"> know 3 conservation agriculture principles</w:t>
            </w:r>
          </w:p>
        </w:tc>
        <w:tc>
          <w:tcPr>
            <w:tcW w:w="1080" w:type="dxa"/>
            <w:hideMark/>
          </w:tcPr>
          <w:p w:rsidR="00520457" w:rsidRPr="00520457" w:rsidRDefault="00520457" w:rsidP="00F253DE">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 xml:space="preserve">FTCs with water </w:t>
            </w:r>
            <w:r w:rsidR="00F253DE">
              <w:rPr>
                <w:rFonts w:eastAsia="Times New Roman"/>
                <w:lang w:eastAsia="en-GB"/>
              </w:rPr>
              <w:t>shed campaign</w:t>
            </w:r>
          </w:p>
        </w:tc>
      </w:tr>
      <w:tr w:rsidR="00520457" w:rsidRPr="00520457" w:rsidTr="00F253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Menzo</w:t>
            </w:r>
          </w:p>
        </w:tc>
        <w:tc>
          <w:tcPr>
            <w:tcW w:w="99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44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08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520457" w:rsidRPr="00520457" w:rsidTr="00F253DE">
        <w:trPr>
          <w:trHeight w:val="525"/>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W/Simbita</w:t>
            </w:r>
          </w:p>
        </w:tc>
        <w:tc>
          <w:tcPr>
            <w:tcW w:w="99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08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520457" w:rsidRPr="00520457" w:rsidTr="00F253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Barcho</w:t>
            </w:r>
          </w:p>
        </w:tc>
        <w:tc>
          <w:tcPr>
            <w:tcW w:w="99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08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520457" w:rsidRPr="00520457" w:rsidTr="00F253DE">
        <w:trPr>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Feten</w:t>
            </w:r>
          </w:p>
        </w:tc>
        <w:tc>
          <w:tcPr>
            <w:tcW w:w="99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08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520457" w:rsidRPr="00520457" w:rsidTr="00F253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B/kulufo</w:t>
            </w:r>
          </w:p>
        </w:tc>
        <w:tc>
          <w:tcPr>
            <w:tcW w:w="99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08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r>
      <w:tr w:rsidR="00520457" w:rsidRPr="00520457" w:rsidTr="00F253DE">
        <w:trPr>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Weteta</w:t>
            </w:r>
          </w:p>
        </w:tc>
        <w:tc>
          <w:tcPr>
            <w:tcW w:w="99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44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08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520457" w:rsidRPr="00520457" w:rsidTr="00F253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M/Feten</w:t>
            </w:r>
          </w:p>
        </w:tc>
        <w:tc>
          <w:tcPr>
            <w:tcW w:w="99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44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08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520457" w:rsidRPr="00520457" w:rsidTr="00F253DE">
        <w:trPr>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Simbita</w:t>
            </w:r>
          </w:p>
        </w:tc>
        <w:tc>
          <w:tcPr>
            <w:tcW w:w="99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08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520457" w:rsidRPr="00520457" w:rsidTr="00F253D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B/</w:t>
            </w:r>
            <w:r>
              <w:rPr>
                <w:rFonts w:eastAsia="Times New Roman"/>
                <w:lang w:eastAsia="en-GB"/>
              </w:rPr>
              <w:t xml:space="preserve"> </w:t>
            </w:r>
            <w:r w:rsidRPr="00520457">
              <w:rPr>
                <w:rFonts w:eastAsia="Times New Roman"/>
                <w:lang w:eastAsia="en-GB"/>
              </w:rPr>
              <w:t>CHELOKSA</w:t>
            </w:r>
          </w:p>
        </w:tc>
        <w:tc>
          <w:tcPr>
            <w:tcW w:w="99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08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520457" w:rsidRPr="00520457" w:rsidTr="00F253DE">
        <w:trPr>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Kulube</w:t>
            </w:r>
          </w:p>
        </w:tc>
        <w:tc>
          <w:tcPr>
            <w:tcW w:w="99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08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520457" w:rsidRPr="00520457" w:rsidTr="00F253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Besheno</w:t>
            </w:r>
          </w:p>
        </w:tc>
        <w:tc>
          <w:tcPr>
            <w:tcW w:w="99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08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YES</w:t>
            </w:r>
          </w:p>
        </w:tc>
      </w:tr>
      <w:tr w:rsidR="00520457" w:rsidRPr="00520457" w:rsidTr="00F253DE">
        <w:trPr>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Hantazo</w:t>
            </w:r>
          </w:p>
        </w:tc>
        <w:tc>
          <w:tcPr>
            <w:tcW w:w="99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26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c>
          <w:tcPr>
            <w:tcW w:w="135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08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r>
      <w:tr w:rsidR="00520457" w:rsidRPr="00520457" w:rsidTr="00F253D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Weteta/Halaba</w:t>
            </w:r>
          </w:p>
        </w:tc>
        <w:tc>
          <w:tcPr>
            <w:tcW w:w="99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080" w:type="dxa"/>
            <w:hideMark/>
          </w:tcPr>
          <w:p w:rsidR="00520457" w:rsidRPr="00520457" w:rsidRDefault="00520457" w:rsidP="00520457">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20457">
              <w:rPr>
                <w:rFonts w:eastAsia="Times New Roman"/>
                <w:lang w:eastAsia="en-GB"/>
              </w:rPr>
              <w:t>NO</w:t>
            </w:r>
          </w:p>
        </w:tc>
      </w:tr>
      <w:tr w:rsidR="00520457" w:rsidRPr="00520457" w:rsidTr="00F253DE">
        <w:trPr>
          <w:trHeight w:val="315"/>
        </w:trPr>
        <w:tc>
          <w:tcPr>
            <w:cnfStyle w:val="001000000000" w:firstRow="0" w:lastRow="0" w:firstColumn="1" w:lastColumn="0" w:oddVBand="0" w:evenVBand="0" w:oddHBand="0" w:evenHBand="0" w:firstRowFirstColumn="0" w:firstRowLastColumn="0" w:lastRowFirstColumn="0" w:lastRowLastColumn="0"/>
            <w:tcW w:w="1098" w:type="dxa"/>
            <w:hideMark/>
          </w:tcPr>
          <w:p w:rsidR="00520457" w:rsidRPr="00520457" w:rsidRDefault="00520457" w:rsidP="00520457">
            <w:pPr>
              <w:rPr>
                <w:rFonts w:eastAsia="Times New Roman"/>
                <w:lang w:eastAsia="en-GB"/>
              </w:rPr>
            </w:pPr>
            <w:r w:rsidRPr="00520457">
              <w:rPr>
                <w:rFonts w:eastAsia="Times New Roman"/>
                <w:lang w:eastAsia="en-GB"/>
              </w:rPr>
              <w:t>Kulufo</w:t>
            </w:r>
          </w:p>
        </w:tc>
        <w:tc>
          <w:tcPr>
            <w:tcW w:w="99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26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44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35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NO</w:t>
            </w:r>
          </w:p>
        </w:tc>
        <w:tc>
          <w:tcPr>
            <w:tcW w:w="1080" w:type="dxa"/>
            <w:hideMark/>
          </w:tcPr>
          <w:p w:rsidR="00520457" w:rsidRPr="00520457" w:rsidRDefault="00520457" w:rsidP="00520457">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520457">
              <w:rPr>
                <w:rFonts w:eastAsia="Times New Roman"/>
                <w:lang w:eastAsia="en-GB"/>
              </w:rPr>
              <w:t>YES</w:t>
            </w:r>
          </w:p>
        </w:tc>
      </w:tr>
    </w:tbl>
    <w:p w:rsidR="00520457" w:rsidRDefault="00520457" w:rsidP="004E3446">
      <w:pPr>
        <w:tabs>
          <w:tab w:val="left" w:pos="360"/>
        </w:tabs>
        <w:autoSpaceDE w:val="0"/>
        <w:autoSpaceDN w:val="0"/>
        <w:adjustRightInd w:val="0"/>
        <w:spacing w:after="0"/>
        <w:jc w:val="both"/>
        <w:rPr>
          <w:lang w:val="en-US"/>
        </w:rPr>
      </w:pPr>
    </w:p>
    <w:p w:rsidR="00520457" w:rsidRDefault="00520457" w:rsidP="004E3446">
      <w:pPr>
        <w:tabs>
          <w:tab w:val="left" w:pos="360"/>
        </w:tabs>
        <w:autoSpaceDE w:val="0"/>
        <w:autoSpaceDN w:val="0"/>
        <w:adjustRightInd w:val="0"/>
        <w:spacing w:after="0"/>
        <w:jc w:val="both"/>
        <w:rPr>
          <w:lang w:val="en-US"/>
        </w:rPr>
      </w:pPr>
    </w:p>
    <w:p w:rsidR="00520457" w:rsidRDefault="00520457" w:rsidP="004E3446">
      <w:pPr>
        <w:tabs>
          <w:tab w:val="left" w:pos="360"/>
        </w:tabs>
        <w:autoSpaceDE w:val="0"/>
        <w:autoSpaceDN w:val="0"/>
        <w:adjustRightInd w:val="0"/>
        <w:spacing w:after="0"/>
        <w:jc w:val="both"/>
        <w:rPr>
          <w:lang w:val="en-US"/>
        </w:rPr>
      </w:pPr>
    </w:p>
    <w:p w:rsidR="009B6A1A" w:rsidRDefault="009B6A1A" w:rsidP="004E3446">
      <w:pPr>
        <w:tabs>
          <w:tab w:val="left" w:pos="360"/>
        </w:tabs>
        <w:autoSpaceDE w:val="0"/>
        <w:autoSpaceDN w:val="0"/>
        <w:adjustRightInd w:val="0"/>
        <w:spacing w:after="0"/>
        <w:jc w:val="both"/>
        <w:rPr>
          <w:lang w:val="en-US"/>
        </w:rPr>
      </w:pPr>
      <w:r>
        <w:rPr>
          <w:lang w:val="en-US"/>
        </w:rPr>
        <w:t xml:space="preserve">About 71 % of households confirm that they have received training from development agents in </w:t>
      </w:r>
      <w:r w:rsidR="00F40B9A">
        <w:rPr>
          <w:lang w:val="en-US"/>
        </w:rPr>
        <w:t xml:space="preserve">the </w:t>
      </w:r>
      <w:r>
        <w:rPr>
          <w:lang w:val="en-US"/>
        </w:rPr>
        <w:t xml:space="preserve">last two years. Significantly more often in </w:t>
      </w:r>
      <w:r w:rsidR="009812EF">
        <w:rPr>
          <w:lang w:val="en-US"/>
        </w:rPr>
        <w:t>Sankura</w:t>
      </w:r>
      <w:r>
        <w:rPr>
          <w:lang w:val="en-US"/>
        </w:rPr>
        <w:t xml:space="preserve"> (82 %) than in Halaba (63 %).</w:t>
      </w:r>
    </w:p>
    <w:p w:rsidR="009B6A1A" w:rsidRDefault="009B6A1A" w:rsidP="004E3446">
      <w:pPr>
        <w:tabs>
          <w:tab w:val="left" w:pos="360"/>
        </w:tabs>
        <w:autoSpaceDE w:val="0"/>
        <w:autoSpaceDN w:val="0"/>
        <w:adjustRightInd w:val="0"/>
        <w:spacing w:after="0"/>
        <w:jc w:val="both"/>
        <w:rPr>
          <w:lang w:val="en-US"/>
        </w:rPr>
      </w:pPr>
    </w:p>
    <w:p w:rsidR="003329F6" w:rsidRPr="003329F6" w:rsidRDefault="003329F6" w:rsidP="004E3446">
      <w:pPr>
        <w:spacing w:after="0"/>
        <w:jc w:val="both"/>
        <w:rPr>
          <w:b/>
        </w:rPr>
      </w:pPr>
      <w:r>
        <w:rPr>
          <w:b/>
        </w:rPr>
        <w:t xml:space="preserve">Tab.: </w:t>
      </w:r>
      <w:r w:rsidRPr="003329F6">
        <w:rPr>
          <w:b/>
        </w:rPr>
        <w:t>Training received from DA’s in last 2 years</w:t>
      </w:r>
    </w:p>
    <w:tbl>
      <w:tblPr>
        <w:tblStyle w:val="LightShading"/>
        <w:tblW w:w="5000" w:type="pct"/>
        <w:tblLook w:val="04A0" w:firstRow="1" w:lastRow="0" w:firstColumn="1" w:lastColumn="0" w:noHBand="0" w:noVBand="1"/>
      </w:tblPr>
      <w:tblGrid>
        <w:gridCol w:w="745"/>
        <w:gridCol w:w="815"/>
        <w:gridCol w:w="890"/>
        <w:gridCol w:w="678"/>
        <w:gridCol w:w="1087"/>
        <w:gridCol w:w="1251"/>
        <w:gridCol w:w="783"/>
        <w:gridCol w:w="1004"/>
        <w:gridCol w:w="1174"/>
        <w:gridCol w:w="815"/>
      </w:tblGrid>
      <w:tr w:rsidR="009B6A1A" w:rsidRPr="005C6641" w:rsidTr="009B6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8" w:type="pct"/>
            <w:noWrap/>
            <w:vAlign w:val="center"/>
          </w:tcPr>
          <w:p w:rsidR="009B6A1A" w:rsidRPr="005C6641" w:rsidRDefault="009B6A1A" w:rsidP="004E3446">
            <w:pPr>
              <w:jc w:val="both"/>
              <w:rPr>
                <w:rFonts w:eastAsia="Times New Roman"/>
              </w:rPr>
            </w:pPr>
          </w:p>
        </w:tc>
        <w:tc>
          <w:tcPr>
            <w:tcW w:w="508" w:type="pct"/>
            <w:noWrap/>
            <w:vAlign w:val="center"/>
            <w:hideMark/>
          </w:tcPr>
          <w:p w:rsidR="009B6A1A" w:rsidRPr="00266CE0" w:rsidRDefault="009B6A1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508" w:type="pct"/>
            <w:noWrap/>
            <w:vAlign w:val="center"/>
            <w:hideMark/>
          </w:tcPr>
          <w:p w:rsidR="009B6A1A"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508" w:type="pct"/>
            <w:noWrap/>
            <w:vAlign w:val="center"/>
            <w:hideMark/>
          </w:tcPr>
          <w:p w:rsidR="009B6A1A" w:rsidRPr="00266CE0" w:rsidRDefault="009B6A1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488" w:type="pct"/>
            <w:noWrap/>
            <w:vAlign w:val="center"/>
            <w:hideMark/>
          </w:tcPr>
          <w:p w:rsidR="009B6A1A" w:rsidRPr="008C5A80" w:rsidRDefault="009B6A1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488" w:type="pct"/>
            <w:noWrap/>
            <w:vAlign w:val="center"/>
            <w:hideMark/>
          </w:tcPr>
          <w:p w:rsidR="009B6A1A" w:rsidRPr="008C5A80" w:rsidRDefault="009B6A1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508" w:type="pct"/>
            <w:noWrap/>
            <w:vAlign w:val="center"/>
            <w:hideMark/>
          </w:tcPr>
          <w:p w:rsidR="009B6A1A" w:rsidRPr="00374E90" w:rsidRDefault="009B6A1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08" w:type="pct"/>
            <w:noWrap/>
            <w:vAlign w:val="center"/>
            <w:hideMark/>
          </w:tcPr>
          <w:p w:rsidR="009B6A1A" w:rsidRPr="008C5A80" w:rsidRDefault="009B6A1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508" w:type="pct"/>
            <w:noWrap/>
            <w:vAlign w:val="center"/>
            <w:hideMark/>
          </w:tcPr>
          <w:p w:rsidR="009B6A1A"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9B6A1A">
              <w:rPr>
                <w:rFonts w:eastAsia="Times New Roman"/>
              </w:rPr>
              <w:t xml:space="preserve"> hh</w:t>
            </w:r>
          </w:p>
        </w:tc>
        <w:tc>
          <w:tcPr>
            <w:tcW w:w="488" w:type="pct"/>
            <w:noWrap/>
            <w:vAlign w:val="center"/>
            <w:hideMark/>
          </w:tcPr>
          <w:p w:rsidR="009B6A1A" w:rsidRPr="00820DD6" w:rsidRDefault="009B6A1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Total</w:t>
            </w:r>
          </w:p>
        </w:tc>
      </w:tr>
      <w:tr w:rsidR="003329F6" w:rsidRPr="005C6641" w:rsidTr="009B6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8" w:type="pct"/>
            <w:noWrap/>
            <w:vAlign w:val="center"/>
            <w:hideMark/>
          </w:tcPr>
          <w:p w:rsidR="003329F6" w:rsidRPr="005C6641" w:rsidRDefault="003329F6" w:rsidP="004E3446">
            <w:pPr>
              <w:jc w:val="both"/>
              <w:rPr>
                <w:rFonts w:eastAsia="Times New Roman"/>
              </w:rPr>
            </w:pPr>
            <w:r w:rsidRPr="005C6641">
              <w:rPr>
                <w:rFonts w:eastAsia="Times New Roman"/>
              </w:rPr>
              <w:t>yes</w:t>
            </w:r>
          </w:p>
        </w:tc>
        <w:tc>
          <w:tcPr>
            <w:tcW w:w="50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63.27%</w:t>
            </w:r>
          </w:p>
        </w:tc>
        <w:tc>
          <w:tcPr>
            <w:tcW w:w="50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82.47%</w:t>
            </w:r>
          </w:p>
        </w:tc>
        <w:tc>
          <w:tcPr>
            <w:tcW w:w="50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 </w:t>
            </w:r>
          </w:p>
        </w:tc>
        <w:tc>
          <w:tcPr>
            <w:tcW w:w="48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69.89%</w:t>
            </w:r>
          </w:p>
        </w:tc>
        <w:tc>
          <w:tcPr>
            <w:tcW w:w="48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78.38%</w:t>
            </w:r>
          </w:p>
        </w:tc>
        <w:tc>
          <w:tcPr>
            <w:tcW w:w="50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 </w:t>
            </w:r>
          </w:p>
        </w:tc>
        <w:tc>
          <w:tcPr>
            <w:tcW w:w="50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75.00%</w:t>
            </w:r>
          </w:p>
        </w:tc>
        <w:tc>
          <w:tcPr>
            <w:tcW w:w="50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70.19%</w:t>
            </w:r>
          </w:p>
        </w:tc>
        <w:tc>
          <w:tcPr>
            <w:tcW w:w="48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70.68%</w:t>
            </w:r>
          </w:p>
        </w:tc>
      </w:tr>
      <w:tr w:rsidR="003329F6" w:rsidRPr="005C6641" w:rsidTr="009B6A1A">
        <w:trPr>
          <w:trHeight w:val="300"/>
        </w:trPr>
        <w:tc>
          <w:tcPr>
            <w:cnfStyle w:val="001000000000" w:firstRow="0" w:lastRow="0" w:firstColumn="1" w:lastColumn="0" w:oddVBand="0" w:evenVBand="0" w:oddHBand="0" w:evenHBand="0" w:firstRowFirstColumn="0" w:firstRowLastColumn="0" w:lastRowFirstColumn="0" w:lastRowLastColumn="0"/>
            <w:tcW w:w="488" w:type="pct"/>
            <w:noWrap/>
            <w:vAlign w:val="center"/>
            <w:hideMark/>
          </w:tcPr>
          <w:p w:rsidR="003329F6" w:rsidRPr="005C6641" w:rsidRDefault="003329F6" w:rsidP="004E3446">
            <w:pPr>
              <w:jc w:val="both"/>
              <w:rPr>
                <w:rFonts w:eastAsia="Times New Roman"/>
              </w:rPr>
            </w:pPr>
            <w:r w:rsidRPr="005C6641">
              <w:rPr>
                <w:rFonts w:eastAsia="Times New Roman"/>
              </w:rPr>
              <w:t>no</w:t>
            </w:r>
          </w:p>
        </w:tc>
        <w:tc>
          <w:tcPr>
            <w:tcW w:w="508" w:type="pct"/>
            <w:noWrap/>
            <w:vAlign w:val="center"/>
            <w:hideMark/>
          </w:tcPr>
          <w:p w:rsidR="003329F6" w:rsidRPr="005C6641" w:rsidRDefault="003329F6"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C6641">
              <w:rPr>
                <w:rFonts w:eastAsia="Times New Roman"/>
              </w:rPr>
              <w:t>36.73%</w:t>
            </w:r>
          </w:p>
        </w:tc>
        <w:tc>
          <w:tcPr>
            <w:tcW w:w="508" w:type="pct"/>
            <w:noWrap/>
            <w:vAlign w:val="center"/>
            <w:hideMark/>
          </w:tcPr>
          <w:p w:rsidR="003329F6" w:rsidRPr="005C6641" w:rsidRDefault="003329F6"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C6641">
              <w:rPr>
                <w:rFonts w:eastAsia="Times New Roman"/>
              </w:rPr>
              <w:t>17.53%</w:t>
            </w:r>
          </w:p>
        </w:tc>
        <w:tc>
          <w:tcPr>
            <w:tcW w:w="508" w:type="pct"/>
            <w:noWrap/>
            <w:vAlign w:val="center"/>
            <w:hideMark/>
          </w:tcPr>
          <w:p w:rsidR="003329F6" w:rsidRPr="005C6641" w:rsidRDefault="003329F6"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C6641">
              <w:rPr>
                <w:rFonts w:eastAsia="Times New Roman"/>
              </w:rPr>
              <w:t> </w:t>
            </w:r>
          </w:p>
        </w:tc>
        <w:tc>
          <w:tcPr>
            <w:tcW w:w="488" w:type="pct"/>
            <w:noWrap/>
            <w:vAlign w:val="center"/>
            <w:hideMark/>
          </w:tcPr>
          <w:p w:rsidR="003329F6" w:rsidRPr="005C6641" w:rsidRDefault="003329F6"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C6641">
              <w:rPr>
                <w:rFonts w:eastAsia="Times New Roman"/>
              </w:rPr>
              <w:t>30.11%</w:t>
            </w:r>
          </w:p>
        </w:tc>
        <w:tc>
          <w:tcPr>
            <w:tcW w:w="488" w:type="pct"/>
            <w:noWrap/>
            <w:vAlign w:val="center"/>
            <w:hideMark/>
          </w:tcPr>
          <w:p w:rsidR="003329F6" w:rsidRPr="005C6641" w:rsidRDefault="003329F6"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C6641">
              <w:rPr>
                <w:rFonts w:eastAsia="Times New Roman"/>
              </w:rPr>
              <w:t>21.62%</w:t>
            </w:r>
          </w:p>
        </w:tc>
        <w:tc>
          <w:tcPr>
            <w:tcW w:w="508" w:type="pct"/>
            <w:noWrap/>
            <w:vAlign w:val="center"/>
            <w:hideMark/>
          </w:tcPr>
          <w:p w:rsidR="003329F6" w:rsidRPr="005C6641" w:rsidRDefault="003329F6"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C6641">
              <w:rPr>
                <w:rFonts w:eastAsia="Times New Roman"/>
              </w:rPr>
              <w:t> </w:t>
            </w:r>
          </w:p>
        </w:tc>
        <w:tc>
          <w:tcPr>
            <w:tcW w:w="508" w:type="pct"/>
            <w:noWrap/>
            <w:vAlign w:val="center"/>
            <w:hideMark/>
          </w:tcPr>
          <w:p w:rsidR="003329F6" w:rsidRPr="005C6641" w:rsidRDefault="003329F6"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C6641">
              <w:rPr>
                <w:rFonts w:eastAsia="Times New Roman"/>
              </w:rPr>
              <w:t>25.00%</w:t>
            </w:r>
          </w:p>
        </w:tc>
        <w:tc>
          <w:tcPr>
            <w:tcW w:w="508" w:type="pct"/>
            <w:noWrap/>
            <w:vAlign w:val="center"/>
            <w:hideMark/>
          </w:tcPr>
          <w:p w:rsidR="003329F6" w:rsidRPr="005C6641" w:rsidRDefault="003329F6"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C6641">
              <w:rPr>
                <w:rFonts w:eastAsia="Times New Roman"/>
              </w:rPr>
              <w:t>29.81%</w:t>
            </w:r>
          </w:p>
        </w:tc>
        <w:tc>
          <w:tcPr>
            <w:tcW w:w="488" w:type="pct"/>
            <w:noWrap/>
            <w:vAlign w:val="center"/>
            <w:hideMark/>
          </w:tcPr>
          <w:p w:rsidR="003329F6" w:rsidRPr="005C6641" w:rsidRDefault="003329F6"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5C6641">
              <w:rPr>
                <w:rFonts w:eastAsia="Times New Roman"/>
              </w:rPr>
              <w:t>29.32%</w:t>
            </w:r>
          </w:p>
        </w:tc>
      </w:tr>
      <w:tr w:rsidR="003329F6" w:rsidRPr="005C6641" w:rsidTr="009B6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8" w:type="pct"/>
            <w:noWrap/>
            <w:vAlign w:val="center"/>
            <w:hideMark/>
          </w:tcPr>
          <w:p w:rsidR="003329F6" w:rsidRPr="005C6641" w:rsidRDefault="003329F6" w:rsidP="004E3446">
            <w:pPr>
              <w:jc w:val="both"/>
              <w:rPr>
                <w:rFonts w:eastAsia="Times New Roman"/>
              </w:rPr>
            </w:pPr>
            <w:r w:rsidRPr="005C6641">
              <w:rPr>
                <w:rFonts w:eastAsia="Times New Roman"/>
              </w:rPr>
              <w:t>N</w:t>
            </w:r>
          </w:p>
        </w:tc>
        <w:tc>
          <w:tcPr>
            <w:tcW w:w="50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245</w:t>
            </w:r>
          </w:p>
        </w:tc>
        <w:tc>
          <w:tcPr>
            <w:tcW w:w="50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154</w:t>
            </w:r>
          </w:p>
        </w:tc>
        <w:tc>
          <w:tcPr>
            <w:tcW w:w="50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 </w:t>
            </w:r>
          </w:p>
        </w:tc>
        <w:tc>
          <w:tcPr>
            <w:tcW w:w="48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362</w:t>
            </w:r>
          </w:p>
        </w:tc>
        <w:tc>
          <w:tcPr>
            <w:tcW w:w="48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37</w:t>
            </w:r>
          </w:p>
        </w:tc>
        <w:tc>
          <w:tcPr>
            <w:tcW w:w="50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 </w:t>
            </w:r>
          </w:p>
        </w:tc>
        <w:tc>
          <w:tcPr>
            <w:tcW w:w="50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40</w:t>
            </w:r>
          </w:p>
        </w:tc>
        <w:tc>
          <w:tcPr>
            <w:tcW w:w="50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359</w:t>
            </w:r>
          </w:p>
        </w:tc>
        <w:tc>
          <w:tcPr>
            <w:tcW w:w="488" w:type="pct"/>
            <w:noWrap/>
            <w:vAlign w:val="center"/>
            <w:hideMark/>
          </w:tcPr>
          <w:p w:rsidR="003329F6" w:rsidRPr="005C6641" w:rsidRDefault="003329F6"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C6641">
              <w:rPr>
                <w:rFonts w:eastAsia="Times New Roman"/>
              </w:rPr>
              <w:t>399</w:t>
            </w:r>
          </w:p>
        </w:tc>
      </w:tr>
    </w:tbl>
    <w:p w:rsidR="003329F6" w:rsidRDefault="003329F6" w:rsidP="004E3446">
      <w:pPr>
        <w:jc w:val="both"/>
      </w:pPr>
    </w:p>
    <w:p w:rsidR="002D55F4" w:rsidRPr="004F6E51" w:rsidRDefault="002D55F4" w:rsidP="004E3446">
      <w:pPr>
        <w:tabs>
          <w:tab w:val="left" w:pos="360"/>
        </w:tabs>
        <w:autoSpaceDE w:val="0"/>
        <w:autoSpaceDN w:val="0"/>
        <w:adjustRightInd w:val="0"/>
        <w:spacing w:after="0"/>
        <w:jc w:val="both"/>
        <w:rPr>
          <w:lang w:val="en-US"/>
        </w:rPr>
      </w:pPr>
      <w:r w:rsidRPr="004F6E51">
        <w:rPr>
          <w:lang w:val="en-US"/>
        </w:rPr>
        <w:t>Most frequent topics related to the crop production were row planting (about 95 %), proper use of chemical fertilizer (about 80 %), and crop protection</w:t>
      </w:r>
      <w:r w:rsidR="0000129E">
        <w:rPr>
          <w:lang w:val="en-US"/>
        </w:rPr>
        <w:t xml:space="preserve"> (managing plant diseases, weeds and other pests)</w:t>
      </w:r>
      <w:r w:rsidRPr="004F6E51">
        <w:rPr>
          <w:lang w:val="en-US"/>
        </w:rPr>
        <w:t xml:space="preserve"> (55 %).</w:t>
      </w:r>
    </w:p>
    <w:p w:rsidR="00507AE9" w:rsidRDefault="00507AE9" w:rsidP="004E3446">
      <w:pPr>
        <w:jc w:val="both"/>
      </w:pPr>
    </w:p>
    <w:p w:rsidR="003329F6" w:rsidRPr="00507AE9" w:rsidRDefault="00507AE9" w:rsidP="004E3446">
      <w:pPr>
        <w:spacing w:after="0"/>
        <w:jc w:val="both"/>
        <w:rPr>
          <w:b/>
        </w:rPr>
      </w:pPr>
      <w:r>
        <w:rPr>
          <w:b/>
        </w:rPr>
        <w:t>Graph: Trainings’ topics related to crop production</w:t>
      </w:r>
    </w:p>
    <w:p w:rsidR="003329F6" w:rsidRDefault="003329F6" w:rsidP="004E3446">
      <w:pPr>
        <w:jc w:val="both"/>
      </w:pPr>
      <w:r>
        <w:rPr>
          <w:noProof/>
          <w:lang w:val="cs-CZ" w:eastAsia="cs-CZ"/>
        </w:rPr>
        <w:drawing>
          <wp:inline distT="0" distB="0" distL="0" distR="0" wp14:anchorId="30417598" wp14:editId="5A491AF0">
            <wp:extent cx="5524500" cy="2938463"/>
            <wp:effectExtent l="0" t="0" r="19050" b="146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6E51" w:rsidRDefault="004F6E51" w:rsidP="004E3446">
      <w:pPr>
        <w:tabs>
          <w:tab w:val="left" w:pos="360"/>
        </w:tabs>
        <w:autoSpaceDE w:val="0"/>
        <w:autoSpaceDN w:val="0"/>
        <w:adjustRightInd w:val="0"/>
        <w:spacing w:after="0"/>
        <w:jc w:val="both"/>
        <w:rPr>
          <w:lang w:val="en-US"/>
        </w:rPr>
      </w:pPr>
    </w:p>
    <w:p w:rsidR="00CF6258" w:rsidRPr="004F6E51" w:rsidRDefault="00CF6258" w:rsidP="004E3446">
      <w:pPr>
        <w:tabs>
          <w:tab w:val="left" w:pos="360"/>
        </w:tabs>
        <w:autoSpaceDE w:val="0"/>
        <w:autoSpaceDN w:val="0"/>
        <w:adjustRightInd w:val="0"/>
        <w:spacing w:after="0"/>
        <w:jc w:val="both"/>
        <w:rPr>
          <w:lang w:val="en-US"/>
        </w:rPr>
      </w:pPr>
      <w:r w:rsidRPr="004F6E51">
        <w:rPr>
          <w:lang w:val="en-US"/>
        </w:rPr>
        <w:t>Almost all households that received trainings mentioned trainings focused on physical measures construction, such as terracing, check dams, etc.</w:t>
      </w:r>
    </w:p>
    <w:p w:rsidR="00CF6258" w:rsidRDefault="00CF6258" w:rsidP="004E3446">
      <w:pPr>
        <w:spacing w:after="0"/>
        <w:jc w:val="both"/>
        <w:rPr>
          <w:b/>
        </w:rPr>
      </w:pPr>
    </w:p>
    <w:p w:rsidR="00E90DDC" w:rsidRPr="00507AE9" w:rsidRDefault="00E90DDC" w:rsidP="004E3446">
      <w:pPr>
        <w:spacing w:after="0"/>
        <w:jc w:val="both"/>
        <w:rPr>
          <w:b/>
        </w:rPr>
      </w:pPr>
      <w:r>
        <w:rPr>
          <w:b/>
        </w:rPr>
        <w:t>Graph: Trainings’ topics related to soil conservation</w:t>
      </w:r>
    </w:p>
    <w:p w:rsidR="003329F6" w:rsidRDefault="003329F6" w:rsidP="004E3446">
      <w:pPr>
        <w:jc w:val="both"/>
      </w:pPr>
      <w:r>
        <w:rPr>
          <w:noProof/>
          <w:lang w:val="cs-CZ" w:eastAsia="cs-CZ"/>
        </w:rPr>
        <w:lastRenderedPageBreak/>
        <w:drawing>
          <wp:inline distT="0" distB="0" distL="0" distR="0" wp14:anchorId="419B5768" wp14:editId="7F751209">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20D5F" w:rsidRDefault="00320D5F" w:rsidP="004E3446">
      <w:pPr>
        <w:spacing w:after="0"/>
        <w:jc w:val="both"/>
        <w:rPr>
          <w:b/>
        </w:rPr>
      </w:pPr>
    </w:p>
    <w:p w:rsidR="00320D5F" w:rsidRDefault="00320D5F" w:rsidP="004E3446">
      <w:pPr>
        <w:spacing w:after="0"/>
        <w:jc w:val="both"/>
        <w:rPr>
          <w:b/>
        </w:rPr>
      </w:pPr>
    </w:p>
    <w:p w:rsidR="00320D5F" w:rsidRDefault="00320D5F" w:rsidP="004E3446">
      <w:pPr>
        <w:spacing w:after="0"/>
        <w:jc w:val="both"/>
        <w:rPr>
          <w:b/>
        </w:rPr>
      </w:pPr>
    </w:p>
    <w:p w:rsidR="00320D5F" w:rsidRDefault="00320D5F" w:rsidP="004E3446">
      <w:pPr>
        <w:spacing w:after="0"/>
        <w:jc w:val="both"/>
        <w:rPr>
          <w:b/>
        </w:rPr>
      </w:pPr>
    </w:p>
    <w:p w:rsidR="00320D5F" w:rsidRDefault="00320D5F" w:rsidP="004E3446">
      <w:pPr>
        <w:spacing w:after="0"/>
        <w:jc w:val="both"/>
        <w:rPr>
          <w:b/>
        </w:rPr>
      </w:pPr>
    </w:p>
    <w:p w:rsidR="00091778" w:rsidRPr="00C2410F" w:rsidRDefault="00C2410F" w:rsidP="004E3446">
      <w:pPr>
        <w:tabs>
          <w:tab w:val="left" w:pos="360"/>
        </w:tabs>
        <w:autoSpaceDE w:val="0"/>
        <w:autoSpaceDN w:val="0"/>
        <w:adjustRightInd w:val="0"/>
        <w:spacing w:after="0"/>
        <w:jc w:val="both"/>
        <w:rPr>
          <w:lang w:val="en-US"/>
        </w:rPr>
      </w:pPr>
      <w:r w:rsidRPr="00C2410F">
        <w:rPr>
          <w:lang w:val="en-US"/>
        </w:rPr>
        <w:t xml:space="preserve">Regarding animal husbandry, development agents were more active in </w:t>
      </w:r>
      <w:r w:rsidR="009812EF">
        <w:rPr>
          <w:lang w:val="en-US"/>
        </w:rPr>
        <w:t>Sankura</w:t>
      </w:r>
      <w:r w:rsidRPr="00C2410F">
        <w:rPr>
          <w:lang w:val="en-US"/>
        </w:rPr>
        <w:t xml:space="preserve"> than in Halaba. Dairy farming training was mentioned by 80 % of respondents (who received training) in </w:t>
      </w:r>
      <w:r w:rsidR="009812EF">
        <w:rPr>
          <w:lang w:val="en-US"/>
        </w:rPr>
        <w:t>Sankura</w:t>
      </w:r>
      <w:r w:rsidRPr="00C2410F">
        <w:rPr>
          <w:lang w:val="en-US"/>
        </w:rPr>
        <w:t xml:space="preserve">, in comparison to 60 % in Halaba. Poultry production training was mentioned by 75 % of respondents (who received training) in </w:t>
      </w:r>
      <w:r w:rsidR="009812EF">
        <w:rPr>
          <w:lang w:val="en-US"/>
        </w:rPr>
        <w:t>Sankura</w:t>
      </w:r>
      <w:r w:rsidRPr="00C2410F">
        <w:rPr>
          <w:lang w:val="en-US"/>
        </w:rPr>
        <w:t xml:space="preserve">, in comparison to 58 % in Halaba. Fattening training was mentioned by 60 % of respondents (who received training) in </w:t>
      </w:r>
      <w:r w:rsidR="009812EF">
        <w:rPr>
          <w:lang w:val="en-US"/>
        </w:rPr>
        <w:t>Sankura</w:t>
      </w:r>
      <w:r w:rsidRPr="00C2410F">
        <w:rPr>
          <w:lang w:val="en-US"/>
        </w:rPr>
        <w:t>, in comparison to 42 % in Halaba.</w:t>
      </w:r>
    </w:p>
    <w:p w:rsidR="00091778" w:rsidRDefault="00091778" w:rsidP="004E3446">
      <w:pPr>
        <w:spacing w:after="0"/>
        <w:jc w:val="both"/>
        <w:rPr>
          <w:b/>
        </w:rPr>
      </w:pPr>
    </w:p>
    <w:p w:rsidR="00320D5F" w:rsidRPr="00507AE9" w:rsidRDefault="00320D5F" w:rsidP="004E3446">
      <w:pPr>
        <w:spacing w:after="0"/>
        <w:jc w:val="both"/>
        <w:rPr>
          <w:b/>
        </w:rPr>
      </w:pPr>
      <w:r>
        <w:rPr>
          <w:b/>
        </w:rPr>
        <w:t>Graph: Trainings’ topics related to animal husbandry</w:t>
      </w:r>
    </w:p>
    <w:p w:rsidR="003329F6" w:rsidRDefault="003329F6" w:rsidP="004E3446">
      <w:pPr>
        <w:jc w:val="both"/>
      </w:pPr>
      <w:r>
        <w:rPr>
          <w:noProof/>
          <w:lang w:val="cs-CZ" w:eastAsia="cs-CZ"/>
        </w:rPr>
        <w:drawing>
          <wp:inline distT="0" distB="0" distL="0" distR="0" wp14:anchorId="4941DAA1" wp14:editId="7E6D39F6">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67AEB" w:rsidRDefault="00B67AEB" w:rsidP="004E3446">
      <w:pPr>
        <w:tabs>
          <w:tab w:val="left" w:pos="360"/>
        </w:tabs>
        <w:autoSpaceDE w:val="0"/>
        <w:autoSpaceDN w:val="0"/>
        <w:adjustRightInd w:val="0"/>
        <w:spacing w:after="0"/>
        <w:jc w:val="both"/>
      </w:pPr>
      <w:r w:rsidRPr="00B67AEB">
        <w:lastRenderedPageBreak/>
        <w:t>In most of the FTCs, the Das themselves didn’t get comprehensive and sufficient amount of trainings and most of the trainings they received are about sowing in line, crop production, water shade campaign, natural resource management, animal husbandry and Irrigation. D</w:t>
      </w:r>
      <w:r>
        <w:t>A</w:t>
      </w:r>
      <w:r w:rsidRPr="00B67AEB">
        <w:t>s in one of the FTCs (Kulufo) did not get any kind of training yet.</w:t>
      </w:r>
    </w:p>
    <w:p w:rsidR="00B67AEB" w:rsidRDefault="00B67AEB" w:rsidP="004E3446">
      <w:pPr>
        <w:tabs>
          <w:tab w:val="left" w:pos="360"/>
        </w:tabs>
        <w:autoSpaceDE w:val="0"/>
        <w:autoSpaceDN w:val="0"/>
        <w:adjustRightInd w:val="0"/>
        <w:spacing w:after="0"/>
        <w:jc w:val="both"/>
        <w:rPr>
          <w:b/>
          <w:lang w:val="en-US"/>
        </w:rPr>
      </w:pPr>
    </w:p>
    <w:p w:rsidR="00BB2368" w:rsidRPr="00B67AEB" w:rsidRDefault="00B67AEB" w:rsidP="004E3446">
      <w:pPr>
        <w:tabs>
          <w:tab w:val="left" w:pos="360"/>
        </w:tabs>
        <w:autoSpaceDE w:val="0"/>
        <w:autoSpaceDN w:val="0"/>
        <w:adjustRightInd w:val="0"/>
        <w:spacing w:after="0"/>
        <w:jc w:val="both"/>
        <w:rPr>
          <w:b/>
          <w:lang w:val="en-US"/>
        </w:rPr>
      </w:pPr>
      <w:r w:rsidRPr="00B67AEB">
        <w:rPr>
          <w:b/>
          <w:lang w:val="en-US"/>
        </w:rPr>
        <w:t>Tab.: Trainings DAs have received</w:t>
      </w:r>
    </w:p>
    <w:tbl>
      <w:tblPr>
        <w:tblStyle w:val="LightShading"/>
        <w:tblW w:w="9149" w:type="dxa"/>
        <w:tblLayout w:type="fixed"/>
        <w:tblLook w:val="04A0" w:firstRow="1" w:lastRow="0" w:firstColumn="1" w:lastColumn="0" w:noHBand="0" w:noVBand="1"/>
      </w:tblPr>
      <w:tblGrid>
        <w:gridCol w:w="1275"/>
        <w:gridCol w:w="810"/>
        <w:gridCol w:w="1170"/>
        <w:gridCol w:w="1071"/>
        <w:gridCol w:w="999"/>
        <w:gridCol w:w="1170"/>
        <w:gridCol w:w="990"/>
        <w:gridCol w:w="900"/>
        <w:gridCol w:w="764"/>
      </w:tblGrid>
      <w:tr w:rsidR="00B67AEB" w:rsidRPr="00B67AEB" w:rsidTr="00B67AEB">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eastAsia="Times New Roman" w:hAnsiTheme="minorHAnsi"/>
                <w:lang w:eastAsia="en-GB"/>
              </w:rPr>
              <w:t>Trainings</w:t>
            </w:r>
          </w:p>
        </w:tc>
        <w:tc>
          <w:tcPr>
            <w:tcW w:w="810" w:type="dxa"/>
            <w:hideMark/>
          </w:tcPr>
          <w:p w:rsidR="00B67AEB" w:rsidRPr="00B67AEB" w:rsidRDefault="00B67AEB" w:rsidP="00B67A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B67AEB">
              <w:rPr>
                <w:rFonts w:asciiTheme="minorHAnsi" w:eastAsia="Times New Roman" w:hAnsiTheme="minorHAnsi"/>
                <w:lang w:eastAsia="en-GB"/>
              </w:rPr>
              <w:t>sowing in line</w:t>
            </w:r>
          </w:p>
        </w:tc>
        <w:tc>
          <w:tcPr>
            <w:tcW w:w="1170" w:type="dxa"/>
            <w:hideMark/>
          </w:tcPr>
          <w:p w:rsidR="00B67AEB" w:rsidRPr="00B67AEB" w:rsidRDefault="00B67AEB" w:rsidP="00B67A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B67AEB">
              <w:rPr>
                <w:rFonts w:asciiTheme="minorHAnsi" w:eastAsia="Times New Roman" w:hAnsiTheme="minorHAnsi"/>
                <w:lang w:eastAsia="en-GB"/>
              </w:rPr>
              <w:t>crop production</w:t>
            </w:r>
          </w:p>
        </w:tc>
        <w:tc>
          <w:tcPr>
            <w:tcW w:w="1071" w:type="dxa"/>
            <w:hideMark/>
          </w:tcPr>
          <w:p w:rsidR="00B67AEB" w:rsidRPr="00B67AEB" w:rsidRDefault="00B67AEB" w:rsidP="00B67A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B67AEB">
              <w:rPr>
                <w:rFonts w:asciiTheme="minorHAnsi" w:eastAsia="Times New Roman" w:hAnsiTheme="minorHAnsi"/>
                <w:lang w:eastAsia="en-GB"/>
              </w:rPr>
              <w:t xml:space="preserve">water </w:t>
            </w:r>
            <w:r w:rsidRPr="00B67AEB">
              <w:rPr>
                <w:rFonts w:eastAsia="Times New Roman"/>
                <w:lang w:eastAsia="en-GB"/>
              </w:rPr>
              <w:t>shed ca</w:t>
            </w:r>
            <w:r w:rsidRPr="00B67AEB">
              <w:rPr>
                <w:rFonts w:asciiTheme="minorHAnsi" w:eastAsia="Times New Roman" w:hAnsiTheme="minorHAnsi"/>
                <w:lang w:eastAsia="en-GB"/>
              </w:rPr>
              <w:t>mpaign</w:t>
            </w:r>
          </w:p>
        </w:tc>
        <w:tc>
          <w:tcPr>
            <w:tcW w:w="999" w:type="dxa"/>
            <w:hideMark/>
          </w:tcPr>
          <w:p w:rsidR="00B67AEB" w:rsidRPr="00B67AEB" w:rsidRDefault="00B67AEB" w:rsidP="00B67A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B67AEB">
              <w:rPr>
                <w:rFonts w:asciiTheme="minorHAnsi" w:eastAsia="Times New Roman" w:hAnsiTheme="minorHAnsi"/>
                <w:lang w:eastAsia="en-GB"/>
              </w:rPr>
              <w:t xml:space="preserve">natural </w:t>
            </w:r>
            <w:r w:rsidRPr="00B67AEB">
              <w:rPr>
                <w:rFonts w:eastAsia="Times New Roman"/>
                <w:lang w:eastAsia="en-GB"/>
              </w:rPr>
              <w:t>resource mgm</w:t>
            </w:r>
            <w:r w:rsidRPr="00B67AEB">
              <w:rPr>
                <w:rFonts w:asciiTheme="minorHAnsi" w:eastAsia="Times New Roman" w:hAnsiTheme="minorHAnsi"/>
                <w:lang w:eastAsia="en-GB"/>
              </w:rPr>
              <w:t>t</w:t>
            </w:r>
          </w:p>
        </w:tc>
        <w:tc>
          <w:tcPr>
            <w:tcW w:w="1170" w:type="dxa"/>
            <w:hideMark/>
          </w:tcPr>
          <w:p w:rsidR="00B67AEB" w:rsidRPr="00B67AEB" w:rsidRDefault="00B67AEB" w:rsidP="00B67A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B67AEB">
              <w:rPr>
                <w:rFonts w:asciiTheme="minorHAnsi" w:eastAsia="Times New Roman" w:hAnsiTheme="minorHAnsi"/>
                <w:lang w:eastAsia="en-GB"/>
              </w:rPr>
              <w:t>animal husbandr</w:t>
            </w:r>
            <w:r w:rsidRPr="00B67AEB">
              <w:rPr>
                <w:rFonts w:eastAsia="Times New Roman"/>
                <w:lang w:eastAsia="en-GB"/>
              </w:rPr>
              <w:t>y</w:t>
            </w:r>
          </w:p>
        </w:tc>
        <w:tc>
          <w:tcPr>
            <w:tcW w:w="990" w:type="dxa"/>
            <w:hideMark/>
          </w:tcPr>
          <w:p w:rsidR="00B67AEB" w:rsidRPr="00B67AEB" w:rsidRDefault="00B67AEB" w:rsidP="00B67A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B67AEB">
              <w:rPr>
                <w:rFonts w:asciiTheme="minorHAnsi" w:eastAsia="Times New Roman" w:hAnsiTheme="minorHAnsi"/>
                <w:lang w:eastAsia="en-GB"/>
              </w:rPr>
              <w:t>Irrigation</w:t>
            </w:r>
          </w:p>
        </w:tc>
        <w:tc>
          <w:tcPr>
            <w:tcW w:w="900" w:type="dxa"/>
            <w:hideMark/>
          </w:tcPr>
          <w:p w:rsidR="00B67AEB" w:rsidRPr="00B67AEB" w:rsidRDefault="00B67AEB" w:rsidP="00B67A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B67AEB">
              <w:rPr>
                <w:rFonts w:asciiTheme="minorHAnsi" w:eastAsia="Times New Roman" w:hAnsiTheme="minorHAnsi"/>
                <w:lang w:eastAsia="en-GB"/>
              </w:rPr>
              <w:t>Skill training</w:t>
            </w:r>
          </w:p>
        </w:tc>
        <w:tc>
          <w:tcPr>
            <w:tcW w:w="764" w:type="dxa"/>
            <w:hideMark/>
          </w:tcPr>
          <w:p w:rsidR="00B67AEB" w:rsidRPr="00B67AEB" w:rsidRDefault="00B67AEB" w:rsidP="00B67A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B67AEB">
              <w:rPr>
                <w:rFonts w:asciiTheme="minorHAnsi" w:eastAsia="Times New Roman" w:hAnsiTheme="minorHAnsi"/>
                <w:lang w:eastAsia="en-GB"/>
              </w:rPr>
              <w:t>Input usage</w:t>
            </w:r>
          </w:p>
        </w:tc>
      </w:tr>
      <w:tr w:rsidR="00B67AEB" w:rsidRPr="00B67AEB" w:rsidTr="00B67AE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hAnsiTheme="minorHAnsi"/>
                <w:lang w:eastAsia="en-GB"/>
              </w:rPr>
              <w:t>Menzo</w:t>
            </w:r>
          </w:p>
        </w:tc>
        <w:tc>
          <w:tcPr>
            <w:tcW w:w="810"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071"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9"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X</w:t>
            </w:r>
          </w:p>
        </w:tc>
        <w:tc>
          <w:tcPr>
            <w:tcW w:w="117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X</w:t>
            </w:r>
          </w:p>
        </w:tc>
        <w:tc>
          <w:tcPr>
            <w:tcW w:w="99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0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764"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r>
      <w:tr w:rsidR="00B67AEB" w:rsidRPr="00B67AEB" w:rsidTr="00B67AEB">
        <w:trPr>
          <w:trHeight w:val="405"/>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hAnsiTheme="minorHAnsi"/>
                <w:lang w:eastAsia="en-GB"/>
              </w:rPr>
              <w:t>W/Simbita</w:t>
            </w:r>
          </w:p>
        </w:tc>
        <w:tc>
          <w:tcPr>
            <w:tcW w:w="810"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X</w:t>
            </w:r>
          </w:p>
        </w:tc>
        <w:tc>
          <w:tcPr>
            <w:tcW w:w="1071"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9" w:type="dxa"/>
            <w:hideMark/>
          </w:tcPr>
          <w:p w:rsidR="00B67AEB" w:rsidRPr="00B67AEB" w:rsidRDefault="00B67AEB" w:rsidP="00B67AE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X</w:t>
            </w:r>
          </w:p>
        </w:tc>
        <w:tc>
          <w:tcPr>
            <w:tcW w:w="117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X</w:t>
            </w:r>
          </w:p>
        </w:tc>
        <w:tc>
          <w:tcPr>
            <w:tcW w:w="99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0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764"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r>
      <w:tr w:rsidR="00B67AEB" w:rsidRPr="00B67AEB" w:rsidTr="00B67AE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hAnsiTheme="minorHAnsi"/>
                <w:lang w:eastAsia="en-GB"/>
              </w:rPr>
              <w:t>Barcho</w:t>
            </w:r>
          </w:p>
        </w:tc>
        <w:tc>
          <w:tcPr>
            <w:tcW w:w="810"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X</w:t>
            </w:r>
          </w:p>
        </w:tc>
        <w:tc>
          <w:tcPr>
            <w:tcW w:w="1170"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X</w:t>
            </w:r>
          </w:p>
        </w:tc>
        <w:tc>
          <w:tcPr>
            <w:tcW w:w="1071"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9"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0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764"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r>
      <w:tr w:rsidR="00B67AEB" w:rsidRPr="00B67AEB" w:rsidTr="00B67AEB">
        <w:trPr>
          <w:trHeight w:val="390"/>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hAnsiTheme="minorHAnsi"/>
                <w:lang w:eastAsia="en-GB"/>
              </w:rPr>
              <w:t>Feten</w:t>
            </w:r>
          </w:p>
        </w:tc>
        <w:tc>
          <w:tcPr>
            <w:tcW w:w="810"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X</w:t>
            </w:r>
          </w:p>
        </w:tc>
        <w:tc>
          <w:tcPr>
            <w:tcW w:w="1170"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071"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9"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0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764"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r>
      <w:tr w:rsidR="00B67AEB" w:rsidRPr="00B67AEB" w:rsidTr="00B67AE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hAnsiTheme="minorHAnsi"/>
                <w:lang w:eastAsia="en-GB"/>
              </w:rPr>
              <w:t>B/kulufo</w:t>
            </w:r>
          </w:p>
        </w:tc>
        <w:tc>
          <w:tcPr>
            <w:tcW w:w="810"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eastAsia="Times New Roman"/>
                <w:b/>
                <w:bCs/>
                <w:lang w:eastAsia="en-GB"/>
              </w:rPr>
              <w:t>X</w:t>
            </w:r>
          </w:p>
        </w:tc>
        <w:tc>
          <w:tcPr>
            <w:tcW w:w="1170"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071"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9"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0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764"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r>
      <w:tr w:rsidR="00B67AEB" w:rsidRPr="00B67AEB" w:rsidTr="00B67AEB">
        <w:trPr>
          <w:trHeight w:val="390"/>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hAnsiTheme="minorHAnsi"/>
                <w:lang w:eastAsia="en-GB"/>
              </w:rPr>
              <w:t>Weteta</w:t>
            </w:r>
          </w:p>
        </w:tc>
        <w:tc>
          <w:tcPr>
            <w:tcW w:w="810"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X</w:t>
            </w:r>
          </w:p>
        </w:tc>
        <w:tc>
          <w:tcPr>
            <w:tcW w:w="117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X</w:t>
            </w:r>
          </w:p>
        </w:tc>
        <w:tc>
          <w:tcPr>
            <w:tcW w:w="1071"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9"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0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764"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r>
      <w:tr w:rsidR="00B67AEB" w:rsidRPr="00B67AEB" w:rsidTr="00B67AE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hAnsiTheme="minorHAnsi"/>
                <w:lang w:eastAsia="en-GB"/>
              </w:rPr>
              <w:t>M/Feten</w:t>
            </w:r>
          </w:p>
        </w:tc>
        <w:tc>
          <w:tcPr>
            <w:tcW w:w="810"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X</w:t>
            </w:r>
          </w:p>
        </w:tc>
        <w:tc>
          <w:tcPr>
            <w:tcW w:w="1170"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071"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9"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0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764"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r>
      <w:tr w:rsidR="00B67AEB" w:rsidRPr="00B67AEB" w:rsidTr="00B67AEB">
        <w:trPr>
          <w:trHeight w:val="390"/>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hAnsiTheme="minorHAnsi"/>
                <w:lang w:eastAsia="en-GB"/>
              </w:rPr>
              <w:t>Simbita</w:t>
            </w:r>
          </w:p>
        </w:tc>
        <w:tc>
          <w:tcPr>
            <w:tcW w:w="810"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071"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9"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0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eastAsia="Times New Roman"/>
                <w:b/>
                <w:bCs/>
                <w:lang w:eastAsia="en-GB"/>
              </w:rPr>
              <w:t>X</w:t>
            </w:r>
          </w:p>
        </w:tc>
        <w:tc>
          <w:tcPr>
            <w:tcW w:w="764"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r>
      <w:tr w:rsidR="00B67AEB" w:rsidRPr="00B67AEB" w:rsidTr="00B67AEB">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hAnsiTheme="minorHAnsi"/>
                <w:lang w:eastAsia="en-GB"/>
              </w:rPr>
              <w:t>B/CHELOKSA</w:t>
            </w:r>
          </w:p>
        </w:tc>
        <w:tc>
          <w:tcPr>
            <w:tcW w:w="810"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071"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9"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eastAsia="Times New Roman"/>
                <w:b/>
                <w:bCs/>
                <w:lang w:eastAsia="en-GB"/>
              </w:rPr>
              <w:t>X</w:t>
            </w:r>
          </w:p>
        </w:tc>
        <w:tc>
          <w:tcPr>
            <w:tcW w:w="90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764"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r>
      <w:tr w:rsidR="00B67AEB" w:rsidRPr="00B67AEB" w:rsidTr="00B67AEB">
        <w:trPr>
          <w:trHeight w:val="390"/>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hAnsiTheme="minorHAnsi"/>
                <w:lang w:eastAsia="en-GB"/>
              </w:rPr>
              <w:t>Kulube</w:t>
            </w:r>
          </w:p>
        </w:tc>
        <w:tc>
          <w:tcPr>
            <w:tcW w:w="810"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071"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9"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eastAsia="Times New Roman"/>
                <w:b/>
                <w:bCs/>
                <w:lang w:eastAsia="en-GB"/>
              </w:rPr>
              <w:t>X</w:t>
            </w:r>
          </w:p>
        </w:tc>
        <w:tc>
          <w:tcPr>
            <w:tcW w:w="90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764"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r>
      <w:tr w:rsidR="00B67AEB" w:rsidRPr="00B67AEB" w:rsidTr="00B67AE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hAnsiTheme="minorHAnsi"/>
                <w:lang w:eastAsia="en-GB"/>
              </w:rPr>
              <w:t>Besheno</w:t>
            </w:r>
          </w:p>
        </w:tc>
        <w:tc>
          <w:tcPr>
            <w:tcW w:w="810" w:type="dxa"/>
            <w:hideMark/>
          </w:tcPr>
          <w:p w:rsidR="00B67AEB" w:rsidRPr="00B67AEB" w:rsidRDefault="00B67AEB" w:rsidP="00B67AE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071"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eastAsia="Times New Roman"/>
                <w:b/>
                <w:bCs/>
                <w:lang w:eastAsia="en-GB"/>
              </w:rPr>
              <w:t>X</w:t>
            </w:r>
          </w:p>
        </w:tc>
        <w:tc>
          <w:tcPr>
            <w:tcW w:w="999"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eastAsia="Times New Roman"/>
                <w:b/>
                <w:bCs/>
                <w:lang w:eastAsia="en-GB"/>
              </w:rPr>
              <w:t>X</w:t>
            </w:r>
          </w:p>
        </w:tc>
        <w:tc>
          <w:tcPr>
            <w:tcW w:w="90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764"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r>
      <w:tr w:rsidR="00B67AEB" w:rsidRPr="00B67AEB" w:rsidTr="00B67AEB">
        <w:trPr>
          <w:trHeight w:val="390"/>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hAnsiTheme="minorHAnsi"/>
                <w:lang w:eastAsia="en-GB"/>
              </w:rPr>
              <w:t>Hantazo</w:t>
            </w:r>
          </w:p>
        </w:tc>
        <w:tc>
          <w:tcPr>
            <w:tcW w:w="810"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071"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eastAsia="Times New Roman"/>
                <w:b/>
                <w:bCs/>
                <w:lang w:eastAsia="en-GB"/>
              </w:rPr>
              <w:t>X</w:t>
            </w:r>
          </w:p>
        </w:tc>
        <w:tc>
          <w:tcPr>
            <w:tcW w:w="999"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eastAsia="Times New Roman"/>
                <w:b/>
                <w:bCs/>
                <w:lang w:eastAsia="en-GB"/>
              </w:rPr>
              <w:t>X</w:t>
            </w:r>
          </w:p>
        </w:tc>
        <w:tc>
          <w:tcPr>
            <w:tcW w:w="90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764"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r>
      <w:tr w:rsidR="00B67AEB" w:rsidRPr="00B67AEB" w:rsidTr="00B67AEB">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hAnsiTheme="minorHAnsi"/>
                <w:lang w:eastAsia="en-GB"/>
              </w:rPr>
              <w:t>Weteta/</w:t>
            </w:r>
            <w:r>
              <w:rPr>
                <w:rFonts w:asciiTheme="minorHAnsi" w:hAnsiTheme="minorHAnsi"/>
                <w:lang w:eastAsia="en-GB"/>
              </w:rPr>
              <w:t xml:space="preserve"> </w:t>
            </w:r>
            <w:r w:rsidRPr="00B67AEB">
              <w:rPr>
                <w:rFonts w:asciiTheme="minorHAnsi" w:hAnsiTheme="minorHAnsi"/>
                <w:lang w:eastAsia="en-GB"/>
              </w:rPr>
              <w:t>Halaba</w:t>
            </w:r>
          </w:p>
        </w:tc>
        <w:tc>
          <w:tcPr>
            <w:tcW w:w="810" w:type="dxa"/>
            <w:hideMark/>
          </w:tcPr>
          <w:p w:rsidR="00B67AEB" w:rsidRPr="00B67AEB" w:rsidRDefault="00B67AEB" w:rsidP="00B67AE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071"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9" w:type="dxa"/>
            <w:hideMark/>
          </w:tcPr>
          <w:p w:rsidR="00B67AEB" w:rsidRPr="00B67AEB" w:rsidRDefault="00B67AEB" w:rsidP="00B67AE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00"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764" w:type="dxa"/>
            <w:hideMark/>
          </w:tcPr>
          <w:p w:rsidR="00B67AEB" w:rsidRPr="00B67AEB" w:rsidRDefault="00B67AEB" w:rsidP="00B67AE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B67AEB">
              <w:rPr>
                <w:rFonts w:eastAsia="Times New Roman"/>
                <w:b/>
                <w:bCs/>
                <w:lang w:eastAsia="en-GB"/>
              </w:rPr>
              <w:t>X</w:t>
            </w:r>
          </w:p>
        </w:tc>
      </w:tr>
      <w:tr w:rsidR="00B67AEB" w:rsidRPr="00B67AEB" w:rsidTr="00B67AEB">
        <w:trPr>
          <w:trHeight w:val="390"/>
        </w:trPr>
        <w:tc>
          <w:tcPr>
            <w:cnfStyle w:val="001000000000" w:firstRow="0" w:lastRow="0" w:firstColumn="1" w:lastColumn="0" w:oddVBand="0" w:evenVBand="0" w:oddHBand="0" w:evenHBand="0" w:firstRowFirstColumn="0" w:firstRowLastColumn="0" w:lastRowFirstColumn="0" w:lastRowLastColumn="0"/>
            <w:tcW w:w="1275" w:type="dxa"/>
            <w:hideMark/>
          </w:tcPr>
          <w:p w:rsidR="00B67AEB" w:rsidRPr="00B67AEB" w:rsidRDefault="00B67AEB" w:rsidP="00B67AEB">
            <w:pPr>
              <w:rPr>
                <w:rFonts w:asciiTheme="minorHAnsi" w:eastAsia="Times New Roman" w:hAnsiTheme="minorHAnsi"/>
                <w:lang w:eastAsia="en-GB"/>
              </w:rPr>
            </w:pPr>
            <w:r w:rsidRPr="00B67AEB">
              <w:rPr>
                <w:rFonts w:asciiTheme="minorHAnsi" w:hAnsiTheme="minorHAnsi"/>
                <w:lang w:eastAsia="en-GB"/>
              </w:rPr>
              <w:t>Kulufo</w:t>
            </w:r>
          </w:p>
        </w:tc>
        <w:tc>
          <w:tcPr>
            <w:tcW w:w="810" w:type="dxa"/>
            <w:hideMark/>
          </w:tcPr>
          <w:p w:rsidR="00B67AEB" w:rsidRPr="00B67AEB" w:rsidRDefault="00B67AEB" w:rsidP="00B67AE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071"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9" w:type="dxa"/>
            <w:hideMark/>
          </w:tcPr>
          <w:p w:rsidR="00B67AEB" w:rsidRPr="00B67AEB" w:rsidRDefault="00B67AEB" w:rsidP="00B67AE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117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9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900"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c>
          <w:tcPr>
            <w:tcW w:w="764" w:type="dxa"/>
            <w:hideMark/>
          </w:tcPr>
          <w:p w:rsidR="00B67AEB" w:rsidRPr="00B67AEB" w:rsidRDefault="00B67AEB" w:rsidP="00B67AE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lang w:eastAsia="en-GB"/>
              </w:rPr>
            </w:pPr>
            <w:r w:rsidRPr="00B67AEB">
              <w:rPr>
                <w:rFonts w:asciiTheme="minorHAnsi" w:eastAsia="Times New Roman" w:hAnsiTheme="minorHAnsi"/>
                <w:b/>
                <w:bCs/>
                <w:lang w:eastAsia="en-GB"/>
              </w:rPr>
              <w:t> </w:t>
            </w:r>
          </w:p>
        </w:tc>
      </w:tr>
    </w:tbl>
    <w:p w:rsidR="003329F6" w:rsidRDefault="003329F6" w:rsidP="004E3446">
      <w:pPr>
        <w:tabs>
          <w:tab w:val="left" w:pos="360"/>
        </w:tabs>
        <w:autoSpaceDE w:val="0"/>
        <w:autoSpaceDN w:val="0"/>
        <w:adjustRightInd w:val="0"/>
        <w:spacing w:after="0"/>
        <w:jc w:val="both"/>
        <w:rPr>
          <w:lang w:val="en-US"/>
        </w:rPr>
      </w:pPr>
    </w:p>
    <w:p w:rsidR="005D7A7B" w:rsidRDefault="005D7A7B" w:rsidP="00991251">
      <w:pPr>
        <w:pStyle w:val="Heading1"/>
        <w:numPr>
          <w:ilvl w:val="1"/>
          <w:numId w:val="4"/>
        </w:numPr>
        <w:jc w:val="both"/>
        <w:rPr>
          <w:lang w:val="en-US"/>
        </w:rPr>
      </w:pPr>
      <w:bookmarkStart w:id="19" w:name="_Toc455414857"/>
      <w:r>
        <w:rPr>
          <w:lang w:val="en-US"/>
        </w:rPr>
        <w:t>Soil conservation works</w:t>
      </w:r>
      <w:bookmarkEnd w:id="19"/>
    </w:p>
    <w:p w:rsidR="003329F6" w:rsidRDefault="003329F6" w:rsidP="004E3446">
      <w:pPr>
        <w:tabs>
          <w:tab w:val="left" w:pos="360"/>
        </w:tabs>
        <w:autoSpaceDE w:val="0"/>
        <w:autoSpaceDN w:val="0"/>
        <w:adjustRightInd w:val="0"/>
        <w:spacing w:after="0"/>
        <w:jc w:val="both"/>
        <w:rPr>
          <w:lang w:val="en-US"/>
        </w:rPr>
      </w:pPr>
    </w:p>
    <w:p w:rsidR="003329F6" w:rsidRDefault="00915E25" w:rsidP="004E3446">
      <w:pPr>
        <w:tabs>
          <w:tab w:val="left" w:pos="360"/>
        </w:tabs>
        <w:autoSpaceDE w:val="0"/>
        <w:autoSpaceDN w:val="0"/>
        <w:adjustRightInd w:val="0"/>
        <w:spacing w:after="0"/>
        <w:jc w:val="both"/>
        <w:rPr>
          <w:lang w:val="en-US"/>
        </w:rPr>
      </w:pPr>
      <w:r>
        <w:rPr>
          <w:lang w:val="en-US"/>
        </w:rPr>
        <w:t xml:space="preserve">In general, about three quarters of households have undertaken any soil conservation works at their farm land in last 12 months. </w:t>
      </w:r>
      <w:r w:rsidR="00516936">
        <w:rPr>
          <w:lang w:val="en-US"/>
        </w:rPr>
        <w:t xml:space="preserve">There is significant difference when comparing activities in </w:t>
      </w:r>
      <w:r w:rsidR="009812EF">
        <w:rPr>
          <w:lang w:val="en-US"/>
        </w:rPr>
        <w:t>Sankura</w:t>
      </w:r>
      <w:r w:rsidR="00516936">
        <w:rPr>
          <w:lang w:val="en-US"/>
        </w:rPr>
        <w:t xml:space="preserve"> (90 % have undertaken) and in Halaba (67 %). Also model farmer mentioned soil conservation activities more often (83 %).</w:t>
      </w:r>
    </w:p>
    <w:p w:rsidR="00303195" w:rsidRDefault="00303195" w:rsidP="004E3446">
      <w:pPr>
        <w:tabs>
          <w:tab w:val="left" w:pos="360"/>
        </w:tabs>
        <w:autoSpaceDE w:val="0"/>
        <w:autoSpaceDN w:val="0"/>
        <w:adjustRightInd w:val="0"/>
        <w:spacing w:after="0"/>
        <w:jc w:val="both"/>
        <w:rPr>
          <w:lang w:val="en-US"/>
        </w:rPr>
      </w:pPr>
    </w:p>
    <w:p w:rsidR="00314D7A" w:rsidRPr="002053EF" w:rsidRDefault="002053EF" w:rsidP="004E3446">
      <w:pPr>
        <w:spacing w:after="0"/>
        <w:jc w:val="both"/>
        <w:rPr>
          <w:b/>
        </w:rPr>
      </w:pPr>
      <w:r>
        <w:rPr>
          <w:b/>
        </w:rPr>
        <w:t>Tab.: Soil conservation w</w:t>
      </w:r>
      <w:r w:rsidR="00314D7A" w:rsidRPr="002053EF">
        <w:rPr>
          <w:b/>
        </w:rPr>
        <w:t>orks conducted</w:t>
      </w:r>
      <w:r>
        <w:rPr>
          <w:b/>
        </w:rPr>
        <w:t xml:space="preserve"> in last 12 months</w:t>
      </w:r>
    </w:p>
    <w:tbl>
      <w:tblPr>
        <w:tblStyle w:val="LightShading"/>
        <w:tblW w:w="5000" w:type="pct"/>
        <w:tblLook w:val="04A0" w:firstRow="1" w:lastRow="0" w:firstColumn="1" w:lastColumn="0" w:noHBand="0" w:noVBand="1"/>
      </w:tblPr>
      <w:tblGrid>
        <w:gridCol w:w="1049"/>
        <w:gridCol w:w="815"/>
        <w:gridCol w:w="890"/>
        <w:gridCol w:w="483"/>
        <w:gridCol w:w="1087"/>
        <w:gridCol w:w="1251"/>
        <w:gridCol w:w="458"/>
        <w:gridCol w:w="1004"/>
        <w:gridCol w:w="1174"/>
        <w:gridCol w:w="1031"/>
      </w:tblGrid>
      <w:tr w:rsidR="00BE426A" w:rsidRPr="008713C0" w:rsidTr="00BE42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vAlign w:val="center"/>
          </w:tcPr>
          <w:p w:rsidR="00BE426A" w:rsidRPr="008713C0" w:rsidRDefault="00BE426A" w:rsidP="004E3446">
            <w:pPr>
              <w:jc w:val="both"/>
              <w:rPr>
                <w:rFonts w:eastAsia="Times New Roman"/>
              </w:rPr>
            </w:pPr>
          </w:p>
        </w:tc>
        <w:tc>
          <w:tcPr>
            <w:tcW w:w="441" w:type="pct"/>
            <w:noWrap/>
            <w:vAlign w:val="center"/>
            <w:hideMark/>
          </w:tcPr>
          <w:p w:rsidR="00BE426A" w:rsidRPr="00266CE0" w:rsidRDefault="00BE426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532" w:type="pct"/>
            <w:noWrap/>
            <w:vAlign w:val="center"/>
            <w:hideMark/>
          </w:tcPr>
          <w:p w:rsidR="00BE426A"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322" w:type="pct"/>
            <w:noWrap/>
            <w:vAlign w:val="center"/>
            <w:hideMark/>
          </w:tcPr>
          <w:p w:rsidR="00BE426A" w:rsidRPr="00266CE0" w:rsidRDefault="00BE426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480" w:type="pct"/>
            <w:noWrap/>
            <w:vAlign w:val="center"/>
            <w:hideMark/>
          </w:tcPr>
          <w:p w:rsidR="00BE426A" w:rsidRPr="008C5A80" w:rsidRDefault="00BE426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589" w:type="pct"/>
            <w:noWrap/>
            <w:vAlign w:val="center"/>
            <w:hideMark/>
          </w:tcPr>
          <w:p w:rsidR="00BE426A" w:rsidRPr="008C5A80" w:rsidRDefault="00BE426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303" w:type="pct"/>
            <w:noWrap/>
            <w:vAlign w:val="center"/>
            <w:hideMark/>
          </w:tcPr>
          <w:p w:rsidR="00BE426A" w:rsidRPr="00374E90" w:rsidRDefault="00BE426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63" w:type="pct"/>
            <w:noWrap/>
            <w:vAlign w:val="center"/>
            <w:hideMark/>
          </w:tcPr>
          <w:p w:rsidR="00BE426A" w:rsidRPr="008C5A80" w:rsidRDefault="00BE426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499" w:type="pct"/>
            <w:noWrap/>
            <w:vAlign w:val="center"/>
            <w:hideMark/>
          </w:tcPr>
          <w:p w:rsidR="00BE426A"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BE426A">
              <w:rPr>
                <w:rFonts w:eastAsia="Times New Roman"/>
              </w:rPr>
              <w:t xml:space="preserve"> hh</w:t>
            </w:r>
          </w:p>
        </w:tc>
        <w:tc>
          <w:tcPr>
            <w:tcW w:w="648" w:type="pct"/>
            <w:noWrap/>
            <w:vAlign w:val="center"/>
            <w:hideMark/>
          </w:tcPr>
          <w:p w:rsidR="00BE426A" w:rsidRPr="00820DD6" w:rsidRDefault="00BE426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Total</w:t>
            </w:r>
          </w:p>
        </w:tc>
      </w:tr>
      <w:tr w:rsidR="00BE426A" w:rsidRPr="008713C0" w:rsidTr="00BE42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vAlign w:val="center"/>
            <w:hideMark/>
          </w:tcPr>
          <w:p w:rsidR="00314D7A" w:rsidRPr="008713C0" w:rsidRDefault="00314D7A" w:rsidP="004E3446">
            <w:pPr>
              <w:jc w:val="both"/>
              <w:rPr>
                <w:rFonts w:eastAsia="Times New Roman"/>
              </w:rPr>
            </w:pPr>
            <w:r w:rsidRPr="008713C0">
              <w:rPr>
                <w:rFonts w:eastAsia="Times New Roman"/>
              </w:rPr>
              <w:t>yes</w:t>
            </w:r>
          </w:p>
        </w:tc>
        <w:tc>
          <w:tcPr>
            <w:tcW w:w="441"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66.94%</w:t>
            </w:r>
          </w:p>
        </w:tc>
        <w:tc>
          <w:tcPr>
            <w:tcW w:w="532"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90.26%</w:t>
            </w:r>
          </w:p>
        </w:tc>
        <w:tc>
          <w:tcPr>
            <w:tcW w:w="322"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 </w:t>
            </w:r>
          </w:p>
        </w:tc>
        <w:tc>
          <w:tcPr>
            <w:tcW w:w="480"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76.52%</w:t>
            </w:r>
          </w:p>
        </w:tc>
        <w:tc>
          <w:tcPr>
            <w:tcW w:w="589"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70.27%</w:t>
            </w:r>
          </w:p>
        </w:tc>
        <w:tc>
          <w:tcPr>
            <w:tcW w:w="303"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 </w:t>
            </w:r>
          </w:p>
        </w:tc>
        <w:tc>
          <w:tcPr>
            <w:tcW w:w="563"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82.50%</w:t>
            </w:r>
          </w:p>
        </w:tc>
        <w:tc>
          <w:tcPr>
            <w:tcW w:w="499"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75.21%</w:t>
            </w:r>
          </w:p>
        </w:tc>
        <w:tc>
          <w:tcPr>
            <w:tcW w:w="648"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75.94%</w:t>
            </w:r>
          </w:p>
        </w:tc>
      </w:tr>
      <w:tr w:rsidR="00314D7A" w:rsidRPr="008713C0" w:rsidTr="00BE426A">
        <w:trPr>
          <w:trHeight w:val="300"/>
        </w:trPr>
        <w:tc>
          <w:tcPr>
            <w:cnfStyle w:val="001000000000" w:firstRow="0" w:lastRow="0" w:firstColumn="1" w:lastColumn="0" w:oddVBand="0" w:evenVBand="0" w:oddHBand="0" w:evenHBand="0" w:firstRowFirstColumn="0" w:firstRowLastColumn="0" w:lastRowFirstColumn="0" w:lastRowLastColumn="0"/>
            <w:tcW w:w="623" w:type="pct"/>
            <w:noWrap/>
            <w:vAlign w:val="center"/>
            <w:hideMark/>
          </w:tcPr>
          <w:p w:rsidR="00314D7A" w:rsidRPr="008713C0" w:rsidRDefault="00314D7A" w:rsidP="004E3446">
            <w:pPr>
              <w:jc w:val="both"/>
              <w:rPr>
                <w:rFonts w:eastAsia="Times New Roman"/>
              </w:rPr>
            </w:pPr>
            <w:r w:rsidRPr="008713C0">
              <w:rPr>
                <w:rFonts w:eastAsia="Times New Roman"/>
              </w:rPr>
              <w:lastRenderedPageBreak/>
              <w:t>no</w:t>
            </w:r>
          </w:p>
        </w:tc>
        <w:tc>
          <w:tcPr>
            <w:tcW w:w="441" w:type="pct"/>
            <w:noWrap/>
            <w:vAlign w:val="center"/>
            <w:hideMark/>
          </w:tcPr>
          <w:p w:rsidR="00314D7A" w:rsidRPr="008713C0"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713C0">
              <w:rPr>
                <w:rFonts w:eastAsia="Times New Roman"/>
              </w:rPr>
              <w:t>33.06%</w:t>
            </w:r>
          </w:p>
        </w:tc>
        <w:tc>
          <w:tcPr>
            <w:tcW w:w="532" w:type="pct"/>
            <w:noWrap/>
            <w:vAlign w:val="center"/>
            <w:hideMark/>
          </w:tcPr>
          <w:p w:rsidR="00314D7A" w:rsidRPr="008713C0"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713C0">
              <w:rPr>
                <w:rFonts w:eastAsia="Times New Roman"/>
              </w:rPr>
              <w:t>9.74%</w:t>
            </w:r>
          </w:p>
        </w:tc>
        <w:tc>
          <w:tcPr>
            <w:tcW w:w="322" w:type="pct"/>
            <w:noWrap/>
            <w:vAlign w:val="center"/>
            <w:hideMark/>
          </w:tcPr>
          <w:p w:rsidR="00314D7A" w:rsidRPr="008713C0"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713C0">
              <w:rPr>
                <w:rFonts w:eastAsia="Times New Roman"/>
              </w:rPr>
              <w:t> </w:t>
            </w:r>
          </w:p>
        </w:tc>
        <w:tc>
          <w:tcPr>
            <w:tcW w:w="480" w:type="pct"/>
            <w:noWrap/>
            <w:vAlign w:val="center"/>
            <w:hideMark/>
          </w:tcPr>
          <w:p w:rsidR="00314D7A" w:rsidRPr="008713C0"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713C0">
              <w:rPr>
                <w:rFonts w:eastAsia="Times New Roman"/>
              </w:rPr>
              <w:t>23.48%</w:t>
            </w:r>
          </w:p>
        </w:tc>
        <w:tc>
          <w:tcPr>
            <w:tcW w:w="589" w:type="pct"/>
            <w:noWrap/>
            <w:vAlign w:val="center"/>
            <w:hideMark/>
          </w:tcPr>
          <w:p w:rsidR="00314D7A" w:rsidRPr="008713C0"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713C0">
              <w:rPr>
                <w:rFonts w:eastAsia="Times New Roman"/>
              </w:rPr>
              <w:t>29.73%</w:t>
            </w:r>
          </w:p>
        </w:tc>
        <w:tc>
          <w:tcPr>
            <w:tcW w:w="303" w:type="pct"/>
            <w:noWrap/>
            <w:vAlign w:val="center"/>
            <w:hideMark/>
          </w:tcPr>
          <w:p w:rsidR="00314D7A" w:rsidRPr="008713C0"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713C0">
              <w:rPr>
                <w:rFonts w:eastAsia="Times New Roman"/>
              </w:rPr>
              <w:t> </w:t>
            </w:r>
          </w:p>
        </w:tc>
        <w:tc>
          <w:tcPr>
            <w:tcW w:w="563" w:type="pct"/>
            <w:noWrap/>
            <w:vAlign w:val="center"/>
            <w:hideMark/>
          </w:tcPr>
          <w:p w:rsidR="00314D7A" w:rsidRPr="008713C0"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713C0">
              <w:rPr>
                <w:rFonts w:eastAsia="Times New Roman"/>
              </w:rPr>
              <w:t>17.50%</w:t>
            </w:r>
          </w:p>
        </w:tc>
        <w:tc>
          <w:tcPr>
            <w:tcW w:w="499" w:type="pct"/>
            <w:noWrap/>
            <w:vAlign w:val="center"/>
            <w:hideMark/>
          </w:tcPr>
          <w:p w:rsidR="00314D7A" w:rsidRPr="008713C0"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713C0">
              <w:rPr>
                <w:rFonts w:eastAsia="Times New Roman"/>
              </w:rPr>
              <w:t>24.79%</w:t>
            </w:r>
          </w:p>
        </w:tc>
        <w:tc>
          <w:tcPr>
            <w:tcW w:w="648" w:type="pct"/>
            <w:noWrap/>
            <w:vAlign w:val="center"/>
            <w:hideMark/>
          </w:tcPr>
          <w:p w:rsidR="00314D7A" w:rsidRPr="008713C0"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713C0">
              <w:rPr>
                <w:rFonts w:eastAsia="Times New Roman"/>
              </w:rPr>
              <w:t>24.06%</w:t>
            </w:r>
          </w:p>
        </w:tc>
      </w:tr>
      <w:tr w:rsidR="00BE426A" w:rsidRPr="008713C0" w:rsidTr="00BE42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pct"/>
            <w:noWrap/>
            <w:vAlign w:val="center"/>
            <w:hideMark/>
          </w:tcPr>
          <w:p w:rsidR="00314D7A" w:rsidRPr="008713C0" w:rsidRDefault="00314D7A" w:rsidP="004E3446">
            <w:pPr>
              <w:jc w:val="both"/>
              <w:rPr>
                <w:rFonts w:eastAsia="Times New Roman"/>
              </w:rPr>
            </w:pPr>
            <w:r w:rsidRPr="008713C0">
              <w:rPr>
                <w:rFonts w:eastAsia="Times New Roman"/>
              </w:rPr>
              <w:t>N</w:t>
            </w:r>
          </w:p>
        </w:tc>
        <w:tc>
          <w:tcPr>
            <w:tcW w:w="441"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245</w:t>
            </w:r>
          </w:p>
        </w:tc>
        <w:tc>
          <w:tcPr>
            <w:tcW w:w="532"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154</w:t>
            </w:r>
          </w:p>
        </w:tc>
        <w:tc>
          <w:tcPr>
            <w:tcW w:w="322"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 </w:t>
            </w:r>
          </w:p>
        </w:tc>
        <w:tc>
          <w:tcPr>
            <w:tcW w:w="480"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362</w:t>
            </w:r>
          </w:p>
        </w:tc>
        <w:tc>
          <w:tcPr>
            <w:tcW w:w="589"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37</w:t>
            </w:r>
          </w:p>
        </w:tc>
        <w:tc>
          <w:tcPr>
            <w:tcW w:w="303"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 </w:t>
            </w:r>
          </w:p>
        </w:tc>
        <w:tc>
          <w:tcPr>
            <w:tcW w:w="563"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40</w:t>
            </w:r>
          </w:p>
        </w:tc>
        <w:tc>
          <w:tcPr>
            <w:tcW w:w="499"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359</w:t>
            </w:r>
          </w:p>
        </w:tc>
        <w:tc>
          <w:tcPr>
            <w:tcW w:w="648" w:type="pct"/>
            <w:noWrap/>
            <w:vAlign w:val="center"/>
            <w:hideMark/>
          </w:tcPr>
          <w:p w:rsidR="00314D7A" w:rsidRPr="008713C0"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713C0">
              <w:rPr>
                <w:rFonts w:eastAsia="Times New Roman"/>
              </w:rPr>
              <w:t>399</w:t>
            </w:r>
          </w:p>
        </w:tc>
      </w:tr>
    </w:tbl>
    <w:p w:rsidR="00314D7A" w:rsidRDefault="00314D7A" w:rsidP="004E3446">
      <w:pPr>
        <w:jc w:val="both"/>
      </w:pPr>
    </w:p>
    <w:p w:rsidR="009D05F6" w:rsidRPr="00216215" w:rsidRDefault="00B87618" w:rsidP="004E3446">
      <w:pPr>
        <w:tabs>
          <w:tab w:val="left" w:pos="360"/>
        </w:tabs>
        <w:autoSpaceDE w:val="0"/>
        <w:autoSpaceDN w:val="0"/>
        <w:adjustRightInd w:val="0"/>
        <w:spacing w:after="0"/>
        <w:jc w:val="both"/>
        <w:rPr>
          <w:lang w:val="en-US"/>
        </w:rPr>
      </w:pPr>
      <w:r w:rsidRPr="00216215">
        <w:rPr>
          <w:lang w:val="en-US"/>
        </w:rPr>
        <w:t xml:space="preserve">Regarding terracing, more than one quarter of households haven’t done any work, significantly more frequently in Halaba. </w:t>
      </w:r>
      <w:r w:rsidR="00BF37FF" w:rsidRPr="00216215">
        <w:rPr>
          <w:lang w:val="en-US"/>
        </w:rPr>
        <w:t>Households that undertook terracing have done 160 meters on average</w:t>
      </w:r>
      <w:r w:rsidR="00EF1A7D" w:rsidRPr="00216215">
        <w:rPr>
          <w:lang w:val="en-US"/>
        </w:rPr>
        <w:t>, significantly more in Halaba, among male headed household and model farmers.</w:t>
      </w:r>
    </w:p>
    <w:p w:rsidR="00314D7A" w:rsidRPr="00303195" w:rsidRDefault="00303195" w:rsidP="004E3446">
      <w:pPr>
        <w:spacing w:after="0"/>
        <w:jc w:val="both"/>
        <w:rPr>
          <w:b/>
        </w:rPr>
      </w:pPr>
      <w:r>
        <w:rPr>
          <w:b/>
        </w:rPr>
        <w:t xml:space="preserve">Tab.: </w:t>
      </w:r>
      <w:r w:rsidR="00314D7A" w:rsidRPr="00303195">
        <w:rPr>
          <w:b/>
        </w:rPr>
        <w:t>Terracing</w:t>
      </w:r>
      <w:r>
        <w:rPr>
          <w:b/>
        </w:rPr>
        <w:t xml:space="preserve"> works conducted</w:t>
      </w:r>
    </w:p>
    <w:tbl>
      <w:tblPr>
        <w:tblStyle w:val="LightShading"/>
        <w:tblW w:w="4959" w:type="pct"/>
        <w:tblLayout w:type="fixed"/>
        <w:tblLook w:val="04A0" w:firstRow="1" w:lastRow="0" w:firstColumn="1" w:lastColumn="0" w:noHBand="0" w:noVBand="1"/>
      </w:tblPr>
      <w:tblGrid>
        <w:gridCol w:w="1819"/>
        <w:gridCol w:w="988"/>
        <w:gridCol w:w="992"/>
        <w:gridCol w:w="262"/>
        <w:gridCol w:w="986"/>
        <w:gridCol w:w="1131"/>
        <w:gridCol w:w="257"/>
        <w:gridCol w:w="913"/>
        <w:gridCol w:w="1072"/>
        <w:gridCol w:w="746"/>
      </w:tblGrid>
      <w:tr w:rsidR="00263D3C" w:rsidRPr="001F469A" w:rsidTr="008C76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pct"/>
            <w:noWrap/>
            <w:vAlign w:val="center"/>
          </w:tcPr>
          <w:p w:rsidR="00263D3C" w:rsidRPr="001F469A" w:rsidRDefault="00263D3C" w:rsidP="004E3446">
            <w:pPr>
              <w:jc w:val="both"/>
              <w:rPr>
                <w:rFonts w:eastAsia="Times New Roman"/>
                <w:b w:val="0"/>
                <w:bCs w:val="0"/>
              </w:rPr>
            </w:pPr>
          </w:p>
        </w:tc>
        <w:tc>
          <w:tcPr>
            <w:tcW w:w="539" w:type="pct"/>
            <w:noWrap/>
            <w:vAlign w:val="center"/>
            <w:hideMark/>
          </w:tcPr>
          <w:p w:rsidR="00263D3C" w:rsidRPr="00266CE0" w:rsidRDefault="00263D3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541" w:type="pct"/>
            <w:noWrap/>
            <w:vAlign w:val="center"/>
            <w:hideMark/>
          </w:tcPr>
          <w:p w:rsidR="00263D3C"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143" w:type="pct"/>
            <w:noWrap/>
            <w:vAlign w:val="center"/>
            <w:hideMark/>
          </w:tcPr>
          <w:p w:rsidR="00263D3C" w:rsidRPr="00266CE0" w:rsidRDefault="00263D3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538" w:type="pct"/>
            <w:noWrap/>
            <w:vAlign w:val="center"/>
            <w:hideMark/>
          </w:tcPr>
          <w:p w:rsidR="00263D3C" w:rsidRPr="008C5A80" w:rsidRDefault="00263D3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617" w:type="pct"/>
            <w:noWrap/>
            <w:vAlign w:val="center"/>
            <w:hideMark/>
          </w:tcPr>
          <w:p w:rsidR="00263D3C" w:rsidRPr="008C5A80" w:rsidRDefault="00263D3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140" w:type="pct"/>
            <w:noWrap/>
            <w:vAlign w:val="center"/>
            <w:hideMark/>
          </w:tcPr>
          <w:p w:rsidR="00263D3C" w:rsidRPr="00374E90" w:rsidRDefault="00263D3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498" w:type="pct"/>
            <w:noWrap/>
            <w:vAlign w:val="center"/>
            <w:hideMark/>
          </w:tcPr>
          <w:p w:rsidR="00263D3C" w:rsidRPr="008C5A80" w:rsidRDefault="00263D3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585" w:type="pct"/>
            <w:noWrap/>
            <w:vAlign w:val="center"/>
            <w:hideMark/>
          </w:tcPr>
          <w:p w:rsidR="00263D3C"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263D3C">
              <w:rPr>
                <w:rFonts w:eastAsia="Times New Roman"/>
              </w:rPr>
              <w:t xml:space="preserve"> hh</w:t>
            </w:r>
          </w:p>
        </w:tc>
        <w:tc>
          <w:tcPr>
            <w:tcW w:w="407" w:type="pct"/>
            <w:noWrap/>
            <w:vAlign w:val="center"/>
            <w:hideMark/>
          </w:tcPr>
          <w:p w:rsidR="00263D3C" w:rsidRPr="00820DD6" w:rsidRDefault="00263D3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Total</w:t>
            </w:r>
          </w:p>
        </w:tc>
      </w:tr>
      <w:tr w:rsidR="00263D3C" w:rsidRPr="001F469A" w:rsidTr="008C7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pct"/>
            <w:noWrap/>
            <w:vAlign w:val="center"/>
            <w:hideMark/>
          </w:tcPr>
          <w:p w:rsidR="00314D7A" w:rsidRPr="001F469A" w:rsidRDefault="00314D7A" w:rsidP="004E3446">
            <w:pPr>
              <w:jc w:val="both"/>
              <w:rPr>
                <w:rFonts w:eastAsia="Times New Roman"/>
              </w:rPr>
            </w:pPr>
            <w:r w:rsidRPr="001F469A">
              <w:rPr>
                <w:rFonts w:eastAsia="Times New Roman"/>
              </w:rPr>
              <w:t>0</w:t>
            </w:r>
            <w:r w:rsidR="007B4D01">
              <w:rPr>
                <w:rFonts w:eastAsia="Times New Roman"/>
              </w:rPr>
              <w:t xml:space="preserve"> meters</w:t>
            </w:r>
          </w:p>
        </w:tc>
        <w:tc>
          <w:tcPr>
            <w:tcW w:w="539"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36.73%</w:t>
            </w:r>
          </w:p>
        </w:tc>
        <w:tc>
          <w:tcPr>
            <w:tcW w:w="541"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11.69%</w:t>
            </w:r>
          </w:p>
        </w:tc>
        <w:tc>
          <w:tcPr>
            <w:tcW w:w="143"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 </w:t>
            </w:r>
          </w:p>
        </w:tc>
        <w:tc>
          <w:tcPr>
            <w:tcW w:w="538"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26.24%</w:t>
            </w:r>
          </w:p>
        </w:tc>
        <w:tc>
          <w:tcPr>
            <w:tcW w:w="617"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35.14%</w:t>
            </w:r>
          </w:p>
        </w:tc>
        <w:tc>
          <w:tcPr>
            <w:tcW w:w="140"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 </w:t>
            </w:r>
          </w:p>
        </w:tc>
        <w:tc>
          <w:tcPr>
            <w:tcW w:w="498"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20.00%</w:t>
            </w:r>
          </w:p>
        </w:tc>
        <w:tc>
          <w:tcPr>
            <w:tcW w:w="585"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27.86%</w:t>
            </w:r>
          </w:p>
        </w:tc>
        <w:tc>
          <w:tcPr>
            <w:tcW w:w="407"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27.07%</w:t>
            </w:r>
          </w:p>
        </w:tc>
      </w:tr>
      <w:tr w:rsidR="007B4D01" w:rsidRPr="001F469A" w:rsidTr="008C766F">
        <w:trPr>
          <w:trHeight w:val="300"/>
        </w:trPr>
        <w:tc>
          <w:tcPr>
            <w:cnfStyle w:val="001000000000" w:firstRow="0" w:lastRow="0" w:firstColumn="1" w:lastColumn="0" w:oddVBand="0" w:evenVBand="0" w:oddHBand="0" w:evenHBand="0" w:firstRowFirstColumn="0" w:firstRowLastColumn="0" w:lastRowFirstColumn="0" w:lastRowLastColumn="0"/>
            <w:tcW w:w="992" w:type="pct"/>
            <w:noWrap/>
            <w:vAlign w:val="center"/>
            <w:hideMark/>
          </w:tcPr>
          <w:p w:rsidR="00314D7A" w:rsidRPr="001F469A" w:rsidRDefault="007B4D01" w:rsidP="004E3446">
            <w:pPr>
              <w:jc w:val="both"/>
              <w:rPr>
                <w:rFonts w:eastAsia="Times New Roman"/>
              </w:rPr>
            </w:pPr>
            <w:r w:rsidRPr="001F469A">
              <w:rPr>
                <w:rFonts w:eastAsia="Times New Roman"/>
              </w:rPr>
              <w:t>A</w:t>
            </w:r>
            <w:r w:rsidR="00314D7A" w:rsidRPr="001F469A">
              <w:rPr>
                <w:rFonts w:eastAsia="Times New Roman"/>
              </w:rPr>
              <w:t>v</w:t>
            </w:r>
            <w:r>
              <w:rPr>
                <w:rFonts w:eastAsia="Times New Roman"/>
              </w:rPr>
              <w:t xml:space="preserve">erage meters </w:t>
            </w:r>
            <w:r w:rsidR="00314D7A" w:rsidRPr="001F469A">
              <w:rPr>
                <w:rFonts w:eastAsia="Times New Roman"/>
              </w:rPr>
              <w:t>(</w:t>
            </w:r>
            <w:r>
              <w:rPr>
                <w:rFonts w:eastAsia="Times New Roman"/>
              </w:rPr>
              <w:t>excluded 0</w:t>
            </w:r>
            <w:r w:rsidR="00314D7A" w:rsidRPr="001F469A">
              <w:rPr>
                <w:rFonts w:eastAsia="Times New Roman"/>
              </w:rPr>
              <w:t>)</w:t>
            </w:r>
          </w:p>
        </w:tc>
        <w:tc>
          <w:tcPr>
            <w:tcW w:w="539" w:type="pct"/>
            <w:noWrap/>
            <w:vAlign w:val="center"/>
            <w:hideMark/>
          </w:tcPr>
          <w:p w:rsidR="00314D7A" w:rsidRPr="001F469A"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1F469A">
              <w:rPr>
                <w:rFonts w:eastAsia="Times New Roman"/>
              </w:rPr>
              <w:t>178.5</w:t>
            </w:r>
          </w:p>
        </w:tc>
        <w:tc>
          <w:tcPr>
            <w:tcW w:w="541" w:type="pct"/>
            <w:noWrap/>
            <w:vAlign w:val="center"/>
            <w:hideMark/>
          </w:tcPr>
          <w:p w:rsidR="00314D7A" w:rsidRPr="001F469A"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1F469A">
              <w:rPr>
                <w:rFonts w:eastAsia="Times New Roman"/>
              </w:rPr>
              <w:t>137.3</w:t>
            </w:r>
          </w:p>
        </w:tc>
        <w:tc>
          <w:tcPr>
            <w:tcW w:w="143" w:type="pct"/>
            <w:noWrap/>
            <w:vAlign w:val="center"/>
            <w:hideMark/>
          </w:tcPr>
          <w:p w:rsidR="00314D7A" w:rsidRPr="001F469A"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1F469A">
              <w:rPr>
                <w:rFonts w:eastAsia="Times New Roman"/>
              </w:rPr>
              <w:t> </w:t>
            </w:r>
          </w:p>
        </w:tc>
        <w:tc>
          <w:tcPr>
            <w:tcW w:w="538" w:type="pct"/>
            <w:noWrap/>
            <w:vAlign w:val="center"/>
            <w:hideMark/>
          </w:tcPr>
          <w:p w:rsidR="00314D7A" w:rsidRPr="001F469A"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1F469A">
              <w:rPr>
                <w:rFonts w:eastAsia="Times New Roman"/>
              </w:rPr>
              <w:t>162.6</w:t>
            </w:r>
          </w:p>
        </w:tc>
        <w:tc>
          <w:tcPr>
            <w:tcW w:w="617" w:type="pct"/>
            <w:noWrap/>
            <w:vAlign w:val="center"/>
            <w:hideMark/>
          </w:tcPr>
          <w:p w:rsidR="00314D7A" w:rsidRPr="001F469A"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1F469A">
              <w:rPr>
                <w:rFonts w:eastAsia="Times New Roman"/>
              </w:rPr>
              <w:t>121.9</w:t>
            </w:r>
          </w:p>
        </w:tc>
        <w:tc>
          <w:tcPr>
            <w:tcW w:w="140" w:type="pct"/>
            <w:noWrap/>
            <w:vAlign w:val="center"/>
            <w:hideMark/>
          </w:tcPr>
          <w:p w:rsidR="00314D7A" w:rsidRPr="001F469A"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1F469A">
              <w:rPr>
                <w:rFonts w:eastAsia="Times New Roman"/>
              </w:rPr>
              <w:t> </w:t>
            </w:r>
          </w:p>
        </w:tc>
        <w:tc>
          <w:tcPr>
            <w:tcW w:w="498" w:type="pct"/>
            <w:noWrap/>
            <w:vAlign w:val="center"/>
            <w:hideMark/>
          </w:tcPr>
          <w:p w:rsidR="00314D7A" w:rsidRPr="001F469A"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1F469A">
              <w:rPr>
                <w:rFonts w:eastAsia="Times New Roman"/>
              </w:rPr>
              <w:t>197.4</w:t>
            </w:r>
          </w:p>
        </w:tc>
        <w:tc>
          <w:tcPr>
            <w:tcW w:w="585" w:type="pct"/>
            <w:noWrap/>
            <w:vAlign w:val="center"/>
            <w:hideMark/>
          </w:tcPr>
          <w:p w:rsidR="00314D7A" w:rsidRPr="001F469A"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1F469A">
              <w:rPr>
                <w:rFonts w:eastAsia="Times New Roman"/>
              </w:rPr>
              <w:t>154.5</w:t>
            </w:r>
          </w:p>
        </w:tc>
        <w:tc>
          <w:tcPr>
            <w:tcW w:w="407" w:type="pct"/>
            <w:noWrap/>
            <w:vAlign w:val="center"/>
            <w:hideMark/>
          </w:tcPr>
          <w:p w:rsidR="00314D7A" w:rsidRPr="001F469A"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1F469A">
              <w:rPr>
                <w:rFonts w:eastAsia="Times New Roman"/>
              </w:rPr>
              <w:t>159.2</w:t>
            </w:r>
          </w:p>
        </w:tc>
      </w:tr>
      <w:tr w:rsidR="00263D3C" w:rsidRPr="001F469A" w:rsidTr="008C7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pct"/>
            <w:noWrap/>
            <w:vAlign w:val="center"/>
            <w:hideMark/>
          </w:tcPr>
          <w:p w:rsidR="00314D7A" w:rsidRPr="001F469A" w:rsidRDefault="007B4D01" w:rsidP="004E3446">
            <w:pPr>
              <w:jc w:val="both"/>
              <w:rPr>
                <w:rFonts w:eastAsia="Times New Roman"/>
              </w:rPr>
            </w:pPr>
            <w:r w:rsidRPr="001F469A">
              <w:rPr>
                <w:rFonts w:eastAsia="Times New Roman"/>
              </w:rPr>
              <w:t>M</w:t>
            </w:r>
            <w:r w:rsidR="00314D7A" w:rsidRPr="001F469A">
              <w:rPr>
                <w:rFonts w:eastAsia="Times New Roman"/>
              </w:rPr>
              <w:t>ax</w:t>
            </w:r>
            <w:r>
              <w:rPr>
                <w:rFonts w:eastAsia="Times New Roman"/>
              </w:rPr>
              <w:t xml:space="preserve"> meters</w:t>
            </w:r>
          </w:p>
        </w:tc>
        <w:tc>
          <w:tcPr>
            <w:tcW w:w="539"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1200</w:t>
            </w:r>
          </w:p>
        </w:tc>
        <w:tc>
          <w:tcPr>
            <w:tcW w:w="541"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800</w:t>
            </w:r>
          </w:p>
        </w:tc>
        <w:tc>
          <w:tcPr>
            <w:tcW w:w="143"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 </w:t>
            </w:r>
          </w:p>
        </w:tc>
        <w:tc>
          <w:tcPr>
            <w:tcW w:w="538"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1200</w:t>
            </w:r>
          </w:p>
        </w:tc>
        <w:tc>
          <w:tcPr>
            <w:tcW w:w="617"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300</w:t>
            </w:r>
          </w:p>
        </w:tc>
        <w:tc>
          <w:tcPr>
            <w:tcW w:w="140"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 </w:t>
            </w:r>
          </w:p>
        </w:tc>
        <w:tc>
          <w:tcPr>
            <w:tcW w:w="498"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1000</w:t>
            </w:r>
          </w:p>
        </w:tc>
        <w:tc>
          <w:tcPr>
            <w:tcW w:w="585"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1200</w:t>
            </w:r>
          </w:p>
        </w:tc>
        <w:tc>
          <w:tcPr>
            <w:tcW w:w="407" w:type="pct"/>
            <w:noWrap/>
            <w:vAlign w:val="center"/>
            <w:hideMark/>
          </w:tcPr>
          <w:p w:rsidR="00314D7A" w:rsidRPr="001F469A"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1F469A">
              <w:rPr>
                <w:rFonts w:eastAsia="Times New Roman"/>
              </w:rPr>
              <w:t>1200</w:t>
            </w:r>
          </w:p>
        </w:tc>
      </w:tr>
    </w:tbl>
    <w:p w:rsidR="00314D7A" w:rsidRDefault="00314D7A" w:rsidP="004E3446">
      <w:pPr>
        <w:jc w:val="both"/>
      </w:pPr>
    </w:p>
    <w:p w:rsidR="00680C2D" w:rsidRPr="00216215" w:rsidRDefault="00680C2D" w:rsidP="004E3446">
      <w:pPr>
        <w:tabs>
          <w:tab w:val="left" w:pos="360"/>
        </w:tabs>
        <w:autoSpaceDE w:val="0"/>
        <w:autoSpaceDN w:val="0"/>
        <w:adjustRightInd w:val="0"/>
        <w:spacing w:after="0"/>
        <w:jc w:val="both"/>
        <w:rPr>
          <w:lang w:val="en-US"/>
        </w:rPr>
      </w:pPr>
      <w:r w:rsidRPr="00216215">
        <w:rPr>
          <w:lang w:val="en-US"/>
        </w:rPr>
        <w:t xml:space="preserve">Regarding </w:t>
      </w:r>
      <w:r>
        <w:rPr>
          <w:lang w:val="en-US"/>
        </w:rPr>
        <w:t>check dams</w:t>
      </w:r>
      <w:r w:rsidRPr="00216215">
        <w:rPr>
          <w:lang w:val="en-US"/>
        </w:rPr>
        <w:t xml:space="preserve">, more than </w:t>
      </w:r>
      <w:r>
        <w:rPr>
          <w:lang w:val="en-US"/>
        </w:rPr>
        <w:t>two</w:t>
      </w:r>
      <w:r w:rsidRPr="00216215">
        <w:rPr>
          <w:lang w:val="en-US"/>
        </w:rPr>
        <w:t xml:space="preserve"> </w:t>
      </w:r>
      <w:r w:rsidR="00F62F9F">
        <w:rPr>
          <w:lang w:val="en-US"/>
        </w:rPr>
        <w:t>thirds</w:t>
      </w:r>
      <w:r w:rsidRPr="00216215">
        <w:rPr>
          <w:lang w:val="en-US"/>
        </w:rPr>
        <w:t xml:space="preserve"> of households haven’t done any work, significantly more frequently in Halaba. Households that undertook </w:t>
      </w:r>
      <w:r>
        <w:rPr>
          <w:lang w:val="en-US"/>
        </w:rPr>
        <w:t>check dam works</w:t>
      </w:r>
      <w:r w:rsidRPr="00216215">
        <w:rPr>
          <w:lang w:val="en-US"/>
        </w:rPr>
        <w:t xml:space="preserve"> have done </w:t>
      </w:r>
      <w:r>
        <w:rPr>
          <w:lang w:val="en-US"/>
        </w:rPr>
        <w:t>97</w:t>
      </w:r>
      <w:r w:rsidRPr="00216215">
        <w:rPr>
          <w:lang w:val="en-US"/>
        </w:rPr>
        <w:t xml:space="preserve"> meters on average, significantly more in Halaba, among </w:t>
      </w:r>
      <w:r>
        <w:rPr>
          <w:lang w:val="en-US"/>
        </w:rPr>
        <w:t>female</w:t>
      </w:r>
      <w:r w:rsidRPr="00216215">
        <w:rPr>
          <w:lang w:val="en-US"/>
        </w:rPr>
        <w:t xml:space="preserve"> he</w:t>
      </w:r>
      <w:r>
        <w:rPr>
          <w:lang w:val="en-US"/>
        </w:rPr>
        <w:t>aded households</w:t>
      </w:r>
      <w:r w:rsidRPr="00216215">
        <w:rPr>
          <w:lang w:val="en-US"/>
        </w:rPr>
        <w:t>.</w:t>
      </w:r>
    </w:p>
    <w:p w:rsidR="00314D7A" w:rsidRPr="00A45293" w:rsidRDefault="00A45293" w:rsidP="004E3446">
      <w:pPr>
        <w:spacing w:after="0"/>
        <w:jc w:val="both"/>
        <w:rPr>
          <w:b/>
        </w:rPr>
      </w:pPr>
      <w:r>
        <w:rPr>
          <w:b/>
        </w:rPr>
        <w:t xml:space="preserve">Tab.: </w:t>
      </w:r>
      <w:r w:rsidR="00314D7A" w:rsidRPr="00A45293">
        <w:rPr>
          <w:b/>
        </w:rPr>
        <w:t>Check dam</w:t>
      </w:r>
      <w:r>
        <w:rPr>
          <w:b/>
        </w:rPr>
        <w:t xml:space="preserve"> works conducted</w:t>
      </w:r>
    </w:p>
    <w:tbl>
      <w:tblPr>
        <w:tblStyle w:val="LightShading"/>
        <w:tblW w:w="5000" w:type="pct"/>
        <w:tblLayout w:type="fixed"/>
        <w:tblLook w:val="04A0" w:firstRow="1" w:lastRow="0" w:firstColumn="1" w:lastColumn="0" w:noHBand="0" w:noVBand="1"/>
      </w:tblPr>
      <w:tblGrid>
        <w:gridCol w:w="1819"/>
        <w:gridCol w:w="989"/>
        <w:gridCol w:w="1072"/>
        <w:gridCol w:w="257"/>
        <w:gridCol w:w="987"/>
        <w:gridCol w:w="1131"/>
        <w:gridCol w:w="257"/>
        <w:gridCol w:w="913"/>
        <w:gridCol w:w="1072"/>
        <w:gridCol w:w="745"/>
      </w:tblGrid>
      <w:tr w:rsidR="00EB4C7A" w:rsidRPr="00BC7EC1" w:rsidTr="008C76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pct"/>
            <w:noWrap/>
            <w:vAlign w:val="center"/>
          </w:tcPr>
          <w:p w:rsidR="00EB4C7A" w:rsidRPr="00BC7EC1" w:rsidRDefault="00EB4C7A" w:rsidP="004E3446">
            <w:pPr>
              <w:jc w:val="both"/>
              <w:rPr>
                <w:rFonts w:eastAsia="Times New Roman"/>
                <w:b w:val="0"/>
                <w:bCs w:val="0"/>
              </w:rPr>
            </w:pPr>
          </w:p>
        </w:tc>
        <w:tc>
          <w:tcPr>
            <w:tcW w:w="535" w:type="pct"/>
            <w:noWrap/>
            <w:vAlign w:val="center"/>
            <w:hideMark/>
          </w:tcPr>
          <w:p w:rsidR="00EB4C7A" w:rsidRPr="00266CE0" w:rsidRDefault="00EB4C7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580" w:type="pct"/>
            <w:noWrap/>
            <w:vAlign w:val="center"/>
            <w:hideMark/>
          </w:tcPr>
          <w:p w:rsidR="00EB4C7A"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139" w:type="pct"/>
            <w:noWrap/>
            <w:vAlign w:val="center"/>
            <w:hideMark/>
          </w:tcPr>
          <w:p w:rsidR="00EB4C7A" w:rsidRPr="00266CE0" w:rsidRDefault="00EB4C7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534" w:type="pct"/>
            <w:noWrap/>
            <w:vAlign w:val="center"/>
            <w:hideMark/>
          </w:tcPr>
          <w:p w:rsidR="00EB4C7A" w:rsidRPr="008C5A80" w:rsidRDefault="00EB4C7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612" w:type="pct"/>
            <w:noWrap/>
            <w:vAlign w:val="center"/>
            <w:hideMark/>
          </w:tcPr>
          <w:p w:rsidR="00EB4C7A" w:rsidRPr="008C5A80" w:rsidRDefault="00EB4C7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139" w:type="pct"/>
            <w:noWrap/>
            <w:vAlign w:val="center"/>
            <w:hideMark/>
          </w:tcPr>
          <w:p w:rsidR="00EB4C7A" w:rsidRPr="00374E90" w:rsidRDefault="00EB4C7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494" w:type="pct"/>
            <w:noWrap/>
            <w:vAlign w:val="center"/>
            <w:hideMark/>
          </w:tcPr>
          <w:p w:rsidR="00EB4C7A" w:rsidRPr="008C5A80" w:rsidRDefault="00EB4C7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580" w:type="pct"/>
            <w:noWrap/>
            <w:vAlign w:val="center"/>
            <w:hideMark/>
          </w:tcPr>
          <w:p w:rsidR="00EB4C7A"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EB4C7A">
              <w:rPr>
                <w:rFonts w:eastAsia="Times New Roman"/>
              </w:rPr>
              <w:t xml:space="preserve"> hh</w:t>
            </w:r>
          </w:p>
        </w:tc>
        <w:tc>
          <w:tcPr>
            <w:tcW w:w="403" w:type="pct"/>
            <w:noWrap/>
            <w:vAlign w:val="center"/>
            <w:hideMark/>
          </w:tcPr>
          <w:p w:rsidR="00EB4C7A" w:rsidRPr="00820DD6" w:rsidRDefault="00EB4C7A"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Total</w:t>
            </w:r>
          </w:p>
        </w:tc>
      </w:tr>
      <w:tr w:rsidR="00EB4C7A" w:rsidRPr="00BC7EC1" w:rsidTr="008C7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pct"/>
            <w:noWrap/>
            <w:vAlign w:val="center"/>
            <w:hideMark/>
          </w:tcPr>
          <w:p w:rsidR="00FA68AF" w:rsidRPr="001F469A" w:rsidRDefault="00FA68AF" w:rsidP="004E3446">
            <w:pPr>
              <w:jc w:val="both"/>
              <w:rPr>
                <w:rFonts w:eastAsia="Times New Roman"/>
              </w:rPr>
            </w:pPr>
            <w:r w:rsidRPr="001F469A">
              <w:rPr>
                <w:rFonts w:eastAsia="Times New Roman"/>
              </w:rPr>
              <w:t>0</w:t>
            </w:r>
            <w:r>
              <w:rPr>
                <w:rFonts w:eastAsia="Times New Roman"/>
              </w:rPr>
              <w:t xml:space="preserve"> meters</w:t>
            </w:r>
          </w:p>
        </w:tc>
        <w:tc>
          <w:tcPr>
            <w:tcW w:w="535"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72.24%</w:t>
            </w:r>
          </w:p>
        </w:tc>
        <w:tc>
          <w:tcPr>
            <w:tcW w:w="580"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61.04%</w:t>
            </w:r>
          </w:p>
        </w:tc>
        <w:tc>
          <w:tcPr>
            <w:tcW w:w="139"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 </w:t>
            </w:r>
          </w:p>
        </w:tc>
        <w:tc>
          <w:tcPr>
            <w:tcW w:w="534"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67.68%</w:t>
            </w:r>
          </w:p>
        </w:tc>
        <w:tc>
          <w:tcPr>
            <w:tcW w:w="612"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70.27%</w:t>
            </w:r>
          </w:p>
        </w:tc>
        <w:tc>
          <w:tcPr>
            <w:tcW w:w="139"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 </w:t>
            </w:r>
          </w:p>
        </w:tc>
        <w:tc>
          <w:tcPr>
            <w:tcW w:w="494"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67.50%</w:t>
            </w:r>
          </w:p>
        </w:tc>
        <w:tc>
          <w:tcPr>
            <w:tcW w:w="580"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67.97%</w:t>
            </w:r>
          </w:p>
        </w:tc>
        <w:tc>
          <w:tcPr>
            <w:tcW w:w="403"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67.92%</w:t>
            </w:r>
          </w:p>
        </w:tc>
      </w:tr>
      <w:tr w:rsidR="00EB4C7A" w:rsidRPr="00BC7EC1" w:rsidTr="008C766F">
        <w:trPr>
          <w:trHeight w:val="300"/>
        </w:trPr>
        <w:tc>
          <w:tcPr>
            <w:cnfStyle w:val="001000000000" w:firstRow="0" w:lastRow="0" w:firstColumn="1" w:lastColumn="0" w:oddVBand="0" w:evenVBand="0" w:oddHBand="0" w:evenHBand="0" w:firstRowFirstColumn="0" w:firstRowLastColumn="0" w:lastRowFirstColumn="0" w:lastRowLastColumn="0"/>
            <w:tcW w:w="984" w:type="pct"/>
            <w:noWrap/>
            <w:vAlign w:val="center"/>
            <w:hideMark/>
          </w:tcPr>
          <w:p w:rsidR="00FA68AF" w:rsidRPr="001F469A" w:rsidRDefault="00FA68AF" w:rsidP="004E3446">
            <w:pPr>
              <w:jc w:val="both"/>
              <w:rPr>
                <w:rFonts w:eastAsia="Times New Roman"/>
              </w:rPr>
            </w:pPr>
            <w:r w:rsidRPr="001F469A">
              <w:rPr>
                <w:rFonts w:eastAsia="Times New Roman"/>
              </w:rPr>
              <w:t>Av</w:t>
            </w:r>
            <w:r>
              <w:rPr>
                <w:rFonts w:eastAsia="Times New Roman"/>
              </w:rPr>
              <w:t xml:space="preserve">erage meters </w:t>
            </w:r>
            <w:r w:rsidRPr="001F469A">
              <w:rPr>
                <w:rFonts w:eastAsia="Times New Roman"/>
              </w:rPr>
              <w:t>(</w:t>
            </w:r>
            <w:r>
              <w:rPr>
                <w:rFonts w:eastAsia="Times New Roman"/>
              </w:rPr>
              <w:t>excluded 0</w:t>
            </w:r>
            <w:r w:rsidRPr="001F469A">
              <w:rPr>
                <w:rFonts w:eastAsia="Times New Roman"/>
              </w:rPr>
              <w:t>)</w:t>
            </w:r>
          </w:p>
        </w:tc>
        <w:tc>
          <w:tcPr>
            <w:tcW w:w="535" w:type="pct"/>
            <w:noWrap/>
            <w:vAlign w:val="center"/>
            <w:hideMark/>
          </w:tcPr>
          <w:p w:rsidR="00FA68AF" w:rsidRPr="00BC7EC1" w:rsidRDefault="00FA68AF"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120.4</w:t>
            </w:r>
          </w:p>
        </w:tc>
        <w:tc>
          <w:tcPr>
            <w:tcW w:w="580" w:type="pct"/>
            <w:noWrap/>
            <w:vAlign w:val="center"/>
            <w:hideMark/>
          </w:tcPr>
          <w:p w:rsidR="00FA68AF" w:rsidRPr="00BC7EC1" w:rsidRDefault="00FA68AF"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88.8</w:t>
            </w:r>
          </w:p>
        </w:tc>
        <w:tc>
          <w:tcPr>
            <w:tcW w:w="139" w:type="pct"/>
            <w:noWrap/>
            <w:vAlign w:val="center"/>
            <w:hideMark/>
          </w:tcPr>
          <w:p w:rsidR="00FA68AF" w:rsidRPr="00BC7EC1" w:rsidRDefault="00FA68AF"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 </w:t>
            </w:r>
          </w:p>
        </w:tc>
        <w:tc>
          <w:tcPr>
            <w:tcW w:w="534" w:type="pct"/>
            <w:noWrap/>
            <w:vAlign w:val="center"/>
            <w:hideMark/>
          </w:tcPr>
          <w:p w:rsidR="00FA68AF" w:rsidRPr="00BC7EC1" w:rsidRDefault="00FA68AF"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92.8</w:t>
            </w:r>
          </w:p>
        </w:tc>
        <w:tc>
          <w:tcPr>
            <w:tcW w:w="612" w:type="pct"/>
            <w:noWrap/>
            <w:vAlign w:val="center"/>
            <w:hideMark/>
          </w:tcPr>
          <w:p w:rsidR="00FA68AF" w:rsidRPr="00BC7EC1" w:rsidRDefault="00FA68AF"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136.0</w:t>
            </w:r>
          </w:p>
        </w:tc>
        <w:tc>
          <w:tcPr>
            <w:tcW w:w="139" w:type="pct"/>
            <w:noWrap/>
            <w:vAlign w:val="center"/>
            <w:hideMark/>
          </w:tcPr>
          <w:p w:rsidR="00FA68AF" w:rsidRPr="00BC7EC1" w:rsidRDefault="00FA68AF"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 </w:t>
            </w:r>
          </w:p>
        </w:tc>
        <w:tc>
          <w:tcPr>
            <w:tcW w:w="494" w:type="pct"/>
            <w:noWrap/>
            <w:vAlign w:val="center"/>
            <w:hideMark/>
          </w:tcPr>
          <w:p w:rsidR="00FA68AF" w:rsidRPr="00BC7EC1" w:rsidRDefault="00FA68AF"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116.7</w:t>
            </w:r>
          </w:p>
        </w:tc>
        <w:tc>
          <w:tcPr>
            <w:tcW w:w="580" w:type="pct"/>
            <w:noWrap/>
            <w:vAlign w:val="center"/>
            <w:hideMark/>
          </w:tcPr>
          <w:p w:rsidR="00FA68AF" w:rsidRPr="00BC7EC1" w:rsidRDefault="00FA68AF"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95.5</w:t>
            </w:r>
          </w:p>
        </w:tc>
        <w:tc>
          <w:tcPr>
            <w:tcW w:w="403" w:type="pct"/>
            <w:noWrap/>
            <w:vAlign w:val="center"/>
            <w:hideMark/>
          </w:tcPr>
          <w:p w:rsidR="00FA68AF" w:rsidRPr="00BC7EC1" w:rsidRDefault="00FA68AF"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96.6</w:t>
            </w:r>
          </w:p>
        </w:tc>
      </w:tr>
      <w:tr w:rsidR="00EB4C7A" w:rsidRPr="00BC7EC1" w:rsidTr="008C7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pct"/>
            <w:noWrap/>
            <w:vAlign w:val="center"/>
            <w:hideMark/>
          </w:tcPr>
          <w:p w:rsidR="00FA68AF" w:rsidRPr="001F469A" w:rsidRDefault="00FA68AF" w:rsidP="004E3446">
            <w:pPr>
              <w:jc w:val="both"/>
              <w:rPr>
                <w:rFonts w:eastAsia="Times New Roman"/>
              </w:rPr>
            </w:pPr>
            <w:r w:rsidRPr="001F469A">
              <w:rPr>
                <w:rFonts w:eastAsia="Times New Roman"/>
              </w:rPr>
              <w:t>Max</w:t>
            </w:r>
            <w:r>
              <w:rPr>
                <w:rFonts w:eastAsia="Times New Roman"/>
              </w:rPr>
              <w:t xml:space="preserve"> meters</w:t>
            </w:r>
          </w:p>
        </w:tc>
        <w:tc>
          <w:tcPr>
            <w:tcW w:w="535"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600</w:t>
            </w:r>
          </w:p>
        </w:tc>
        <w:tc>
          <w:tcPr>
            <w:tcW w:w="580"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300</w:t>
            </w:r>
          </w:p>
        </w:tc>
        <w:tc>
          <w:tcPr>
            <w:tcW w:w="139"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 </w:t>
            </w:r>
          </w:p>
        </w:tc>
        <w:tc>
          <w:tcPr>
            <w:tcW w:w="534"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600</w:t>
            </w:r>
          </w:p>
        </w:tc>
        <w:tc>
          <w:tcPr>
            <w:tcW w:w="612"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200</w:t>
            </w:r>
          </w:p>
        </w:tc>
        <w:tc>
          <w:tcPr>
            <w:tcW w:w="139"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 </w:t>
            </w:r>
          </w:p>
        </w:tc>
        <w:tc>
          <w:tcPr>
            <w:tcW w:w="494"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250</w:t>
            </w:r>
          </w:p>
        </w:tc>
        <w:tc>
          <w:tcPr>
            <w:tcW w:w="580"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600</w:t>
            </w:r>
          </w:p>
        </w:tc>
        <w:tc>
          <w:tcPr>
            <w:tcW w:w="403" w:type="pct"/>
            <w:noWrap/>
            <w:vAlign w:val="center"/>
            <w:hideMark/>
          </w:tcPr>
          <w:p w:rsidR="00FA68AF" w:rsidRPr="00BC7EC1" w:rsidRDefault="00FA68AF"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600</w:t>
            </w:r>
          </w:p>
        </w:tc>
      </w:tr>
      <w:tr w:rsidR="00EB4C7A" w:rsidRPr="00BC7EC1" w:rsidTr="008C766F">
        <w:trPr>
          <w:trHeight w:val="300"/>
        </w:trPr>
        <w:tc>
          <w:tcPr>
            <w:cnfStyle w:val="001000000000" w:firstRow="0" w:lastRow="0" w:firstColumn="1" w:lastColumn="0" w:oddVBand="0" w:evenVBand="0" w:oddHBand="0" w:evenHBand="0" w:firstRowFirstColumn="0" w:firstRowLastColumn="0" w:lastRowFirstColumn="0" w:lastRowLastColumn="0"/>
            <w:tcW w:w="984" w:type="pct"/>
            <w:noWrap/>
            <w:vAlign w:val="center"/>
            <w:hideMark/>
          </w:tcPr>
          <w:p w:rsidR="00314D7A" w:rsidRPr="00BC7EC1" w:rsidRDefault="00314D7A" w:rsidP="004E3446">
            <w:pPr>
              <w:jc w:val="both"/>
              <w:rPr>
                <w:rFonts w:eastAsia="Times New Roman"/>
              </w:rPr>
            </w:pPr>
            <w:r w:rsidRPr="00BC7EC1">
              <w:rPr>
                <w:rFonts w:eastAsia="Times New Roman"/>
              </w:rPr>
              <w:t>N/A</w:t>
            </w:r>
          </w:p>
        </w:tc>
        <w:tc>
          <w:tcPr>
            <w:tcW w:w="535" w:type="pct"/>
            <w:noWrap/>
            <w:vAlign w:val="center"/>
            <w:hideMark/>
          </w:tcPr>
          <w:p w:rsidR="00314D7A" w:rsidRPr="00BC7EC1"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22.04%</w:t>
            </w:r>
          </w:p>
        </w:tc>
        <w:tc>
          <w:tcPr>
            <w:tcW w:w="580" w:type="pct"/>
            <w:noWrap/>
            <w:vAlign w:val="center"/>
            <w:hideMark/>
          </w:tcPr>
          <w:p w:rsidR="00314D7A" w:rsidRPr="00BC7EC1"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11.04%</w:t>
            </w:r>
          </w:p>
        </w:tc>
        <w:tc>
          <w:tcPr>
            <w:tcW w:w="139" w:type="pct"/>
            <w:noWrap/>
            <w:vAlign w:val="center"/>
            <w:hideMark/>
          </w:tcPr>
          <w:p w:rsidR="00314D7A" w:rsidRPr="00BC7EC1"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 </w:t>
            </w:r>
          </w:p>
        </w:tc>
        <w:tc>
          <w:tcPr>
            <w:tcW w:w="534" w:type="pct"/>
            <w:noWrap/>
            <w:vAlign w:val="center"/>
            <w:hideMark/>
          </w:tcPr>
          <w:p w:rsidR="00314D7A" w:rsidRPr="00BC7EC1"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17.96%</w:t>
            </w:r>
          </w:p>
        </w:tc>
        <w:tc>
          <w:tcPr>
            <w:tcW w:w="612" w:type="pct"/>
            <w:noWrap/>
            <w:vAlign w:val="center"/>
            <w:hideMark/>
          </w:tcPr>
          <w:p w:rsidR="00314D7A" w:rsidRPr="00BC7EC1"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16.22%</w:t>
            </w:r>
          </w:p>
        </w:tc>
        <w:tc>
          <w:tcPr>
            <w:tcW w:w="139" w:type="pct"/>
            <w:noWrap/>
            <w:vAlign w:val="center"/>
            <w:hideMark/>
          </w:tcPr>
          <w:p w:rsidR="00314D7A" w:rsidRPr="00BC7EC1"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 </w:t>
            </w:r>
          </w:p>
        </w:tc>
        <w:tc>
          <w:tcPr>
            <w:tcW w:w="494" w:type="pct"/>
            <w:noWrap/>
            <w:vAlign w:val="center"/>
            <w:hideMark/>
          </w:tcPr>
          <w:p w:rsidR="00314D7A" w:rsidRPr="00BC7EC1"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25.00%</w:t>
            </w:r>
          </w:p>
        </w:tc>
        <w:tc>
          <w:tcPr>
            <w:tcW w:w="580" w:type="pct"/>
            <w:noWrap/>
            <w:vAlign w:val="center"/>
            <w:hideMark/>
          </w:tcPr>
          <w:p w:rsidR="00314D7A" w:rsidRPr="00BC7EC1"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16.99%</w:t>
            </w:r>
          </w:p>
        </w:tc>
        <w:tc>
          <w:tcPr>
            <w:tcW w:w="403" w:type="pct"/>
            <w:noWrap/>
            <w:vAlign w:val="center"/>
            <w:hideMark/>
          </w:tcPr>
          <w:p w:rsidR="00314D7A" w:rsidRPr="00BC7EC1"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BC7EC1">
              <w:rPr>
                <w:rFonts w:eastAsia="Times New Roman"/>
              </w:rPr>
              <w:t>17.79%</w:t>
            </w:r>
          </w:p>
        </w:tc>
      </w:tr>
      <w:tr w:rsidR="00EB4C7A" w:rsidRPr="00BC7EC1" w:rsidTr="008C7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4" w:type="pct"/>
            <w:noWrap/>
            <w:vAlign w:val="center"/>
            <w:hideMark/>
          </w:tcPr>
          <w:p w:rsidR="00314D7A" w:rsidRPr="00BC7EC1" w:rsidRDefault="00314D7A" w:rsidP="004E3446">
            <w:pPr>
              <w:jc w:val="both"/>
              <w:rPr>
                <w:rFonts w:eastAsia="Times New Roman"/>
              </w:rPr>
            </w:pPr>
            <w:r w:rsidRPr="00BC7EC1">
              <w:rPr>
                <w:rFonts w:eastAsia="Times New Roman"/>
              </w:rPr>
              <w:t>N</w:t>
            </w:r>
          </w:p>
        </w:tc>
        <w:tc>
          <w:tcPr>
            <w:tcW w:w="535" w:type="pct"/>
            <w:noWrap/>
            <w:vAlign w:val="center"/>
            <w:hideMark/>
          </w:tcPr>
          <w:p w:rsidR="00314D7A" w:rsidRPr="00BC7EC1"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245</w:t>
            </w:r>
          </w:p>
        </w:tc>
        <w:tc>
          <w:tcPr>
            <w:tcW w:w="580" w:type="pct"/>
            <w:noWrap/>
            <w:vAlign w:val="center"/>
            <w:hideMark/>
          </w:tcPr>
          <w:p w:rsidR="00314D7A" w:rsidRPr="00BC7EC1"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154</w:t>
            </w:r>
          </w:p>
        </w:tc>
        <w:tc>
          <w:tcPr>
            <w:tcW w:w="139" w:type="pct"/>
            <w:noWrap/>
            <w:vAlign w:val="center"/>
            <w:hideMark/>
          </w:tcPr>
          <w:p w:rsidR="00314D7A" w:rsidRPr="00BC7EC1"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 </w:t>
            </w:r>
          </w:p>
        </w:tc>
        <w:tc>
          <w:tcPr>
            <w:tcW w:w="534" w:type="pct"/>
            <w:noWrap/>
            <w:vAlign w:val="center"/>
            <w:hideMark/>
          </w:tcPr>
          <w:p w:rsidR="00314D7A" w:rsidRPr="00BC7EC1"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362</w:t>
            </w:r>
          </w:p>
        </w:tc>
        <w:tc>
          <w:tcPr>
            <w:tcW w:w="612" w:type="pct"/>
            <w:noWrap/>
            <w:vAlign w:val="center"/>
            <w:hideMark/>
          </w:tcPr>
          <w:p w:rsidR="00314D7A" w:rsidRPr="00BC7EC1"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37</w:t>
            </w:r>
          </w:p>
        </w:tc>
        <w:tc>
          <w:tcPr>
            <w:tcW w:w="139" w:type="pct"/>
            <w:noWrap/>
            <w:vAlign w:val="center"/>
            <w:hideMark/>
          </w:tcPr>
          <w:p w:rsidR="00314D7A" w:rsidRPr="00BC7EC1"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 </w:t>
            </w:r>
          </w:p>
        </w:tc>
        <w:tc>
          <w:tcPr>
            <w:tcW w:w="494" w:type="pct"/>
            <w:noWrap/>
            <w:vAlign w:val="center"/>
            <w:hideMark/>
          </w:tcPr>
          <w:p w:rsidR="00314D7A" w:rsidRPr="00BC7EC1"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40</w:t>
            </w:r>
          </w:p>
        </w:tc>
        <w:tc>
          <w:tcPr>
            <w:tcW w:w="580" w:type="pct"/>
            <w:noWrap/>
            <w:vAlign w:val="center"/>
            <w:hideMark/>
          </w:tcPr>
          <w:p w:rsidR="00314D7A" w:rsidRPr="00BC7EC1"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359</w:t>
            </w:r>
          </w:p>
        </w:tc>
        <w:tc>
          <w:tcPr>
            <w:tcW w:w="403" w:type="pct"/>
            <w:noWrap/>
            <w:vAlign w:val="center"/>
            <w:hideMark/>
          </w:tcPr>
          <w:p w:rsidR="00314D7A" w:rsidRPr="00BC7EC1"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BC7EC1">
              <w:rPr>
                <w:rFonts w:eastAsia="Times New Roman"/>
              </w:rPr>
              <w:t>399</w:t>
            </w:r>
          </w:p>
        </w:tc>
      </w:tr>
    </w:tbl>
    <w:p w:rsidR="00314D7A" w:rsidRDefault="00314D7A" w:rsidP="004E3446">
      <w:pPr>
        <w:jc w:val="both"/>
      </w:pPr>
    </w:p>
    <w:p w:rsidR="00F62F9F" w:rsidRDefault="00F62F9F" w:rsidP="004E3446">
      <w:pPr>
        <w:tabs>
          <w:tab w:val="left" w:pos="360"/>
        </w:tabs>
        <w:autoSpaceDE w:val="0"/>
        <w:autoSpaceDN w:val="0"/>
        <w:adjustRightInd w:val="0"/>
        <w:spacing w:after="0"/>
        <w:jc w:val="both"/>
      </w:pPr>
      <w:r w:rsidRPr="00216215">
        <w:rPr>
          <w:lang w:val="en-US"/>
        </w:rPr>
        <w:t xml:space="preserve">Regarding </w:t>
      </w:r>
      <w:r>
        <w:rPr>
          <w:lang w:val="en-US"/>
        </w:rPr>
        <w:t>micro-basins</w:t>
      </w:r>
      <w:r w:rsidRPr="00216215">
        <w:rPr>
          <w:lang w:val="en-US"/>
        </w:rPr>
        <w:t xml:space="preserve">, </w:t>
      </w:r>
      <w:r>
        <w:rPr>
          <w:lang w:val="en-US"/>
        </w:rPr>
        <w:t>almost</w:t>
      </w:r>
      <w:r w:rsidRPr="00216215">
        <w:rPr>
          <w:lang w:val="en-US"/>
        </w:rPr>
        <w:t xml:space="preserve"> </w:t>
      </w:r>
      <w:r>
        <w:rPr>
          <w:lang w:val="en-US"/>
        </w:rPr>
        <w:t>three</w:t>
      </w:r>
      <w:r w:rsidRPr="00216215">
        <w:rPr>
          <w:lang w:val="en-US"/>
        </w:rPr>
        <w:t xml:space="preserve"> quarter</w:t>
      </w:r>
      <w:r>
        <w:rPr>
          <w:lang w:val="en-US"/>
        </w:rPr>
        <w:t>s</w:t>
      </w:r>
      <w:r w:rsidRPr="00216215">
        <w:rPr>
          <w:lang w:val="en-US"/>
        </w:rPr>
        <w:t xml:space="preserve"> of households haven’t done any work. Households that undertook </w:t>
      </w:r>
      <w:r>
        <w:rPr>
          <w:lang w:val="en-US"/>
        </w:rPr>
        <w:t>micro-basin works</w:t>
      </w:r>
      <w:r w:rsidRPr="00216215">
        <w:rPr>
          <w:lang w:val="en-US"/>
        </w:rPr>
        <w:t xml:space="preserve"> have done </w:t>
      </w:r>
      <w:r>
        <w:rPr>
          <w:lang w:val="en-US"/>
        </w:rPr>
        <w:t>28</w:t>
      </w:r>
      <w:r w:rsidRPr="00216215">
        <w:rPr>
          <w:lang w:val="en-US"/>
        </w:rPr>
        <w:t xml:space="preserve"> meters on average.</w:t>
      </w:r>
    </w:p>
    <w:p w:rsidR="00314D7A" w:rsidRPr="00F62F9F" w:rsidRDefault="00F62F9F" w:rsidP="004E3446">
      <w:pPr>
        <w:spacing w:after="0"/>
        <w:jc w:val="both"/>
        <w:rPr>
          <w:b/>
        </w:rPr>
      </w:pPr>
      <w:r>
        <w:rPr>
          <w:b/>
        </w:rPr>
        <w:t xml:space="preserve">Tab.: </w:t>
      </w:r>
      <w:r w:rsidR="00314D7A" w:rsidRPr="00F62F9F">
        <w:rPr>
          <w:b/>
        </w:rPr>
        <w:t>Micro-basin</w:t>
      </w:r>
      <w:r>
        <w:rPr>
          <w:b/>
        </w:rPr>
        <w:t xml:space="preserve"> works conducted</w:t>
      </w:r>
    </w:p>
    <w:tbl>
      <w:tblPr>
        <w:tblStyle w:val="LightShading"/>
        <w:tblW w:w="5000" w:type="pct"/>
        <w:tblLook w:val="04A0" w:firstRow="1" w:lastRow="0" w:firstColumn="1" w:lastColumn="0" w:noHBand="0" w:noVBand="1"/>
      </w:tblPr>
      <w:tblGrid>
        <w:gridCol w:w="2321"/>
        <w:gridCol w:w="747"/>
        <w:gridCol w:w="813"/>
        <w:gridCol w:w="257"/>
        <w:gridCol w:w="988"/>
        <w:gridCol w:w="1133"/>
        <w:gridCol w:w="257"/>
        <w:gridCol w:w="914"/>
        <w:gridCol w:w="1065"/>
        <w:gridCol w:w="747"/>
      </w:tblGrid>
      <w:tr w:rsidR="00EC5EC0" w:rsidRPr="00002CDE" w:rsidTr="00EC5EC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pct"/>
            <w:noWrap/>
            <w:vAlign w:val="center"/>
          </w:tcPr>
          <w:p w:rsidR="00EC5EC0" w:rsidRPr="00002CDE" w:rsidRDefault="00EC5EC0" w:rsidP="004E3446">
            <w:pPr>
              <w:jc w:val="both"/>
              <w:rPr>
                <w:rFonts w:eastAsia="Times New Roman"/>
                <w:b w:val="0"/>
                <w:bCs w:val="0"/>
              </w:rPr>
            </w:pPr>
          </w:p>
        </w:tc>
        <w:tc>
          <w:tcPr>
            <w:tcW w:w="408" w:type="pct"/>
            <w:noWrap/>
            <w:vAlign w:val="center"/>
            <w:hideMark/>
          </w:tcPr>
          <w:p w:rsidR="00EC5EC0" w:rsidRPr="00266CE0" w:rsidRDefault="00EC5EC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489" w:type="pct"/>
            <w:noWrap/>
            <w:vAlign w:val="center"/>
            <w:hideMark/>
          </w:tcPr>
          <w:p w:rsidR="00EC5EC0"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139" w:type="pct"/>
            <w:noWrap/>
            <w:vAlign w:val="center"/>
            <w:hideMark/>
          </w:tcPr>
          <w:p w:rsidR="00EC5EC0" w:rsidRPr="00266CE0" w:rsidRDefault="00EC5EC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443" w:type="pct"/>
            <w:noWrap/>
            <w:vAlign w:val="center"/>
            <w:hideMark/>
          </w:tcPr>
          <w:p w:rsidR="00EC5EC0" w:rsidRPr="008C5A80" w:rsidRDefault="00EC5EC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540" w:type="pct"/>
            <w:noWrap/>
            <w:vAlign w:val="center"/>
            <w:hideMark/>
          </w:tcPr>
          <w:p w:rsidR="00EC5EC0" w:rsidRPr="008C5A80" w:rsidRDefault="00EC5EC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139" w:type="pct"/>
            <w:noWrap/>
            <w:vAlign w:val="center"/>
            <w:hideMark/>
          </w:tcPr>
          <w:p w:rsidR="00EC5EC0" w:rsidRPr="00374E90" w:rsidRDefault="00EC5EC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517" w:type="pct"/>
            <w:noWrap/>
            <w:vAlign w:val="center"/>
            <w:hideMark/>
          </w:tcPr>
          <w:p w:rsidR="00EC5EC0" w:rsidRPr="008C5A80" w:rsidRDefault="00EC5EC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460" w:type="pct"/>
            <w:noWrap/>
            <w:vAlign w:val="center"/>
            <w:hideMark/>
          </w:tcPr>
          <w:p w:rsidR="00EC5EC0"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EC5EC0">
              <w:rPr>
                <w:rFonts w:eastAsia="Times New Roman"/>
              </w:rPr>
              <w:t xml:space="preserve"> hh</w:t>
            </w:r>
          </w:p>
        </w:tc>
        <w:tc>
          <w:tcPr>
            <w:tcW w:w="593" w:type="pct"/>
            <w:noWrap/>
            <w:vAlign w:val="center"/>
            <w:hideMark/>
          </w:tcPr>
          <w:p w:rsidR="00EC5EC0" w:rsidRPr="00820DD6" w:rsidRDefault="00EC5EC0"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Total</w:t>
            </w:r>
          </w:p>
        </w:tc>
      </w:tr>
      <w:tr w:rsidR="00EC5EC0" w:rsidRPr="00002CDE" w:rsidTr="00EC5E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pct"/>
            <w:noWrap/>
            <w:vAlign w:val="center"/>
            <w:hideMark/>
          </w:tcPr>
          <w:p w:rsidR="00EC5EC0" w:rsidRPr="001F469A" w:rsidRDefault="00EC5EC0" w:rsidP="004E3446">
            <w:pPr>
              <w:jc w:val="both"/>
              <w:rPr>
                <w:rFonts w:eastAsia="Times New Roman"/>
              </w:rPr>
            </w:pPr>
            <w:r w:rsidRPr="001F469A">
              <w:rPr>
                <w:rFonts w:eastAsia="Times New Roman"/>
              </w:rPr>
              <w:t>0</w:t>
            </w:r>
            <w:r>
              <w:rPr>
                <w:rFonts w:eastAsia="Times New Roman"/>
              </w:rPr>
              <w:t xml:space="preserve"> meters</w:t>
            </w:r>
          </w:p>
        </w:tc>
        <w:tc>
          <w:tcPr>
            <w:tcW w:w="408"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73.88%</w:t>
            </w:r>
          </w:p>
        </w:tc>
        <w:tc>
          <w:tcPr>
            <w:tcW w:w="489"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70.13%</w:t>
            </w:r>
          </w:p>
        </w:tc>
        <w:tc>
          <w:tcPr>
            <w:tcW w:w="139"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 </w:t>
            </w:r>
          </w:p>
        </w:tc>
        <w:tc>
          <w:tcPr>
            <w:tcW w:w="443"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72.10%</w:t>
            </w:r>
          </w:p>
        </w:tc>
        <w:tc>
          <w:tcPr>
            <w:tcW w:w="540"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75.68%</w:t>
            </w:r>
          </w:p>
        </w:tc>
        <w:tc>
          <w:tcPr>
            <w:tcW w:w="139"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 </w:t>
            </w:r>
          </w:p>
        </w:tc>
        <w:tc>
          <w:tcPr>
            <w:tcW w:w="517"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67.50%</w:t>
            </w:r>
          </w:p>
        </w:tc>
        <w:tc>
          <w:tcPr>
            <w:tcW w:w="460"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72.98%</w:t>
            </w:r>
          </w:p>
        </w:tc>
        <w:tc>
          <w:tcPr>
            <w:tcW w:w="593"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72.43%</w:t>
            </w:r>
          </w:p>
        </w:tc>
      </w:tr>
      <w:tr w:rsidR="00EC5EC0" w:rsidRPr="00002CDE" w:rsidTr="00EC5EC0">
        <w:trPr>
          <w:trHeight w:val="300"/>
        </w:trPr>
        <w:tc>
          <w:tcPr>
            <w:cnfStyle w:val="001000000000" w:firstRow="0" w:lastRow="0" w:firstColumn="1" w:lastColumn="0" w:oddVBand="0" w:evenVBand="0" w:oddHBand="0" w:evenHBand="0" w:firstRowFirstColumn="0" w:firstRowLastColumn="0" w:lastRowFirstColumn="0" w:lastRowLastColumn="0"/>
            <w:tcW w:w="1271" w:type="pct"/>
            <w:noWrap/>
            <w:vAlign w:val="center"/>
            <w:hideMark/>
          </w:tcPr>
          <w:p w:rsidR="00EC5EC0" w:rsidRPr="001F469A" w:rsidRDefault="00EC5EC0" w:rsidP="004E3446">
            <w:pPr>
              <w:jc w:val="both"/>
              <w:rPr>
                <w:rFonts w:eastAsia="Times New Roman"/>
              </w:rPr>
            </w:pPr>
            <w:r w:rsidRPr="001F469A">
              <w:rPr>
                <w:rFonts w:eastAsia="Times New Roman"/>
              </w:rPr>
              <w:t>Av</w:t>
            </w:r>
            <w:r>
              <w:rPr>
                <w:rFonts w:eastAsia="Times New Roman"/>
              </w:rPr>
              <w:t xml:space="preserve">erage meters </w:t>
            </w:r>
            <w:r w:rsidRPr="001F469A">
              <w:rPr>
                <w:rFonts w:eastAsia="Times New Roman"/>
              </w:rPr>
              <w:t>(</w:t>
            </w:r>
            <w:r>
              <w:rPr>
                <w:rFonts w:eastAsia="Times New Roman"/>
              </w:rPr>
              <w:t>excluded 0</w:t>
            </w:r>
            <w:r w:rsidRPr="001F469A">
              <w:rPr>
                <w:rFonts w:eastAsia="Times New Roman"/>
              </w:rPr>
              <w:t>)</w:t>
            </w:r>
          </w:p>
        </w:tc>
        <w:tc>
          <w:tcPr>
            <w:tcW w:w="408" w:type="pct"/>
            <w:noWrap/>
            <w:vAlign w:val="center"/>
            <w:hideMark/>
          </w:tcPr>
          <w:p w:rsidR="00EC5EC0" w:rsidRPr="00002CDE" w:rsidRDefault="00EC5EC0"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18.8</w:t>
            </w:r>
          </w:p>
        </w:tc>
        <w:tc>
          <w:tcPr>
            <w:tcW w:w="489" w:type="pct"/>
            <w:noWrap/>
            <w:vAlign w:val="center"/>
            <w:hideMark/>
          </w:tcPr>
          <w:p w:rsidR="00EC5EC0" w:rsidRPr="00002CDE" w:rsidRDefault="00EC5EC0"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32.1</w:t>
            </w:r>
          </w:p>
        </w:tc>
        <w:tc>
          <w:tcPr>
            <w:tcW w:w="139" w:type="pct"/>
            <w:noWrap/>
            <w:vAlign w:val="center"/>
            <w:hideMark/>
          </w:tcPr>
          <w:p w:rsidR="00EC5EC0" w:rsidRPr="00002CDE" w:rsidRDefault="00EC5EC0"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 </w:t>
            </w:r>
          </w:p>
        </w:tc>
        <w:tc>
          <w:tcPr>
            <w:tcW w:w="443" w:type="pct"/>
            <w:noWrap/>
            <w:vAlign w:val="center"/>
            <w:hideMark/>
          </w:tcPr>
          <w:p w:rsidR="00EC5EC0" w:rsidRPr="00002CDE" w:rsidRDefault="00EC5EC0"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26.4</w:t>
            </w:r>
          </w:p>
        </w:tc>
        <w:tc>
          <w:tcPr>
            <w:tcW w:w="540" w:type="pct"/>
            <w:noWrap/>
            <w:vAlign w:val="center"/>
            <w:hideMark/>
          </w:tcPr>
          <w:p w:rsidR="00EC5EC0" w:rsidRPr="00002CDE" w:rsidRDefault="00EC5EC0"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50.0</w:t>
            </w:r>
          </w:p>
        </w:tc>
        <w:tc>
          <w:tcPr>
            <w:tcW w:w="139" w:type="pct"/>
            <w:noWrap/>
            <w:vAlign w:val="center"/>
            <w:hideMark/>
          </w:tcPr>
          <w:p w:rsidR="00EC5EC0" w:rsidRPr="00002CDE" w:rsidRDefault="00EC5EC0"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 </w:t>
            </w:r>
          </w:p>
        </w:tc>
        <w:tc>
          <w:tcPr>
            <w:tcW w:w="517" w:type="pct"/>
            <w:noWrap/>
            <w:vAlign w:val="center"/>
            <w:hideMark/>
          </w:tcPr>
          <w:p w:rsidR="00EC5EC0" w:rsidRPr="00002CDE" w:rsidRDefault="00EC5EC0"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17.0</w:t>
            </w:r>
          </w:p>
        </w:tc>
        <w:tc>
          <w:tcPr>
            <w:tcW w:w="460" w:type="pct"/>
            <w:noWrap/>
            <w:vAlign w:val="center"/>
            <w:hideMark/>
          </w:tcPr>
          <w:p w:rsidR="00EC5EC0" w:rsidRPr="00002CDE" w:rsidRDefault="00EC5EC0"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28.9</w:t>
            </w:r>
          </w:p>
        </w:tc>
        <w:tc>
          <w:tcPr>
            <w:tcW w:w="593" w:type="pct"/>
            <w:noWrap/>
            <w:vAlign w:val="center"/>
            <w:hideMark/>
          </w:tcPr>
          <w:p w:rsidR="00EC5EC0" w:rsidRPr="00002CDE" w:rsidRDefault="00EC5EC0"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28.2</w:t>
            </w:r>
          </w:p>
        </w:tc>
      </w:tr>
      <w:tr w:rsidR="00EC5EC0" w:rsidRPr="00002CDE" w:rsidTr="00EC5E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pct"/>
            <w:noWrap/>
            <w:vAlign w:val="center"/>
            <w:hideMark/>
          </w:tcPr>
          <w:p w:rsidR="00EC5EC0" w:rsidRPr="001F469A" w:rsidRDefault="00EC5EC0" w:rsidP="004E3446">
            <w:pPr>
              <w:jc w:val="both"/>
              <w:rPr>
                <w:rFonts w:eastAsia="Times New Roman"/>
              </w:rPr>
            </w:pPr>
            <w:r w:rsidRPr="001F469A">
              <w:rPr>
                <w:rFonts w:eastAsia="Times New Roman"/>
              </w:rPr>
              <w:t>Max</w:t>
            </w:r>
            <w:r>
              <w:rPr>
                <w:rFonts w:eastAsia="Times New Roman"/>
              </w:rPr>
              <w:t xml:space="preserve"> meters</w:t>
            </w:r>
          </w:p>
        </w:tc>
        <w:tc>
          <w:tcPr>
            <w:tcW w:w="408"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40</w:t>
            </w:r>
          </w:p>
        </w:tc>
        <w:tc>
          <w:tcPr>
            <w:tcW w:w="489"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75</w:t>
            </w:r>
          </w:p>
        </w:tc>
        <w:tc>
          <w:tcPr>
            <w:tcW w:w="139"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 </w:t>
            </w:r>
          </w:p>
        </w:tc>
        <w:tc>
          <w:tcPr>
            <w:tcW w:w="443"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75</w:t>
            </w:r>
          </w:p>
        </w:tc>
        <w:tc>
          <w:tcPr>
            <w:tcW w:w="540"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70</w:t>
            </w:r>
          </w:p>
        </w:tc>
        <w:tc>
          <w:tcPr>
            <w:tcW w:w="139"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 </w:t>
            </w:r>
          </w:p>
        </w:tc>
        <w:tc>
          <w:tcPr>
            <w:tcW w:w="517"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25</w:t>
            </w:r>
          </w:p>
        </w:tc>
        <w:tc>
          <w:tcPr>
            <w:tcW w:w="460"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75</w:t>
            </w:r>
          </w:p>
        </w:tc>
        <w:tc>
          <w:tcPr>
            <w:tcW w:w="593" w:type="pct"/>
            <w:noWrap/>
            <w:vAlign w:val="center"/>
            <w:hideMark/>
          </w:tcPr>
          <w:p w:rsidR="00EC5EC0" w:rsidRPr="00002CDE" w:rsidRDefault="00EC5EC0"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75</w:t>
            </w:r>
          </w:p>
        </w:tc>
      </w:tr>
      <w:tr w:rsidR="00EC5EC0" w:rsidRPr="00002CDE" w:rsidTr="00EC5EC0">
        <w:trPr>
          <w:trHeight w:val="300"/>
        </w:trPr>
        <w:tc>
          <w:tcPr>
            <w:cnfStyle w:val="001000000000" w:firstRow="0" w:lastRow="0" w:firstColumn="1" w:lastColumn="0" w:oddVBand="0" w:evenVBand="0" w:oddHBand="0" w:evenHBand="0" w:firstRowFirstColumn="0" w:firstRowLastColumn="0" w:lastRowFirstColumn="0" w:lastRowLastColumn="0"/>
            <w:tcW w:w="1271" w:type="pct"/>
            <w:noWrap/>
            <w:vAlign w:val="center"/>
            <w:hideMark/>
          </w:tcPr>
          <w:p w:rsidR="00314D7A" w:rsidRPr="00002CDE" w:rsidRDefault="00314D7A" w:rsidP="004E3446">
            <w:pPr>
              <w:jc w:val="both"/>
              <w:rPr>
                <w:rFonts w:eastAsia="Times New Roman"/>
              </w:rPr>
            </w:pPr>
            <w:r w:rsidRPr="00002CDE">
              <w:rPr>
                <w:rFonts w:eastAsia="Times New Roman"/>
              </w:rPr>
              <w:t>N/A</w:t>
            </w:r>
          </w:p>
        </w:tc>
        <w:tc>
          <w:tcPr>
            <w:tcW w:w="408" w:type="pct"/>
            <w:noWrap/>
            <w:vAlign w:val="center"/>
            <w:hideMark/>
          </w:tcPr>
          <w:p w:rsidR="00314D7A" w:rsidRPr="00002CDE"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21.63%</w:t>
            </w:r>
          </w:p>
        </w:tc>
        <w:tc>
          <w:tcPr>
            <w:tcW w:w="489" w:type="pct"/>
            <w:noWrap/>
            <w:vAlign w:val="center"/>
            <w:hideMark/>
          </w:tcPr>
          <w:p w:rsidR="00314D7A" w:rsidRPr="00002CDE"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12.34%</w:t>
            </w:r>
          </w:p>
        </w:tc>
        <w:tc>
          <w:tcPr>
            <w:tcW w:w="139" w:type="pct"/>
            <w:noWrap/>
            <w:vAlign w:val="center"/>
            <w:hideMark/>
          </w:tcPr>
          <w:p w:rsidR="00314D7A" w:rsidRPr="00002CDE"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 </w:t>
            </w:r>
          </w:p>
        </w:tc>
        <w:tc>
          <w:tcPr>
            <w:tcW w:w="443" w:type="pct"/>
            <w:noWrap/>
            <w:vAlign w:val="center"/>
            <w:hideMark/>
          </w:tcPr>
          <w:p w:rsidR="00314D7A" w:rsidRPr="00002CDE"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18.23%</w:t>
            </w:r>
          </w:p>
        </w:tc>
        <w:tc>
          <w:tcPr>
            <w:tcW w:w="540" w:type="pct"/>
            <w:noWrap/>
            <w:vAlign w:val="center"/>
            <w:hideMark/>
          </w:tcPr>
          <w:p w:rsidR="00314D7A" w:rsidRPr="00002CDE"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16.22%</w:t>
            </w:r>
          </w:p>
        </w:tc>
        <w:tc>
          <w:tcPr>
            <w:tcW w:w="139" w:type="pct"/>
            <w:noWrap/>
            <w:vAlign w:val="center"/>
            <w:hideMark/>
          </w:tcPr>
          <w:p w:rsidR="00314D7A" w:rsidRPr="00002CDE"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 </w:t>
            </w:r>
          </w:p>
        </w:tc>
        <w:tc>
          <w:tcPr>
            <w:tcW w:w="517" w:type="pct"/>
            <w:noWrap/>
            <w:vAlign w:val="center"/>
            <w:hideMark/>
          </w:tcPr>
          <w:p w:rsidR="00314D7A" w:rsidRPr="00002CDE"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27.50%</w:t>
            </w:r>
          </w:p>
        </w:tc>
        <w:tc>
          <w:tcPr>
            <w:tcW w:w="460" w:type="pct"/>
            <w:noWrap/>
            <w:vAlign w:val="center"/>
            <w:hideMark/>
          </w:tcPr>
          <w:p w:rsidR="00314D7A" w:rsidRPr="00002CDE"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16.99%</w:t>
            </w:r>
          </w:p>
        </w:tc>
        <w:tc>
          <w:tcPr>
            <w:tcW w:w="593" w:type="pct"/>
            <w:noWrap/>
            <w:vAlign w:val="center"/>
            <w:hideMark/>
          </w:tcPr>
          <w:p w:rsidR="00314D7A" w:rsidRPr="00002CDE"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02CDE">
              <w:rPr>
                <w:rFonts w:eastAsia="Times New Roman"/>
              </w:rPr>
              <w:t>18.05%</w:t>
            </w:r>
          </w:p>
        </w:tc>
      </w:tr>
      <w:tr w:rsidR="00EC5EC0" w:rsidRPr="00002CDE" w:rsidTr="00EC5E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pct"/>
            <w:noWrap/>
            <w:vAlign w:val="center"/>
            <w:hideMark/>
          </w:tcPr>
          <w:p w:rsidR="00314D7A" w:rsidRPr="00002CDE" w:rsidRDefault="00314D7A" w:rsidP="004E3446">
            <w:pPr>
              <w:jc w:val="both"/>
              <w:rPr>
                <w:rFonts w:eastAsia="Times New Roman"/>
              </w:rPr>
            </w:pPr>
            <w:r w:rsidRPr="00002CDE">
              <w:rPr>
                <w:rFonts w:eastAsia="Times New Roman"/>
              </w:rPr>
              <w:t>N</w:t>
            </w:r>
          </w:p>
        </w:tc>
        <w:tc>
          <w:tcPr>
            <w:tcW w:w="408" w:type="pct"/>
            <w:noWrap/>
            <w:vAlign w:val="center"/>
            <w:hideMark/>
          </w:tcPr>
          <w:p w:rsidR="00314D7A" w:rsidRPr="00002CDE"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245</w:t>
            </w:r>
          </w:p>
        </w:tc>
        <w:tc>
          <w:tcPr>
            <w:tcW w:w="489" w:type="pct"/>
            <w:noWrap/>
            <w:vAlign w:val="center"/>
            <w:hideMark/>
          </w:tcPr>
          <w:p w:rsidR="00314D7A" w:rsidRPr="00002CDE"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154</w:t>
            </w:r>
          </w:p>
        </w:tc>
        <w:tc>
          <w:tcPr>
            <w:tcW w:w="139" w:type="pct"/>
            <w:noWrap/>
            <w:vAlign w:val="center"/>
            <w:hideMark/>
          </w:tcPr>
          <w:p w:rsidR="00314D7A" w:rsidRPr="00002CDE"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 </w:t>
            </w:r>
          </w:p>
        </w:tc>
        <w:tc>
          <w:tcPr>
            <w:tcW w:w="443" w:type="pct"/>
            <w:noWrap/>
            <w:vAlign w:val="center"/>
            <w:hideMark/>
          </w:tcPr>
          <w:p w:rsidR="00314D7A" w:rsidRPr="00002CDE"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362</w:t>
            </w:r>
          </w:p>
        </w:tc>
        <w:tc>
          <w:tcPr>
            <w:tcW w:w="540" w:type="pct"/>
            <w:noWrap/>
            <w:vAlign w:val="center"/>
            <w:hideMark/>
          </w:tcPr>
          <w:p w:rsidR="00314D7A" w:rsidRPr="00002CDE"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37</w:t>
            </w:r>
          </w:p>
        </w:tc>
        <w:tc>
          <w:tcPr>
            <w:tcW w:w="139" w:type="pct"/>
            <w:noWrap/>
            <w:vAlign w:val="center"/>
            <w:hideMark/>
          </w:tcPr>
          <w:p w:rsidR="00314D7A" w:rsidRPr="00002CDE"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 </w:t>
            </w:r>
          </w:p>
        </w:tc>
        <w:tc>
          <w:tcPr>
            <w:tcW w:w="517" w:type="pct"/>
            <w:noWrap/>
            <w:vAlign w:val="center"/>
            <w:hideMark/>
          </w:tcPr>
          <w:p w:rsidR="00314D7A" w:rsidRPr="00002CDE"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40</w:t>
            </w:r>
          </w:p>
        </w:tc>
        <w:tc>
          <w:tcPr>
            <w:tcW w:w="460" w:type="pct"/>
            <w:noWrap/>
            <w:vAlign w:val="center"/>
            <w:hideMark/>
          </w:tcPr>
          <w:p w:rsidR="00314D7A" w:rsidRPr="00002CDE"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359</w:t>
            </w:r>
          </w:p>
        </w:tc>
        <w:tc>
          <w:tcPr>
            <w:tcW w:w="593" w:type="pct"/>
            <w:noWrap/>
            <w:vAlign w:val="center"/>
            <w:hideMark/>
          </w:tcPr>
          <w:p w:rsidR="00314D7A" w:rsidRPr="00002CDE"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02CDE">
              <w:rPr>
                <w:rFonts w:eastAsia="Times New Roman"/>
              </w:rPr>
              <w:t>399</w:t>
            </w:r>
          </w:p>
        </w:tc>
      </w:tr>
    </w:tbl>
    <w:p w:rsidR="00314D7A" w:rsidRDefault="00314D7A" w:rsidP="004E3446">
      <w:pPr>
        <w:jc w:val="both"/>
      </w:pPr>
    </w:p>
    <w:p w:rsidR="00420DEF" w:rsidRDefault="00420DEF" w:rsidP="004E3446">
      <w:pPr>
        <w:tabs>
          <w:tab w:val="left" w:pos="360"/>
        </w:tabs>
        <w:autoSpaceDE w:val="0"/>
        <w:autoSpaceDN w:val="0"/>
        <w:adjustRightInd w:val="0"/>
        <w:spacing w:after="0"/>
        <w:jc w:val="both"/>
      </w:pPr>
      <w:r w:rsidRPr="00216215">
        <w:rPr>
          <w:lang w:val="en-US"/>
        </w:rPr>
        <w:lastRenderedPageBreak/>
        <w:t xml:space="preserve">Regarding </w:t>
      </w:r>
      <w:r>
        <w:rPr>
          <w:lang w:val="en-US"/>
        </w:rPr>
        <w:t>grass strips</w:t>
      </w:r>
      <w:r w:rsidRPr="00216215">
        <w:rPr>
          <w:lang w:val="en-US"/>
        </w:rPr>
        <w:t xml:space="preserve">, </w:t>
      </w:r>
      <w:r>
        <w:rPr>
          <w:lang w:val="en-US"/>
        </w:rPr>
        <w:t>almost</w:t>
      </w:r>
      <w:r w:rsidRPr="00216215">
        <w:rPr>
          <w:lang w:val="en-US"/>
        </w:rPr>
        <w:t xml:space="preserve"> </w:t>
      </w:r>
      <w:r>
        <w:rPr>
          <w:lang w:val="en-US"/>
        </w:rPr>
        <w:t>80 %</w:t>
      </w:r>
      <w:r w:rsidRPr="00216215">
        <w:rPr>
          <w:lang w:val="en-US"/>
        </w:rPr>
        <w:t xml:space="preserve"> of households haven’t done any work. Households that </w:t>
      </w:r>
      <w:r>
        <w:rPr>
          <w:lang w:val="en-US"/>
        </w:rPr>
        <w:t>planted</w:t>
      </w:r>
      <w:r w:rsidRPr="00216215">
        <w:rPr>
          <w:lang w:val="en-US"/>
        </w:rPr>
        <w:t xml:space="preserve"> </w:t>
      </w:r>
      <w:r>
        <w:rPr>
          <w:lang w:val="en-US"/>
        </w:rPr>
        <w:t>grass strips</w:t>
      </w:r>
      <w:r w:rsidRPr="00216215">
        <w:rPr>
          <w:lang w:val="en-US"/>
        </w:rPr>
        <w:t xml:space="preserve"> have done </w:t>
      </w:r>
      <w:r>
        <w:rPr>
          <w:lang w:val="en-US"/>
        </w:rPr>
        <w:t>34</w:t>
      </w:r>
      <w:r w:rsidRPr="00216215">
        <w:rPr>
          <w:lang w:val="en-US"/>
        </w:rPr>
        <w:t xml:space="preserve"> meters on average.</w:t>
      </w:r>
    </w:p>
    <w:p w:rsidR="00420DEF" w:rsidRDefault="00420DEF" w:rsidP="004E3446">
      <w:pPr>
        <w:jc w:val="both"/>
      </w:pPr>
    </w:p>
    <w:p w:rsidR="00314D7A" w:rsidRPr="00030772" w:rsidRDefault="00030772" w:rsidP="004E3446">
      <w:pPr>
        <w:spacing w:after="0"/>
        <w:jc w:val="both"/>
        <w:rPr>
          <w:b/>
        </w:rPr>
      </w:pPr>
      <w:r>
        <w:rPr>
          <w:b/>
        </w:rPr>
        <w:t xml:space="preserve">Tab.: Grass </w:t>
      </w:r>
      <w:r w:rsidR="00314D7A" w:rsidRPr="00030772">
        <w:rPr>
          <w:b/>
        </w:rPr>
        <w:t>strip</w:t>
      </w:r>
      <w:r>
        <w:rPr>
          <w:b/>
        </w:rPr>
        <w:t xml:space="preserve"> planted</w:t>
      </w:r>
    </w:p>
    <w:tbl>
      <w:tblPr>
        <w:tblStyle w:val="LightShading"/>
        <w:tblW w:w="5000" w:type="pct"/>
        <w:tblLayout w:type="fixed"/>
        <w:tblLook w:val="04A0" w:firstRow="1" w:lastRow="0" w:firstColumn="1" w:lastColumn="0" w:noHBand="0" w:noVBand="1"/>
      </w:tblPr>
      <w:tblGrid>
        <w:gridCol w:w="1908"/>
        <w:gridCol w:w="900"/>
        <w:gridCol w:w="1070"/>
        <w:gridCol w:w="257"/>
        <w:gridCol w:w="987"/>
        <w:gridCol w:w="1131"/>
        <w:gridCol w:w="257"/>
        <w:gridCol w:w="913"/>
        <w:gridCol w:w="1072"/>
        <w:gridCol w:w="747"/>
      </w:tblGrid>
      <w:tr w:rsidR="00F807EB" w:rsidRPr="00753EB8" w:rsidTr="00923AE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2" w:type="pct"/>
            <w:noWrap/>
            <w:vAlign w:val="center"/>
          </w:tcPr>
          <w:p w:rsidR="00F807EB" w:rsidRPr="00753EB8" w:rsidRDefault="00F807EB" w:rsidP="004E3446">
            <w:pPr>
              <w:jc w:val="both"/>
              <w:rPr>
                <w:rFonts w:eastAsia="Times New Roman"/>
                <w:b w:val="0"/>
                <w:bCs w:val="0"/>
              </w:rPr>
            </w:pPr>
          </w:p>
        </w:tc>
        <w:tc>
          <w:tcPr>
            <w:tcW w:w="487" w:type="pct"/>
            <w:noWrap/>
            <w:vAlign w:val="center"/>
            <w:hideMark/>
          </w:tcPr>
          <w:p w:rsidR="00F807EB" w:rsidRPr="00266CE0" w:rsidRDefault="00F807EB"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579" w:type="pct"/>
            <w:noWrap/>
            <w:vAlign w:val="center"/>
            <w:hideMark/>
          </w:tcPr>
          <w:p w:rsidR="00F807EB"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139" w:type="pct"/>
            <w:noWrap/>
            <w:vAlign w:val="center"/>
            <w:hideMark/>
          </w:tcPr>
          <w:p w:rsidR="00F807EB" w:rsidRPr="00266CE0" w:rsidRDefault="00F807EB"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534" w:type="pct"/>
            <w:noWrap/>
            <w:vAlign w:val="center"/>
            <w:hideMark/>
          </w:tcPr>
          <w:p w:rsidR="00F807EB" w:rsidRPr="008C5A80" w:rsidRDefault="00F807EB"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612" w:type="pct"/>
            <w:noWrap/>
            <w:vAlign w:val="center"/>
            <w:hideMark/>
          </w:tcPr>
          <w:p w:rsidR="00F807EB" w:rsidRPr="008C5A80" w:rsidRDefault="00F807EB"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139" w:type="pct"/>
            <w:noWrap/>
            <w:vAlign w:val="center"/>
            <w:hideMark/>
          </w:tcPr>
          <w:p w:rsidR="00F807EB" w:rsidRPr="00374E90" w:rsidRDefault="00F807EB"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494" w:type="pct"/>
            <w:noWrap/>
            <w:vAlign w:val="center"/>
            <w:hideMark/>
          </w:tcPr>
          <w:p w:rsidR="00F807EB" w:rsidRPr="008C5A80" w:rsidRDefault="00F807EB"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580" w:type="pct"/>
            <w:noWrap/>
            <w:vAlign w:val="center"/>
            <w:hideMark/>
          </w:tcPr>
          <w:p w:rsidR="00F807EB"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F807EB">
              <w:rPr>
                <w:rFonts w:eastAsia="Times New Roman"/>
              </w:rPr>
              <w:t xml:space="preserve"> hh</w:t>
            </w:r>
          </w:p>
        </w:tc>
        <w:tc>
          <w:tcPr>
            <w:tcW w:w="404" w:type="pct"/>
            <w:noWrap/>
            <w:vAlign w:val="center"/>
            <w:hideMark/>
          </w:tcPr>
          <w:p w:rsidR="00F807EB" w:rsidRPr="00820DD6" w:rsidRDefault="00F807EB"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Total</w:t>
            </w:r>
          </w:p>
        </w:tc>
      </w:tr>
      <w:tr w:rsidR="00F807EB" w:rsidRPr="00753EB8" w:rsidTr="0092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2" w:type="pct"/>
            <w:noWrap/>
            <w:vAlign w:val="center"/>
            <w:hideMark/>
          </w:tcPr>
          <w:p w:rsidR="00E85A6D" w:rsidRPr="001F469A" w:rsidRDefault="00E85A6D" w:rsidP="004E3446">
            <w:pPr>
              <w:jc w:val="both"/>
              <w:rPr>
                <w:rFonts w:eastAsia="Times New Roman"/>
              </w:rPr>
            </w:pPr>
            <w:r w:rsidRPr="001F469A">
              <w:rPr>
                <w:rFonts w:eastAsia="Times New Roman"/>
              </w:rPr>
              <w:t>0</w:t>
            </w:r>
            <w:r>
              <w:rPr>
                <w:rFonts w:eastAsia="Times New Roman"/>
              </w:rPr>
              <w:t xml:space="preserve"> meters</w:t>
            </w:r>
          </w:p>
        </w:tc>
        <w:tc>
          <w:tcPr>
            <w:tcW w:w="487"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76.33%</w:t>
            </w:r>
          </w:p>
        </w:tc>
        <w:tc>
          <w:tcPr>
            <w:tcW w:w="579"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84.42%</w:t>
            </w:r>
          </w:p>
        </w:tc>
        <w:tc>
          <w:tcPr>
            <w:tcW w:w="139"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 </w:t>
            </w:r>
          </w:p>
        </w:tc>
        <w:tc>
          <w:tcPr>
            <w:tcW w:w="534"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79.01%</w:t>
            </w:r>
          </w:p>
        </w:tc>
        <w:tc>
          <w:tcPr>
            <w:tcW w:w="612"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83.78%</w:t>
            </w:r>
          </w:p>
        </w:tc>
        <w:tc>
          <w:tcPr>
            <w:tcW w:w="139"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 </w:t>
            </w:r>
          </w:p>
        </w:tc>
        <w:tc>
          <w:tcPr>
            <w:tcW w:w="494"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72.50%</w:t>
            </w:r>
          </w:p>
        </w:tc>
        <w:tc>
          <w:tcPr>
            <w:tcW w:w="580"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80.22%</w:t>
            </w:r>
          </w:p>
        </w:tc>
        <w:tc>
          <w:tcPr>
            <w:tcW w:w="404"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79.45%</w:t>
            </w:r>
          </w:p>
        </w:tc>
      </w:tr>
      <w:tr w:rsidR="00F807EB" w:rsidRPr="00753EB8" w:rsidTr="00923AED">
        <w:trPr>
          <w:trHeight w:val="300"/>
        </w:trPr>
        <w:tc>
          <w:tcPr>
            <w:cnfStyle w:val="001000000000" w:firstRow="0" w:lastRow="0" w:firstColumn="1" w:lastColumn="0" w:oddVBand="0" w:evenVBand="0" w:oddHBand="0" w:evenHBand="0" w:firstRowFirstColumn="0" w:firstRowLastColumn="0" w:lastRowFirstColumn="0" w:lastRowLastColumn="0"/>
            <w:tcW w:w="1032" w:type="pct"/>
            <w:noWrap/>
            <w:vAlign w:val="center"/>
            <w:hideMark/>
          </w:tcPr>
          <w:p w:rsidR="00E85A6D" w:rsidRPr="001F469A" w:rsidRDefault="00E85A6D" w:rsidP="004E3446">
            <w:pPr>
              <w:jc w:val="both"/>
              <w:rPr>
                <w:rFonts w:eastAsia="Times New Roman"/>
              </w:rPr>
            </w:pPr>
            <w:r w:rsidRPr="001F469A">
              <w:rPr>
                <w:rFonts w:eastAsia="Times New Roman"/>
              </w:rPr>
              <w:t>Av</w:t>
            </w:r>
            <w:r>
              <w:rPr>
                <w:rFonts w:eastAsia="Times New Roman"/>
              </w:rPr>
              <w:t xml:space="preserve">erage meters </w:t>
            </w:r>
            <w:r w:rsidRPr="001F469A">
              <w:rPr>
                <w:rFonts w:eastAsia="Times New Roman"/>
              </w:rPr>
              <w:t>(</w:t>
            </w:r>
            <w:r>
              <w:rPr>
                <w:rFonts w:eastAsia="Times New Roman"/>
              </w:rPr>
              <w:t>excluded 0</w:t>
            </w:r>
            <w:r w:rsidRPr="001F469A">
              <w:rPr>
                <w:rFonts w:eastAsia="Times New Roman"/>
              </w:rPr>
              <w:t>)</w:t>
            </w:r>
          </w:p>
        </w:tc>
        <w:tc>
          <w:tcPr>
            <w:tcW w:w="487" w:type="pct"/>
            <w:noWrap/>
            <w:vAlign w:val="center"/>
            <w:hideMark/>
          </w:tcPr>
          <w:p w:rsidR="00E85A6D" w:rsidRPr="00753EB8" w:rsidRDefault="00E85A6D"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16.3</w:t>
            </w:r>
          </w:p>
        </w:tc>
        <w:tc>
          <w:tcPr>
            <w:tcW w:w="579" w:type="pct"/>
            <w:noWrap/>
            <w:vAlign w:val="center"/>
            <w:hideMark/>
          </w:tcPr>
          <w:p w:rsidR="00E85A6D" w:rsidRPr="00753EB8" w:rsidRDefault="00E85A6D"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41.4</w:t>
            </w:r>
          </w:p>
        </w:tc>
        <w:tc>
          <w:tcPr>
            <w:tcW w:w="139" w:type="pct"/>
            <w:noWrap/>
            <w:vAlign w:val="center"/>
            <w:hideMark/>
          </w:tcPr>
          <w:p w:rsidR="00E85A6D" w:rsidRPr="00753EB8" w:rsidRDefault="00E85A6D"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 </w:t>
            </w:r>
          </w:p>
        </w:tc>
        <w:tc>
          <w:tcPr>
            <w:tcW w:w="534" w:type="pct"/>
            <w:noWrap/>
            <w:vAlign w:val="center"/>
            <w:hideMark/>
          </w:tcPr>
          <w:p w:rsidR="00E85A6D" w:rsidRPr="00753EB8" w:rsidRDefault="00E85A6D"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33.9</w:t>
            </w:r>
          </w:p>
        </w:tc>
        <w:tc>
          <w:tcPr>
            <w:tcW w:w="612" w:type="pct"/>
            <w:noWrap/>
            <w:vAlign w:val="center"/>
            <w:hideMark/>
          </w:tcPr>
          <w:p w:rsidR="00E85A6D" w:rsidRPr="00753EB8" w:rsidRDefault="00E85A6D"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0</w:t>
            </w:r>
          </w:p>
        </w:tc>
        <w:tc>
          <w:tcPr>
            <w:tcW w:w="139" w:type="pct"/>
            <w:noWrap/>
            <w:vAlign w:val="center"/>
            <w:hideMark/>
          </w:tcPr>
          <w:p w:rsidR="00E85A6D" w:rsidRPr="00753EB8" w:rsidRDefault="00E85A6D"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 </w:t>
            </w:r>
          </w:p>
        </w:tc>
        <w:tc>
          <w:tcPr>
            <w:tcW w:w="494" w:type="pct"/>
            <w:noWrap/>
            <w:vAlign w:val="center"/>
            <w:hideMark/>
          </w:tcPr>
          <w:p w:rsidR="00E85A6D" w:rsidRPr="00753EB8" w:rsidRDefault="00E85A6D"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50.0</w:t>
            </w:r>
          </w:p>
        </w:tc>
        <w:tc>
          <w:tcPr>
            <w:tcW w:w="580" w:type="pct"/>
            <w:noWrap/>
            <w:vAlign w:val="center"/>
            <w:hideMark/>
          </w:tcPr>
          <w:p w:rsidR="00E85A6D" w:rsidRPr="00753EB8" w:rsidRDefault="00E85A6D"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32.1</w:t>
            </w:r>
          </w:p>
        </w:tc>
        <w:tc>
          <w:tcPr>
            <w:tcW w:w="404" w:type="pct"/>
            <w:noWrap/>
            <w:vAlign w:val="center"/>
            <w:hideMark/>
          </w:tcPr>
          <w:p w:rsidR="00E85A6D" w:rsidRPr="00753EB8" w:rsidRDefault="00E85A6D"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33.9</w:t>
            </w:r>
          </w:p>
        </w:tc>
      </w:tr>
      <w:tr w:rsidR="00F807EB" w:rsidRPr="00753EB8" w:rsidTr="0092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2" w:type="pct"/>
            <w:noWrap/>
            <w:vAlign w:val="center"/>
            <w:hideMark/>
          </w:tcPr>
          <w:p w:rsidR="00E85A6D" w:rsidRPr="001F469A" w:rsidRDefault="00E85A6D" w:rsidP="004E3446">
            <w:pPr>
              <w:jc w:val="both"/>
              <w:rPr>
                <w:rFonts w:eastAsia="Times New Roman"/>
              </w:rPr>
            </w:pPr>
            <w:r w:rsidRPr="001F469A">
              <w:rPr>
                <w:rFonts w:eastAsia="Times New Roman"/>
              </w:rPr>
              <w:t>Max</w:t>
            </w:r>
            <w:r>
              <w:rPr>
                <w:rFonts w:eastAsia="Times New Roman"/>
              </w:rPr>
              <w:t xml:space="preserve"> meters</w:t>
            </w:r>
          </w:p>
        </w:tc>
        <w:tc>
          <w:tcPr>
            <w:tcW w:w="487"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36</w:t>
            </w:r>
          </w:p>
        </w:tc>
        <w:tc>
          <w:tcPr>
            <w:tcW w:w="579"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80</w:t>
            </w:r>
          </w:p>
        </w:tc>
        <w:tc>
          <w:tcPr>
            <w:tcW w:w="139"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 </w:t>
            </w:r>
          </w:p>
        </w:tc>
        <w:tc>
          <w:tcPr>
            <w:tcW w:w="534"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80</w:t>
            </w:r>
          </w:p>
        </w:tc>
        <w:tc>
          <w:tcPr>
            <w:tcW w:w="612"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0</w:t>
            </w:r>
          </w:p>
        </w:tc>
        <w:tc>
          <w:tcPr>
            <w:tcW w:w="139"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 </w:t>
            </w:r>
          </w:p>
        </w:tc>
        <w:tc>
          <w:tcPr>
            <w:tcW w:w="494"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50.0</w:t>
            </w:r>
          </w:p>
        </w:tc>
        <w:tc>
          <w:tcPr>
            <w:tcW w:w="580"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80</w:t>
            </w:r>
          </w:p>
        </w:tc>
        <w:tc>
          <w:tcPr>
            <w:tcW w:w="404" w:type="pct"/>
            <w:noWrap/>
            <w:vAlign w:val="center"/>
            <w:hideMark/>
          </w:tcPr>
          <w:p w:rsidR="00E85A6D" w:rsidRPr="00753EB8" w:rsidRDefault="00E85A6D"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80</w:t>
            </w:r>
          </w:p>
        </w:tc>
      </w:tr>
      <w:tr w:rsidR="00F807EB" w:rsidRPr="00753EB8" w:rsidTr="00923AED">
        <w:trPr>
          <w:trHeight w:val="300"/>
        </w:trPr>
        <w:tc>
          <w:tcPr>
            <w:cnfStyle w:val="001000000000" w:firstRow="0" w:lastRow="0" w:firstColumn="1" w:lastColumn="0" w:oddVBand="0" w:evenVBand="0" w:oddHBand="0" w:evenHBand="0" w:firstRowFirstColumn="0" w:firstRowLastColumn="0" w:lastRowFirstColumn="0" w:lastRowLastColumn="0"/>
            <w:tcW w:w="1032" w:type="pct"/>
            <w:noWrap/>
            <w:vAlign w:val="center"/>
            <w:hideMark/>
          </w:tcPr>
          <w:p w:rsidR="00314D7A" w:rsidRPr="00753EB8" w:rsidRDefault="00314D7A" w:rsidP="004E3446">
            <w:pPr>
              <w:jc w:val="both"/>
              <w:rPr>
                <w:rFonts w:eastAsia="Times New Roman"/>
              </w:rPr>
            </w:pPr>
            <w:r w:rsidRPr="00753EB8">
              <w:rPr>
                <w:rFonts w:eastAsia="Times New Roman"/>
              </w:rPr>
              <w:t>N/A</w:t>
            </w:r>
          </w:p>
        </w:tc>
        <w:tc>
          <w:tcPr>
            <w:tcW w:w="487" w:type="pct"/>
            <w:noWrap/>
            <w:vAlign w:val="center"/>
            <w:hideMark/>
          </w:tcPr>
          <w:p w:rsidR="00314D7A" w:rsidRPr="00753EB8"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22.45%</w:t>
            </w:r>
          </w:p>
        </w:tc>
        <w:tc>
          <w:tcPr>
            <w:tcW w:w="579" w:type="pct"/>
            <w:noWrap/>
            <w:vAlign w:val="center"/>
            <w:hideMark/>
          </w:tcPr>
          <w:p w:rsidR="00314D7A" w:rsidRPr="00753EB8"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11.04%</w:t>
            </w:r>
          </w:p>
        </w:tc>
        <w:tc>
          <w:tcPr>
            <w:tcW w:w="139" w:type="pct"/>
            <w:noWrap/>
            <w:vAlign w:val="center"/>
            <w:hideMark/>
          </w:tcPr>
          <w:p w:rsidR="00314D7A" w:rsidRPr="00753EB8"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 </w:t>
            </w:r>
          </w:p>
        </w:tc>
        <w:tc>
          <w:tcPr>
            <w:tcW w:w="534" w:type="pct"/>
            <w:noWrap/>
            <w:vAlign w:val="center"/>
            <w:hideMark/>
          </w:tcPr>
          <w:p w:rsidR="00314D7A" w:rsidRPr="00753EB8"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18.23%</w:t>
            </w:r>
          </w:p>
        </w:tc>
        <w:tc>
          <w:tcPr>
            <w:tcW w:w="612" w:type="pct"/>
            <w:noWrap/>
            <w:vAlign w:val="center"/>
            <w:hideMark/>
          </w:tcPr>
          <w:p w:rsidR="00314D7A" w:rsidRPr="00753EB8"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16.22%</w:t>
            </w:r>
          </w:p>
        </w:tc>
        <w:tc>
          <w:tcPr>
            <w:tcW w:w="139" w:type="pct"/>
            <w:noWrap/>
            <w:vAlign w:val="center"/>
            <w:hideMark/>
          </w:tcPr>
          <w:p w:rsidR="00314D7A" w:rsidRPr="00753EB8"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 </w:t>
            </w:r>
          </w:p>
        </w:tc>
        <w:tc>
          <w:tcPr>
            <w:tcW w:w="494" w:type="pct"/>
            <w:noWrap/>
            <w:vAlign w:val="center"/>
            <w:hideMark/>
          </w:tcPr>
          <w:p w:rsidR="00314D7A" w:rsidRPr="00753EB8"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25.00%</w:t>
            </w:r>
          </w:p>
        </w:tc>
        <w:tc>
          <w:tcPr>
            <w:tcW w:w="580" w:type="pct"/>
            <w:noWrap/>
            <w:vAlign w:val="center"/>
            <w:hideMark/>
          </w:tcPr>
          <w:p w:rsidR="00314D7A" w:rsidRPr="00753EB8"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17.27%</w:t>
            </w:r>
          </w:p>
        </w:tc>
        <w:tc>
          <w:tcPr>
            <w:tcW w:w="404" w:type="pct"/>
            <w:noWrap/>
            <w:vAlign w:val="center"/>
            <w:hideMark/>
          </w:tcPr>
          <w:p w:rsidR="00314D7A" w:rsidRPr="00753EB8" w:rsidRDefault="00314D7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53EB8">
              <w:rPr>
                <w:rFonts w:eastAsia="Times New Roman"/>
              </w:rPr>
              <w:t>18.05%</w:t>
            </w:r>
          </w:p>
        </w:tc>
      </w:tr>
      <w:tr w:rsidR="00F807EB" w:rsidRPr="00753EB8" w:rsidTr="00923A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2" w:type="pct"/>
            <w:noWrap/>
            <w:vAlign w:val="center"/>
            <w:hideMark/>
          </w:tcPr>
          <w:p w:rsidR="00314D7A" w:rsidRPr="00753EB8" w:rsidRDefault="00314D7A" w:rsidP="004E3446">
            <w:pPr>
              <w:jc w:val="both"/>
              <w:rPr>
                <w:rFonts w:eastAsia="Times New Roman"/>
              </w:rPr>
            </w:pPr>
            <w:r w:rsidRPr="00753EB8">
              <w:rPr>
                <w:rFonts w:eastAsia="Times New Roman"/>
              </w:rPr>
              <w:t>N</w:t>
            </w:r>
          </w:p>
        </w:tc>
        <w:tc>
          <w:tcPr>
            <w:tcW w:w="487" w:type="pct"/>
            <w:noWrap/>
            <w:vAlign w:val="center"/>
            <w:hideMark/>
          </w:tcPr>
          <w:p w:rsidR="00314D7A" w:rsidRPr="00753EB8"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245</w:t>
            </w:r>
          </w:p>
        </w:tc>
        <w:tc>
          <w:tcPr>
            <w:tcW w:w="579" w:type="pct"/>
            <w:noWrap/>
            <w:vAlign w:val="center"/>
            <w:hideMark/>
          </w:tcPr>
          <w:p w:rsidR="00314D7A" w:rsidRPr="00753EB8"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154</w:t>
            </w:r>
          </w:p>
        </w:tc>
        <w:tc>
          <w:tcPr>
            <w:tcW w:w="139" w:type="pct"/>
            <w:noWrap/>
            <w:vAlign w:val="center"/>
            <w:hideMark/>
          </w:tcPr>
          <w:p w:rsidR="00314D7A" w:rsidRPr="00753EB8"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 </w:t>
            </w:r>
          </w:p>
        </w:tc>
        <w:tc>
          <w:tcPr>
            <w:tcW w:w="534" w:type="pct"/>
            <w:noWrap/>
            <w:vAlign w:val="center"/>
            <w:hideMark/>
          </w:tcPr>
          <w:p w:rsidR="00314D7A" w:rsidRPr="00753EB8"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362</w:t>
            </w:r>
          </w:p>
        </w:tc>
        <w:tc>
          <w:tcPr>
            <w:tcW w:w="612" w:type="pct"/>
            <w:noWrap/>
            <w:vAlign w:val="center"/>
            <w:hideMark/>
          </w:tcPr>
          <w:p w:rsidR="00314D7A" w:rsidRPr="00753EB8"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37</w:t>
            </w:r>
          </w:p>
        </w:tc>
        <w:tc>
          <w:tcPr>
            <w:tcW w:w="139" w:type="pct"/>
            <w:noWrap/>
            <w:vAlign w:val="center"/>
            <w:hideMark/>
          </w:tcPr>
          <w:p w:rsidR="00314D7A" w:rsidRPr="00753EB8"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 </w:t>
            </w:r>
          </w:p>
        </w:tc>
        <w:tc>
          <w:tcPr>
            <w:tcW w:w="494" w:type="pct"/>
            <w:noWrap/>
            <w:vAlign w:val="center"/>
            <w:hideMark/>
          </w:tcPr>
          <w:p w:rsidR="00314D7A" w:rsidRPr="00753EB8"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40</w:t>
            </w:r>
          </w:p>
        </w:tc>
        <w:tc>
          <w:tcPr>
            <w:tcW w:w="580" w:type="pct"/>
            <w:noWrap/>
            <w:vAlign w:val="center"/>
            <w:hideMark/>
          </w:tcPr>
          <w:p w:rsidR="00314D7A" w:rsidRPr="00753EB8"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359</w:t>
            </w:r>
          </w:p>
        </w:tc>
        <w:tc>
          <w:tcPr>
            <w:tcW w:w="404" w:type="pct"/>
            <w:noWrap/>
            <w:vAlign w:val="center"/>
            <w:hideMark/>
          </w:tcPr>
          <w:p w:rsidR="00314D7A" w:rsidRPr="00753EB8" w:rsidRDefault="00314D7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53EB8">
              <w:rPr>
                <w:rFonts w:eastAsia="Times New Roman"/>
              </w:rPr>
              <w:t>399</w:t>
            </w:r>
          </w:p>
        </w:tc>
      </w:tr>
    </w:tbl>
    <w:p w:rsidR="00314D7A" w:rsidRDefault="00314D7A" w:rsidP="004E3446">
      <w:pPr>
        <w:jc w:val="both"/>
      </w:pPr>
    </w:p>
    <w:p w:rsidR="00517B18" w:rsidRPr="00517B18" w:rsidRDefault="00517B18" w:rsidP="00517B18">
      <w:pPr>
        <w:spacing w:after="0"/>
        <w:jc w:val="both"/>
        <w:rPr>
          <w:b/>
        </w:rPr>
      </w:pPr>
      <w:r w:rsidRPr="00387078">
        <w:rPr>
          <w:b/>
        </w:rPr>
        <w:t>Tab. Conducting selected contour measures</w:t>
      </w:r>
      <w:r w:rsidR="002C26F1" w:rsidRPr="00387078">
        <w:rPr>
          <w:b/>
        </w:rPr>
        <w:t>-</w:t>
      </w:r>
      <w:r w:rsidR="00B43C36" w:rsidRPr="00387078">
        <w:rPr>
          <w:b/>
        </w:rPr>
        <w:t>terracing or</w:t>
      </w:r>
      <w:r w:rsidR="002C26F1" w:rsidRPr="00387078">
        <w:rPr>
          <w:b/>
        </w:rPr>
        <w:t xml:space="preserve"> grass strips</w:t>
      </w:r>
    </w:p>
    <w:tbl>
      <w:tblPr>
        <w:tblStyle w:val="LightShading"/>
        <w:tblW w:w="0" w:type="auto"/>
        <w:tblLook w:val="04A0" w:firstRow="1" w:lastRow="0" w:firstColumn="1" w:lastColumn="0" w:noHBand="0" w:noVBand="1"/>
      </w:tblPr>
      <w:tblGrid>
        <w:gridCol w:w="2483"/>
        <w:gridCol w:w="2253"/>
        <w:gridCol w:w="2253"/>
        <w:gridCol w:w="2253"/>
      </w:tblGrid>
      <w:tr w:rsidR="00B71EB8" w:rsidRPr="00413A54" w:rsidTr="00082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vAlign w:val="center"/>
          </w:tcPr>
          <w:p w:rsidR="00B71EB8" w:rsidRPr="00413A54" w:rsidRDefault="00B71EB8" w:rsidP="0008230C"/>
        </w:tc>
        <w:tc>
          <w:tcPr>
            <w:tcW w:w="2253" w:type="dxa"/>
            <w:vAlign w:val="center"/>
          </w:tcPr>
          <w:p w:rsidR="00B71EB8" w:rsidRPr="00413A54" w:rsidRDefault="00B71EB8" w:rsidP="0008230C">
            <w:pPr>
              <w:cnfStyle w:val="100000000000" w:firstRow="1" w:lastRow="0" w:firstColumn="0" w:lastColumn="0" w:oddVBand="0" w:evenVBand="0" w:oddHBand="0" w:evenHBand="0" w:firstRowFirstColumn="0" w:firstRowLastColumn="0" w:lastRowFirstColumn="0" w:lastRowLastColumn="0"/>
            </w:pPr>
            <w:r>
              <w:t>Halaba</w:t>
            </w:r>
          </w:p>
        </w:tc>
        <w:tc>
          <w:tcPr>
            <w:tcW w:w="2253" w:type="dxa"/>
            <w:vAlign w:val="center"/>
          </w:tcPr>
          <w:p w:rsidR="00B71EB8" w:rsidRPr="00413A54" w:rsidRDefault="00B71EB8" w:rsidP="0008230C">
            <w:pPr>
              <w:cnfStyle w:val="100000000000" w:firstRow="1" w:lastRow="0" w:firstColumn="0" w:lastColumn="0" w:oddVBand="0" w:evenVBand="0" w:oddHBand="0" w:evenHBand="0" w:firstRowFirstColumn="0" w:firstRowLastColumn="0" w:lastRowFirstColumn="0" w:lastRowLastColumn="0"/>
            </w:pPr>
            <w:r>
              <w:t>Sankura</w:t>
            </w:r>
          </w:p>
        </w:tc>
        <w:tc>
          <w:tcPr>
            <w:tcW w:w="2253" w:type="dxa"/>
            <w:vAlign w:val="center"/>
          </w:tcPr>
          <w:p w:rsidR="00B71EB8" w:rsidRPr="00413A54" w:rsidRDefault="00B71EB8" w:rsidP="0008230C">
            <w:pPr>
              <w:cnfStyle w:val="100000000000" w:firstRow="1" w:lastRow="0" w:firstColumn="0" w:lastColumn="0" w:oddVBand="0" w:evenVBand="0" w:oddHBand="0" w:evenHBand="0" w:firstRowFirstColumn="0" w:firstRowLastColumn="0" w:lastRowFirstColumn="0" w:lastRowLastColumn="0"/>
            </w:pPr>
            <w:r>
              <w:t>Total</w:t>
            </w:r>
          </w:p>
        </w:tc>
      </w:tr>
      <w:tr w:rsidR="00B71EB8" w:rsidRPr="00413A54" w:rsidTr="000823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vAlign w:val="center"/>
          </w:tcPr>
          <w:p w:rsidR="00B71EB8" w:rsidRPr="00413A54" w:rsidRDefault="0008230C" w:rsidP="0008230C">
            <w:r>
              <w:t>N</w:t>
            </w:r>
            <w:r w:rsidR="00B71EB8" w:rsidRPr="00413A54">
              <w:t>one</w:t>
            </w:r>
          </w:p>
        </w:tc>
        <w:tc>
          <w:tcPr>
            <w:tcW w:w="2253" w:type="dxa"/>
            <w:vAlign w:val="center"/>
          </w:tcPr>
          <w:p w:rsidR="00B71EB8" w:rsidRPr="00413A54" w:rsidRDefault="00360CF0" w:rsidP="0008230C">
            <w:pPr>
              <w:cnfStyle w:val="000000100000" w:firstRow="0" w:lastRow="0" w:firstColumn="0" w:lastColumn="0" w:oddVBand="0" w:evenVBand="0" w:oddHBand="1" w:evenHBand="0" w:firstRowFirstColumn="0" w:firstRowLastColumn="0" w:lastRowFirstColumn="0" w:lastRowLastColumn="0"/>
            </w:pPr>
            <w:r>
              <w:t>27.3%</w:t>
            </w:r>
          </w:p>
        </w:tc>
        <w:tc>
          <w:tcPr>
            <w:tcW w:w="2253" w:type="dxa"/>
            <w:vAlign w:val="center"/>
          </w:tcPr>
          <w:p w:rsidR="00B71EB8" w:rsidRPr="00413A54" w:rsidRDefault="00360CF0" w:rsidP="0008230C">
            <w:pPr>
              <w:cnfStyle w:val="000000100000" w:firstRow="0" w:lastRow="0" w:firstColumn="0" w:lastColumn="0" w:oddVBand="0" w:evenVBand="0" w:oddHBand="1" w:evenHBand="0" w:firstRowFirstColumn="0" w:firstRowLastColumn="0" w:lastRowFirstColumn="0" w:lastRowLastColumn="0"/>
            </w:pPr>
            <w:r>
              <w:t>10.4%</w:t>
            </w:r>
          </w:p>
        </w:tc>
        <w:tc>
          <w:tcPr>
            <w:tcW w:w="2253" w:type="dxa"/>
            <w:vAlign w:val="center"/>
          </w:tcPr>
          <w:p w:rsidR="00B71EB8" w:rsidRPr="00413A54" w:rsidRDefault="00360CF0" w:rsidP="0008230C">
            <w:pPr>
              <w:cnfStyle w:val="000000100000" w:firstRow="0" w:lastRow="0" w:firstColumn="0" w:lastColumn="0" w:oddVBand="0" w:evenVBand="0" w:oddHBand="1" w:evenHBand="0" w:firstRowFirstColumn="0" w:firstRowLastColumn="0" w:lastRowFirstColumn="0" w:lastRowLastColumn="0"/>
            </w:pPr>
            <w:r>
              <w:t>20.8%</w:t>
            </w:r>
          </w:p>
        </w:tc>
      </w:tr>
      <w:tr w:rsidR="00B71EB8" w:rsidRPr="00413A54" w:rsidTr="0008230C">
        <w:tc>
          <w:tcPr>
            <w:cnfStyle w:val="001000000000" w:firstRow="0" w:lastRow="0" w:firstColumn="1" w:lastColumn="0" w:oddVBand="0" w:evenVBand="0" w:oddHBand="0" w:evenHBand="0" w:firstRowFirstColumn="0" w:firstRowLastColumn="0" w:lastRowFirstColumn="0" w:lastRowLastColumn="0"/>
            <w:tcW w:w="2483" w:type="dxa"/>
            <w:vAlign w:val="center"/>
          </w:tcPr>
          <w:p w:rsidR="00B71EB8" w:rsidRPr="00413A54" w:rsidRDefault="00B71EB8" w:rsidP="0008230C">
            <w:r w:rsidRPr="00413A54">
              <w:t xml:space="preserve">Only </w:t>
            </w:r>
            <w:r>
              <w:t>terracing</w:t>
            </w:r>
          </w:p>
        </w:tc>
        <w:tc>
          <w:tcPr>
            <w:tcW w:w="2253" w:type="dxa"/>
            <w:vAlign w:val="center"/>
          </w:tcPr>
          <w:p w:rsidR="00B71EB8" w:rsidRPr="00413A54" w:rsidRDefault="00117F01" w:rsidP="0008230C">
            <w:pPr>
              <w:cnfStyle w:val="000000000000" w:firstRow="0" w:lastRow="0" w:firstColumn="0" w:lastColumn="0" w:oddVBand="0" w:evenVBand="0" w:oddHBand="0" w:evenHBand="0" w:firstRowFirstColumn="0" w:firstRowLastColumn="0" w:lastRowFirstColumn="0" w:lastRowLastColumn="0"/>
            </w:pPr>
            <w:r>
              <w:t>63.3</w:t>
            </w:r>
            <w:r w:rsidR="004E7F7E">
              <w:t>%</w:t>
            </w:r>
          </w:p>
        </w:tc>
        <w:tc>
          <w:tcPr>
            <w:tcW w:w="2253" w:type="dxa"/>
            <w:vAlign w:val="center"/>
          </w:tcPr>
          <w:p w:rsidR="00B71EB8" w:rsidRPr="00413A54" w:rsidRDefault="00117F01" w:rsidP="0008230C">
            <w:pPr>
              <w:cnfStyle w:val="000000000000" w:firstRow="0" w:lastRow="0" w:firstColumn="0" w:lastColumn="0" w:oddVBand="0" w:evenVBand="0" w:oddHBand="0" w:evenHBand="0" w:firstRowFirstColumn="0" w:firstRowLastColumn="0" w:lastRowFirstColumn="0" w:lastRowLastColumn="0"/>
            </w:pPr>
            <w:r>
              <w:t>88.3</w:t>
            </w:r>
            <w:r w:rsidR="004E7F7E">
              <w:t>%</w:t>
            </w:r>
          </w:p>
        </w:tc>
        <w:tc>
          <w:tcPr>
            <w:tcW w:w="2253" w:type="dxa"/>
            <w:vAlign w:val="center"/>
          </w:tcPr>
          <w:p w:rsidR="00B71EB8" w:rsidRPr="00413A54" w:rsidRDefault="004E7F7E" w:rsidP="0008230C">
            <w:pPr>
              <w:cnfStyle w:val="000000000000" w:firstRow="0" w:lastRow="0" w:firstColumn="0" w:lastColumn="0" w:oddVBand="0" w:evenVBand="0" w:oddHBand="0" w:evenHBand="0" w:firstRowFirstColumn="0" w:firstRowLastColumn="0" w:lastRowFirstColumn="0" w:lastRowLastColumn="0"/>
            </w:pPr>
            <w:r>
              <w:t>72.9%</w:t>
            </w:r>
          </w:p>
        </w:tc>
      </w:tr>
      <w:tr w:rsidR="00B71EB8" w:rsidRPr="00413A54" w:rsidTr="000823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vAlign w:val="center"/>
          </w:tcPr>
          <w:p w:rsidR="00B71EB8" w:rsidRPr="00413A54" w:rsidRDefault="00B71EB8" w:rsidP="0008230C">
            <w:r>
              <w:t>Only grass strips</w:t>
            </w:r>
          </w:p>
        </w:tc>
        <w:tc>
          <w:tcPr>
            <w:tcW w:w="2253" w:type="dxa"/>
            <w:vAlign w:val="center"/>
          </w:tcPr>
          <w:p w:rsidR="00B71EB8" w:rsidRPr="00413A54" w:rsidRDefault="00AF3ECD" w:rsidP="0008230C">
            <w:pPr>
              <w:cnfStyle w:val="000000100000" w:firstRow="0" w:lastRow="0" w:firstColumn="0" w:lastColumn="0" w:oddVBand="0" w:evenVBand="0" w:oddHBand="1" w:evenHBand="0" w:firstRowFirstColumn="0" w:firstRowLastColumn="0" w:lastRowFirstColumn="0" w:lastRowLastColumn="0"/>
            </w:pPr>
            <w:r>
              <w:t>23.7</w:t>
            </w:r>
            <w:r w:rsidR="004E7F7E">
              <w:t>%</w:t>
            </w:r>
          </w:p>
        </w:tc>
        <w:tc>
          <w:tcPr>
            <w:tcW w:w="2253" w:type="dxa"/>
            <w:vAlign w:val="center"/>
          </w:tcPr>
          <w:p w:rsidR="00B71EB8" w:rsidRPr="00413A54" w:rsidRDefault="00AF3ECD" w:rsidP="0008230C">
            <w:pPr>
              <w:cnfStyle w:val="000000100000" w:firstRow="0" w:lastRow="0" w:firstColumn="0" w:lastColumn="0" w:oddVBand="0" w:evenVBand="0" w:oddHBand="1" w:evenHBand="0" w:firstRowFirstColumn="0" w:firstRowLastColumn="0" w:lastRowFirstColumn="0" w:lastRowLastColumn="0"/>
            </w:pPr>
            <w:r>
              <w:t>15.6</w:t>
            </w:r>
            <w:r w:rsidR="004E7F7E">
              <w:t>%</w:t>
            </w:r>
          </w:p>
        </w:tc>
        <w:tc>
          <w:tcPr>
            <w:tcW w:w="2253" w:type="dxa"/>
            <w:vAlign w:val="center"/>
          </w:tcPr>
          <w:p w:rsidR="00B71EB8" w:rsidRPr="00413A54" w:rsidRDefault="00AF3ECD" w:rsidP="0008230C">
            <w:pPr>
              <w:cnfStyle w:val="000000100000" w:firstRow="0" w:lastRow="0" w:firstColumn="0" w:lastColumn="0" w:oddVBand="0" w:evenVBand="0" w:oddHBand="1" w:evenHBand="0" w:firstRowFirstColumn="0" w:firstRowLastColumn="0" w:lastRowFirstColumn="0" w:lastRowLastColumn="0"/>
            </w:pPr>
            <w:r>
              <w:t>20.5</w:t>
            </w:r>
            <w:r w:rsidR="004E7F7E">
              <w:t>%</w:t>
            </w:r>
          </w:p>
        </w:tc>
      </w:tr>
      <w:tr w:rsidR="00B71EB8" w:rsidRPr="00413A54" w:rsidTr="0008230C">
        <w:tc>
          <w:tcPr>
            <w:cnfStyle w:val="001000000000" w:firstRow="0" w:lastRow="0" w:firstColumn="1" w:lastColumn="0" w:oddVBand="0" w:evenVBand="0" w:oddHBand="0" w:evenHBand="0" w:firstRowFirstColumn="0" w:firstRowLastColumn="0" w:lastRowFirstColumn="0" w:lastRowLastColumn="0"/>
            <w:tcW w:w="2483" w:type="dxa"/>
            <w:vAlign w:val="center"/>
          </w:tcPr>
          <w:p w:rsidR="00B71EB8" w:rsidRPr="00413A54" w:rsidRDefault="00B71EB8" w:rsidP="0008230C">
            <w:r>
              <w:t>Both terracing and grass strips</w:t>
            </w:r>
          </w:p>
        </w:tc>
        <w:tc>
          <w:tcPr>
            <w:tcW w:w="2253" w:type="dxa"/>
            <w:vAlign w:val="center"/>
          </w:tcPr>
          <w:p w:rsidR="00B71EB8" w:rsidRPr="00413A54" w:rsidRDefault="00360CF0" w:rsidP="0008230C">
            <w:pPr>
              <w:cnfStyle w:val="000000000000" w:firstRow="0" w:lastRow="0" w:firstColumn="0" w:lastColumn="0" w:oddVBand="0" w:evenVBand="0" w:oddHBand="0" w:evenHBand="0" w:firstRowFirstColumn="0" w:firstRowLastColumn="0" w:lastRowFirstColumn="0" w:lastRowLastColumn="0"/>
            </w:pPr>
            <w:r>
              <w:t>1.2%</w:t>
            </w:r>
          </w:p>
        </w:tc>
        <w:tc>
          <w:tcPr>
            <w:tcW w:w="2253" w:type="dxa"/>
            <w:vAlign w:val="center"/>
          </w:tcPr>
          <w:p w:rsidR="00B71EB8" w:rsidRPr="00413A54" w:rsidRDefault="00360CF0" w:rsidP="0008230C">
            <w:pPr>
              <w:cnfStyle w:val="000000000000" w:firstRow="0" w:lastRow="0" w:firstColumn="0" w:lastColumn="0" w:oddVBand="0" w:evenVBand="0" w:oddHBand="0" w:evenHBand="0" w:firstRowFirstColumn="0" w:firstRowLastColumn="0" w:lastRowFirstColumn="0" w:lastRowLastColumn="0"/>
            </w:pPr>
            <w:r>
              <w:t>4.5%</w:t>
            </w:r>
          </w:p>
        </w:tc>
        <w:tc>
          <w:tcPr>
            <w:tcW w:w="2253" w:type="dxa"/>
            <w:vAlign w:val="center"/>
          </w:tcPr>
          <w:p w:rsidR="00B71EB8" w:rsidRPr="00413A54" w:rsidRDefault="00360CF0" w:rsidP="0008230C">
            <w:pPr>
              <w:cnfStyle w:val="000000000000" w:firstRow="0" w:lastRow="0" w:firstColumn="0" w:lastColumn="0" w:oddVBand="0" w:evenVBand="0" w:oddHBand="0" w:evenHBand="0" w:firstRowFirstColumn="0" w:firstRowLastColumn="0" w:lastRowFirstColumn="0" w:lastRowLastColumn="0"/>
            </w:pPr>
            <w:r>
              <w:t>2.5%</w:t>
            </w:r>
          </w:p>
        </w:tc>
      </w:tr>
    </w:tbl>
    <w:p w:rsidR="00517B18" w:rsidRDefault="00387078" w:rsidP="00387078">
      <w:pPr>
        <w:tabs>
          <w:tab w:val="left" w:pos="1305"/>
        </w:tabs>
        <w:jc w:val="both"/>
      </w:pPr>
      <w:r>
        <w:tab/>
      </w:r>
    </w:p>
    <w:p w:rsidR="000601F6" w:rsidRDefault="000601F6" w:rsidP="000601F6">
      <w:pPr>
        <w:tabs>
          <w:tab w:val="left" w:pos="0"/>
        </w:tabs>
        <w:autoSpaceDE w:val="0"/>
        <w:autoSpaceDN w:val="0"/>
        <w:adjustRightInd w:val="0"/>
        <w:spacing w:after="0"/>
        <w:jc w:val="both"/>
        <w:rPr>
          <w:lang w:val="en-US"/>
        </w:rPr>
      </w:pPr>
      <w:r>
        <w:rPr>
          <w:lang w:val="en-US"/>
        </w:rPr>
        <w:t>In last 5 years, HHs have grown most frequently eucalyptus (about 70 % of HHs). One fifth of households have grown Cordia Africana, similar proportion of households have grown acacia.</w:t>
      </w:r>
    </w:p>
    <w:p w:rsidR="000601F6" w:rsidRDefault="000601F6" w:rsidP="000601F6">
      <w:pPr>
        <w:tabs>
          <w:tab w:val="left" w:pos="0"/>
        </w:tabs>
        <w:autoSpaceDE w:val="0"/>
        <w:autoSpaceDN w:val="0"/>
        <w:adjustRightInd w:val="0"/>
        <w:spacing w:after="0"/>
        <w:jc w:val="both"/>
        <w:rPr>
          <w:lang w:val="en-US"/>
        </w:rPr>
      </w:pPr>
    </w:p>
    <w:p w:rsidR="000601F6" w:rsidRDefault="000601F6" w:rsidP="000601F6">
      <w:pPr>
        <w:spacing w:after="0"/>
        <w:jc w:val="both"/>
        <w:rPr>
          <w:b/>
          <w:lang w:val="en-US"/>
        </w:rPr>
      </w:pPr>
      <w:r>
        <w:rPr>
          <w:b/>
          <w:lang w:val="en-US"/>
        </w:rPr>
        <w:t>G</w:t>
      </w:r>
      <w:r w:rsidRPr="00DF3404">
        <w:rPr>
          <w:b/>
          <w:lang w:val="en-US"/>
        </w:rPr>
        <w:t xml:space="preserve">raph: </w:t>
      </w:r>
      <w:r>
        <w:rPr>
          <w:b/>
          <w:lang w:val="en-US"/>
        </w:rPr>
        <w:t>Trees grown in last 5 years</w:t>
      </w:r>
    </w:p>
    <w:p w:rsidR="000601F6" w:rsidRPr="00DF3404" w:rsidRDefault="000601F6" w:rsidP="000601F6">
      <w:pPr>
        <w:spacing w:after="0"/>
        <w:jc w:val="both"/>
        <w:rPr>
          <w:b/>
        </w:rPr>
      </w:pPr>
      <w:r>
        <w:rPr>
          <w:noProof/>
          <w:lang w:val="cs-CZ" w:eastAsia="cs-CZ"/>
        </w:rPr>
        <w:drawing>
          <wp:inline distT="0" distB="0" distL="0" distR="0" wp14:anchorId="3F558CA7" wp14:editId="5001A6ED">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DF3404">
        <w:rPr>
          <w:b/>
        </w:rPr>
        <w:t xml:space="preserve"> </w:t>
      </w:r>
    </w:p>
    <w:p w:rsidR="000601F6" w:rsidRDefault="000601F6" w:rsidP="000601F6">
      <w:pPr>
        <w:tabs>
          <w:tab w:val="left" w:pos="0"/>
        </w:tabs>
        <w:autoSpaceDE w:val="0"/>
        <w:autoSpaceDN w:val="0"/>
        <w:adjustRightInd w:val="0"/>
        <w:spacing w:after="0"/>
        <w:jc w:val="both"/>
        <w:rPr>
          <w:lang w:val="en-US"/>
        </w:rPr>
      </w:pPr>
    </w:p>
    <w:p w:rsidR="000601F6" w:rsidRDefault="000601F6" w:rsidP="000601F6">
      <w:pPr>
        <w:tabs>
          <w:tab w:val="left" w:pos="360"/>
        </w:tabs>
        <w:autoSpaceDE w:val="0"/>
        <w:autoSpaceDN w:val="0"/>
        <w:adjustRightInd w:val="0"/>
        <w:spacing w:after="0"/>
        <w:jc w:val="both"/>
        <w:rPr>
          <w:lang w:val="en-US"/>
        </w:rPr>
      </w:pPr>
      <w:r>
        <w:rPr>
          <w:lang w:val="en-US"/>
        </w:rPr>
        <w:lastRenderedPageBreak/>
        <w:t xml:space="preserve">Regarding fruit trees, more than 20 % of HHs haven’t grown anything. In general, fruits trees are significantly more often grown in </w:t>
      </w:r>
      <w:r w:rsidR="009812EF">
        <w:rPr>
          <w:lang w:val="en-US"/>
        </w:rPr>
        <w:t>Sankura</w:t>
      </w:r>
      <w:r>
        <w:rPr>
          <w:lang w:val="en-US"/>
        </w:rPr>
        <w:t xml:space="preserve"> than in Halaba. In </w:t>
      </w:r>
      <w:r w:rsidR="009812EF">
        <w:rPr>
          <w:lang w:val="en-US"/>
        </w:rPr>
        <w:t>Sankura</w:t>
      </w:r>
      <w:r>
        <w:rPr>
          <w:lang w:val="en-US"/>
        </w:rPr>
        <w:t>, most frequent fruit trees grown are avocado, mango (both about 38 %) and papaya (25 %). In Halaba, most frequent fruit trees grown are avocado (25 %), papaya (15 %) and kashmire and banana (13%).</w:t>
      </w:r>
    </w:p>
    <w:p w:rsidR="000601F6" w:rsidRDefault="000601F6" w:rsidP="000601F6">
      <w:pPr>
        <w:spacing w:after="0"/>
        <w:jc w:val="both"/>
        <w:rPr>
          <w:b/>
          <w:lang w:val="en-US"/>
        </w:rPr>
      </w:pPr>
    </w:p>
    <w:p w:rsidR="000601F6" w:rsidRDefault="000601F6" w:rsidP="000601F6">
      <w:pPr>
        <w:spacing w:after="0"/>
        <w:jc w:val="both"/>
        <w:rPr>
          <w:b/>
          <w:lang w:val="en-US"/>
        </w:rPr>
      </w:pPr>
      <w:r>
        <w:rPr>
          <w:b/>
          <w:lang w:val="en-US"/>
        </w:rPr>
        <w:t>G</w:t>
      </w:r>
      <w:r w:rsidRPr="00DF3404">
        <w:rPr>
          <w:b/>
          <w:lang w:val="en-US"/>
        </w:rPr>
        <w:t xml:space="preserve">raph: </w:t>
      </w:r>
      <w:r>
        <w:rPr>
          <w:b/>
          <w:lang w:val="en-US"/>
        </w:rPr>
        <w:t>Fruit trees grown in last 5 years</w:t>
      </w:r>
    </w:p>
    <w:p w:rsidR="000601F6" w:rsidRDefault="000601F6" w:rsidP="000601F6">
      <w:pPr>
        <w:tabs>
          <w:tab w:val="left" w:pos="0"/>
        </w:tabs>
        <w:autoSpaceDE w:val="0"/>
        <w:autoSpaceDN w:val="0"/>
        <w:adjustRightInd w:val="0"/>
        <w:spacing w:after="0"/>
        <w:jc w:val="both"/>
        <w:rPr>
          <w:lang w:val="en-US"/>
        </w:rPr>
      </w:pPr>
      <w:r>
        <w:rPr>
          <w:noProof/>
          <w:lang w:val="cs-CZ" w:eastAsia="cs-CZ"/>
        </w:rPr>
        <w:drawing>
          <wp:inline distT="0" distB="0" distL="0" distR="0" wp14:anchorId="6A6DBE24" wp14:editId="0F246870">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601F6" w:rsidRPr="00A11A0E" w:rsidRDefault="000601F6" w:rsidP="000601F6">
      <w:pPr>
        <w:tabs>
          <w:tab w:val="left" w:pos="0"/>
        </w:tabs>
        <w:autoSpaceDE w:val="0"/>
        <w:autoSpaceDN w:val="0"/>
        <w:adjustRightInd w:val="0"/>
        <w:spacing w:after="0"/>
        <w:jc w:val="both"/>
        <w:rPr>
          <w:lang w:val="en-US"/>
        </w:rPr>
      </w:pPr>
    </w:p>
    <w:p w:rsidR="000601F6" w:rsidRDefault="000601F6" w:rsidP="004E3446">
      <w:pPr>
        <w:jc w:val="both"/>
      </w:pPr>
    </w:p>
    <w:p w:rsidR="00546FDD" w:rsidRDefault="00546FDD" w:rsidP="00991251">
      <w:pPr>
        <w:pStyle w:val="Heading1"/>
        <w:numPr>
          <w:ilvl w:val="1"/>
          <w:numId w:val="4"/>
        </w:numPr>
        <w:jc w:val="both"/>
        <w:rPr>
          <w:lang w:val="en-US"/>
        </w:rPr>
      </w:pPr>
      <w:bookmarkStart w:id="20" w:name="_Toc455414858"/>
      <w:r>
        <w:rPr>
          <w:lang w:val="en-US"/>
        </w:rPr>
        <w:t>Improved energy usage</w:t>
      </w:r>
      <w:bookmarkEnd w:id="20"/>
    </w:p>
    <w:p w:rsidR="00441EF0" w:rsidRDefault="00441EF0" w:rsidP="004E3446">
      <w:pPr>
        <w:tabs>
          <w:tab w:val="left" w:pos="360"/>
        </w:tabs>
        <w:autoSpaceDE w:val="0"/>
        <w:autoSpaceDN w:val="0"/>
        <w:adjustRightInd w:val="0"/>
        <w:spacing w:after="0"/>
        <w:jc w:val="both"/>
        <w:rPr>
          <w:lang w:val="en-US"/>
        </w:rPr>
      </w:pPr>
    </w:p>
    <w:p w:rsidR="00B80FDB" w:rsidRDefault="00B80FDB" w:rsidP="004E3446">
      <w:pPr>
        <w:tabs>
          <w:tab w:val="left" w:pos="360"/>
        </w:tabs>
        <w:autoSpaceDE w:val="0"/>
        <w:autoSpaceDN w:val="0"/>
        <w:adjustRightInd w:val="0"/>
        <w:spacing w:after="0"/>
        <w:jc w:val="both"/>
        <w:rPr>
          <w:lang w:val="en-US"/>
        </w:rPr>
      </w:pPr>
      <w:r>
        <w:rPr>
          <w:lang w:val="en-US"/>
        </w:rPr>
        <w:t>Almost all households (99.8%) use traditional fuel – firewood or charcoal.</w:t>
      </w:r>
    </w:p>
    <w:p w:rsidR="00B80FDB" w:rsidRPr="00B80FDB" w:rsidRDefault="00B80FDB" w:rsidP="004E3446">
      <w:pPr>
        <w:spacing w:after="0"/>
        <w:jc w:val="both"/>
        <w:rPr>
          <w:b/>
        </w:rPr>
      </w:pPr>
      <w:r>
        <w:rPr>
          <w:b/>
        </w:rPr>
        <w:t xml:space="preserve">Tab.: </w:t>
      </w:r>
      <w:r w:rsidRPr="00B80FDB">
        <w:rPr>
          <w:b/>
        </w:rPr>
        <w:t>Type of fuel used</w:t>
      </w:r>
    </w:p>
    <w:tbl>
      <w:tblPr>
        <w:tblStyle w:val="LightShading"/>
        <w:tblW w:w="5000" w:type="pct"/>
        <w:tblLook w:val="04A0" w:firstRow="1" w:lastRow="0" w:firstColumn="1" w:lastColumn="0" w:noHBand="0" w:noVBand="1"/>
      </w:tblPr>
      <w:tblGrid>
        <w:gridCol w:w="1716"/>
        <w:gridCol w:w="885"/>
        <w:gridCol w:w="885"/>
        <w:gridCol w:w="260"/>
        <w:gridCol w:w="1048"/>
        <w:gridCol w:w="1204"/>
        <w:gridCol w:w="260"/>
        <w:gridCol w:w="968"/>
        <w:gridCol w:w="1131"/>
        <w:gridCol w:w="885"/>
      </w:tblGrid>
      <w:tr w:rsidR="00555C94" w:rsidRPr="00EE69FA" w:rsidTr="00555C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6" w:type="pct"/>
            <w:noWrap/>
            <w:vAlign w:val="center"/>
          </w:tcPr>
          <w:p w:rsidR="00555C94" w:rsidRPr="00EE69FA" w:rsidRDefault="00555C94" w:rsidP="004E3446">
            <w:pPr>
              <w:jc w:val="both"/>
              <w:rPr>
                <w:rFonts w:eastAsia="Times New Roman"/>
              </w:rPr>
            </w:pPr>
          </w:p>
        </w:tc>
        <w:tc>
          <w:tcPr>
            <w:tcW w:w="496" w:type="pct"/>
            <w:noWrap/>
            <w:vAlign w:val="center"/>
            <w:hideMark/>
          </w:tcPr>
          <w:p w:rsidR="00555C94" w:rsidRPr="00266CE0" w:rsidRDefault="00555C94"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532" w:type="pct"/>
            <w:noWrap/>
            <w:vAlign w:val="center"/>
            <w:hideMark/>
          </w:tcPr>
          <w:p w:rsidR="00555C94"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149" w:type="pct"/>
            <w:noWrap/>
            <w:vAlign w:val="center"/>
            <w:hideMark/>
          </w:tcPr>
          <w:p w:rsidR="00555C94" w:rsidRPr="00266CE0" w:rsidRDefault="00555C94"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496" w:type="pct"/>
            <w:noWrap/>
            <w:vAlign w:val="center"/>
            <w:hideMark/>
          </w:tcPr>
          <w:p w:rsidR="00555C94" w:rsidRPr="008C5A80" w:rsidRDefault="00555C94"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569" w:type="pct"/>
            <w:noWrap/>
            <w:vAlign w:val="center"/>
            <w:hideMark/>
          </w:tcPr>
          <w:p w:rsidR="00555C94" w:rsidRPr="008C5A80" w:rsidRDefault="00555C94"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149" w:type="pct"/>
            <w:noWrap/>
            <w:vAlign w:val="center"/>
            <w:hideMark/>
          </w:tcPr>
          <w:p w:rsidR="00555C94" w:rsidRPr="00374E90" w:rsidRDefault="00555C94"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496" w:type="pct"/>
            <w:noWrap/>
            <w:vAlign w:val="center"/>
            <w:hideMark/>
          </w:tcPr>
          <w:p w:rsidR="00555C94" w:rsidRPr="008C5A80" w:rsidRDefault="00555C94"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499" w:type="pct"/>
            <w:noWrap/>
            <w:vAlign w:val="center"/>
            <w:hideMark/>
          </w:tcPr>
          <w:p w:rsidR="00555C94"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555C94">
              <w:rPr>
                <w:rFonts w:eastAsia="Times New Roman"/>
              </w:rPr>
              <w:t xml:space="preserve"> hh</w:t>
            </w:r>
          </w:p>
        </w:tc>
        <w:tc>
          <w:tcPr>
            <w:tcW w:w="648" w:type="pct"/>
            <w:noWrap/>
            <w:vAlign w:val="center"/>
            <w:hideMark/>
          </w:tcPr>
          <w:p w:rsidR="00555C94" w:rsidRPr="00820DD6" w:rsidRDefault="00555C94"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Total</w:t>
            </w:r>
          </w:p>
        </w:tc>
      </w:tr>
      <w:tr w:rsidR="00555C94" w:rsidRPr="00EE69FA" w:rsidTr="00555C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6" w:type="pct"/>
            <w:noWrap/>
            <w:vAlign w:val="center"/>
            <w:hideMark/>
          </w:tcPr>
          <w:p w:rsidR="00B80FDB" w:rsidRPr="00EE69FA" w:rsidRDefault="00B80FDB" w:rsidP="004E3446">
            <w:pPr>
              <w:jc w:val="both"/>
              <w:rPr>
                <w:rFonts w:eastAsia="Times New Roman"/>
              </w:rPr>
            </w:pPr>
            <w:r w:rsidRPr="00EE69FA">
              <w:rPr>
                <w:rFonts w:eastAsia="Times New Roman"/>
              </w:rPr>
              <w:t xml:space="preserve">Firewood/charcoal </w:t>
            </w:r>
          </w:p>
        </w:tc>
        <w:tc>
          <w:tcPr>
            <w:tcW w:w="496"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99.59%</w:t>
            </w:r>
          </w:p>
        </w:tc>
        <w:tc>
          <w:tcPr>
            <w:tcW w:w="532"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100.00%</w:t>
            </w:r>
          </w:p>
        </w:tc>
        <w:tc>
          <w:tcPr>
            <w:tcW w:w="149"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 </w:t>
            </w:r>
          </w:p>
        </w:tc>
        <w:tc>
          <w:tcPr>
            <w:tcW w:w="496"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99.72%</w:t>
            </w:r>
          </w:p>
        </w:tc>
        <w:tc>
          <w:tcPr>
            <w:tcW w:w="569"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100.00%</w:t>
            </w:r>
          </w:p>
        </w:tc>
        <w:tc>
          <w:tcPr>
            <w:tcW w:w="149"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 </w:t>
            </w:r>
          </w:p>
        </w:tc>
        <w:tc>
          <w:tcPr>
            <w:tcW w:w="496"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100.00%</w:t>
            </w:r>
          </w:p>
        </w:tc>
        <w:tc>
          <w:tcPr>
            <w:tcW w:w="499"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99.72%</w:t>
            </w:r>
          </w:p>
        </w:tc>
        <w:tc>
          <w:tcPr>
            <w:tcW w:w="648"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99.75%</w:t>
            </w:r>
          </w:p>
        </w:tc>
      </w:tr>
      <w:tr w:rsidR="00B80FDB" w:rsidRPr="00EE69FA" w:rsidTr="00555C94">
        <w:trPr>
          <w:trHeight w:val="300"/>
        </w:trPr>
        <w:tc>
          <w:tcPr>
            <w:cnfStyle w:val="001000000000" w:firstRow="0" w:lastRow="0" w:firstColumn="1" w:lastColumn="0" w:oddVBand="0" w:evenVBand="0" w:oddHBand="0" w:evenHBand="0" w:firstRowFirstColumn="0" w:firstRowLastColumn="0" w:lastRowFirstColumn="0" w:lastRowLastColumn="0"/>
            <w:tcW w:w="966" w:type="pct"/>
            <w:noWrap/>
            <w:vAlign w:val="center"/>
            <w:hideMark/>
          </w:tcPr>
          <w:p w:rsidR="00B80FDB" w:rsidRPr="00EE69FA" w:rsidRDefault="00B80FDB" w:rsidP="004E3446">
            <w:pPr>
              <w:jc w:val="both"/>
              <w:rPr>
                <w:rFonts w:eastAsia="Times New Roman"/>
              </w:rPr>
            </w:pPr>
            <w:r w:rsidRPr="00EE69FA">
              <w:rPr>
                <w:rFonts w:eastAsia="Times New Roman"/>
              </w:rPr>
              <w:t>Biogas</w:t>
            </w:r>
          </w:p>
        </w:tc>
        <w:tc>
          <w:tcPr>
            <w:tcW w:w="496"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0.41%</w:t>
            </w:r>
          </w:p>
        </w:tc>
        <w:tc>
          <w:tcPr>
            <w:tcW w:w="532"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0.00%</w:t>
            </w:r>
          </w:p>
        </w:tc>
        <w:tc>
          <w:tcPr>
            <w:tcW w:w="149"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 </w:t>
            </w:r>
          </w:p>
        </w:tc>
        <w:tc>
          <w:tcPr>
            <w:tcW w:w="496"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0.28%</w:t>
            </w:r>
          </w:p>
        </w:tc>
        <w:tc>
          <w:tcPr>
            <w:tcW w:w="569"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0.00%</w:t>
            </w:r>
          </w:p>
        </w:tc>
        <w:tc>
          <w:tcPr>
            <w:tcW w:w="149"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 </w:t>
            </w:r>
          </w:p>
        </w:tc>
        <w:tc>
          <w:tcPr>
            <w:tcW w:w="496"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0.00%</w:t>
            </w:r>
          </w:p>
        </w:tc>
        <w:tc>
          <w:tcPr>
            <w:tcW w:w="499"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0.28%</w:t>
            </w:r>
          </w:p>
        </w:tc>
        <w:tc>
          <w:tcPr>
            <w:tcW w:w="648"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0.25%</w:t>
            </w:r>
          </w:p>
        </w:tc>
      </w:tr>
      <w:tr w:rsidR="00555C94" w:rsidRPr="00EE69FA" w:rsidTr="00555C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6" w:type="pct"/>
            <w:noWrap/>
            <w:vAlign w:val="center"/>
            <w:hideMark/>
          </w:tcPr>
          <w:p w:rsidR="00B80FDB" w:rsidRPr="00EE69FA" w:rsidRDefault="00B80FDB" w:rsidP="004E3446">
            <w:pPr>
              <w:jc w:val="both"/>
              <w:rPr>
                <w:rFonts w:eastAsia="Times New Roman"/>
              </w:rPr>
            </w:pPr>
            <w:r w:rsidRPr="00EE69FA">
              <w:rPr>
                <w:rFonts w:eastAsia="Times New Roman"/>
              </w:rPr>
              <w:t>Total</w:t>
            </w:r>
          </w:p>
        </w:tc>
        <w:tc>
          <w:tcPr>
            <w:tcW w:w="496"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100.00%</w:t>
            </w:r>
          </w:p>
        </w:tc>
        <w:tc>
          <w:tcPr>
            <w:tcW w:w="532"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100.00%</w:t>
            </w:r>
          </w:p>
        </w:tc>
        <w:tc>
          <w:tcPr>
            <w:tcW w:w="149"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 </w:t>
            </w:r>
          </w:p>
        </w:tc>
        <w:tc>
          <w:tcPr>
            <w:tcW w:w="496"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100.00%</w:t>
            </w:r>
          </w:p>
        </w:tc>
        <w:tc>
          <w:tcPr>
            <w:tcW w:w="569"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100.00%</w:t>
            </w:r>
          </w:p>
        </w:tc>
        <w:tc>
          <w:tcPr>
            <w:tcW w:w="149"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 </w:t>
            </w:r>
          </w:p>
        </w:tc>
        <w:tc>
          <w:tcPr>
            <w:tcW w:w="496"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100.00%</w:t>
            </w:r>
          </w:p>
        </w:tc>
        <w:tc>
          <w:tcPr>
            <w:tcW w:w="499"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100.00%</w:t>
            </w:r>
          </w:p>
        </w:tc>
        <w:tc>
          <w:tcPr>
            <w:tcW w:w="648" w:type="pct"/>
            <w:noWrap/>
            <w:vAlign w:val="center"/>
            <w:hideMark/>
          </w:tcPr>
          <w:p w:rsidR="00B80FDB" w:rsidRPr="00EE69FA"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EE69FA">
              <w:rPr>
                <w:rFonts w:eastAsia="Times New Roman"/>
              </w:rPr>
              <w:t>100.00%</w:t>
            </w:r>
          </w:p>
        </w:tc>
      </w:tr>
      <w:tr w:rsidR="00B80FDB" w:rsidRPr="00EE69FA" w:rsidTr="00555C94">
        <w:trPr>
          <w:trHeight w:val="300"/>
        </w:trPr>
        <w:tc>
          <w:tcPr>
            <w:cnfStyle w:val="001000000000" w:firstRow="0" w:lastRow="0" w:firstColumn="1" w:lastColumn="0" w:oddVBand="0" w:evenVBand="0" w:oddHBand="0" w:evenHBand="0" w:firstRowFirstColumn="0" w:firstRowLastColumn="0" w:lastRowFirstColumn="0" w:lastRowLastColumn="0"/>
            <w:tcW w:w="966" w:type="pct"/>
            <w:noWrap/>
            <w:vAlign w:val="center"/>
            <w:hideMark/>
          </w:tcPr>
          <w:p w:rsidR="00B80FDB" w:rsidRPr="00EE69FA" w:rsidRDefault="00B80FDB" w:rsidP="004E3446">
            <w:pPr>
              <w:jc w:val="both"/>
              <w:rPr>
                <w:rFonts w:eastAsia="Times New Roman"/>
              </w:rPr>
            </w:pPr>
            <w:r w:rsidRPr="00EE69FA">
              <w:rPr>
                <w:rFonts w:eastAsia="Times New Roman"/>
              </w:rPr>
              <w:t>N</w:t>
            </w:r>
          </w:p>
        </w:tc>
        <w:tc>
          <w:tcPr>
            <w:tcW w:w="496"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245</w:t>
            </w:r>
          </w:p>
        </w:tc>
        <w:tc>
          <w:tcPr>
            <w:tcW w:w="532"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154</w:t>
            </w:r>
          </w:p>
        </w:tc>
        <w:tc>
          <w:tcPr>
            <w:tcW w:w="149"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 </w:t>
            </w:r>
          </w:p>
        </w:tc>
        <w:tc>
          <w:tcPr>
            <w:tcW w:w="496"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362</w:t>
            </w:r>
          </w:p>
        </w:tc>
        <w:tc>
          <w:tcPr>
            <w:tcW w:w="569"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37</w:t>
            </w:r>
          </w:p>
        </w:tc>
        <w:tc>
          <w:tcPr>
            <w:tcW w:w="149"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 </w:t>
            </w:r>
          </w:p>
        </w:tc>
        <w:tc>
          <w:tcPr>
            <w:tcW w:w="496"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40</w:t>
            </w:r>
          </w:p>
        </w:tc>
        <w:tc>
          <w:tcPr>
            <w:tcW w:w="499"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359</w:t>
            </w:r>
          </w:p>
        </w:tc>
        <w:tc>
          <w:tcPr>
            <w:tcW w:w="648" w:type="pct"/>
            <w:noWrap/>
            <w:vAlign w:val="center"/>
            <w:hideMark/>
          </w:tcPr>
          <w:p w:rsidR="00B80FDB" w:rsidRPr="00EE69FA"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EE69FA">
              <w:rPr>
                <w:rFonts w:eastAsia="Times New Roman"/>
              </w:rPr>
              <w:t>399</w:t>
            </w:r>
          </w:p>
        </w:tc>
      </w:tr>
    </w:tbl>
    <w:p w:rsidR="00B80FDB" w:rsidRDefault="00B80FDB" w:rsidP="004E3446">
      <w:pPr>
        <w:jc w:val="both"/>
      </w:pPr>
    </w:p>
    <w:p w:rsidR="00333FC0" w:rsidRDefault="00333FC0" w:rsidP="004E3446">
      <w:pPr>
        <w:tabs>
          <w:tab w:val="left" w:pos="360"/>
        </w:tabs>
        <w:autoSpaceDE w:val="0"/>
        <w:autoSpaceDN w:val="0"/>
        <w:adjustRightInd w:val="0"/>
        <w:spacing w:after="0"/>
        <w:jc w:val="both"/>
        <w:rPr>
          <w:lang w:val="en-US"/>
        </w:rPr>
      </w:pPr>
      <w:r>
        <w:rPr>
          <w:lang w:val="en-US"/>
        </w:rPr>
        <w:t>Almost all households (99.5%) use traditional stove – gulicha.</w:t>
      </w:r>
    </w:p>
    <w:p w:rsidR="00B80FDB" w:rsidRPr="00333FC0" w:rsidRDefault="00333FC0" w:rsidP="004E3446">
      <w:pPr>
        <w:spacing w:after="0"/>
        <w:jc w:val="both"/>
        <w:rPr>
          <w:b/>
        </w:rPr>
      </w:pPr>
      <w:r>
        <w:rPr>
          <w:b/>
        </w:rPr>
        <w:t xml:space="preserve">Tab.: </w:t>
      </w:r>
      <w:r w:rsidR="00B80FDB" w:rsidRPr="00333FC0">
        <w:rPr>
          <w:b/>
        </w:rPr>
        <w:t>Stove type</w:t>
      </w:r>
      <w:r>
        <w:rPr>
          <w:b/>
        </w:rPr>
        <w:t xml:space="preserve"> used</w:t>
      </w:r>
    </w:p>
    <w:tbl>
      <w:tblPr>
        <w:tblStyle w:val="LightShading"/>
        <w:tblW w:w="5000" w:type="pct"/>
        <w:tblLook w:val="04A0" w:firstRow="1" w:lastRow="0" w:firstColumn="1" w:lastColumn="0" w:noHBand="0" w:noVBand="1"/>
      </w:tblPr>
      <w:tblGrid>
        <w:gridCol w:w="3371"/>
        <w:gridCol w:w="635"/>
        <w:gridCol w:w="687"/>
        <w:gridCol w:w="248"/>
        <w:gridCol w:w="825"/>
        <w:gridCol w:w="940"/>
        <w:gridCol w:w="248"/>
        <w:gridCol w:w="767"/>
        <w:gridCol w:w="886"/>
        <w:gridCol w:w="635"/>
      </w:tblGrid>
      <w:tr w:rsidR="004A44C1" w:rsidRPr="00366C3B" w:rsidTr="008378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pct"/>
            <w:noWrap/>
            <w:vAlign w:val="center"/>
          </w:tcPr>
          <w:p w:rsidR="004A44C1" w:rsidRPr="00366C3B" w:rsidRDefault="004A44C1" w:rsidP="004E3446">
            <w:pPr>
              <w:jc w:val="both"/>
              <w:rPr>
                <w:rFonts w:eastAsia="Times New Roman"/>
              </w:rPr>
            </w:pPr>
          </w:p>
        </w:tc>
        <w:tc>
          <w:tcPr>
            <w:tcW w:w="352" w:type="pct"/>
            <w:noWrap/>
            <w:vAlign w:val="center"/>
            <w:hideMark/>
          </w:tcPr>
          <w:p w:rsidR="004A44C1" w:rsidRPr="00266CE0" w:rsidRDefault="004A44C1"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418" w:type="pct"/>
            <w:noWrap/>
            <w:vAlign w:val="center"/>
            <w:hideMark/>
          </w:tcPr>
          <w:p w:rsidR="004A44C1"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135" w:type="pct"/>
            <w:noWrap/>
            <w:vAlign w:val="center"/>
            <w:hideMark/>
          </w:tcPr>
          <w:p w:rsidR="004A44C1" w:rsidRPr="00266CE0" w:rsidRDefault="004A44C1"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380" w:type="pct"/>
            <w:noWrap/>
            <w:vAlign w:val="center"/>
            <w:hideMark/>
          </w:tcPr>
          <w:p w:rsidR="004A44C1" w:rsidRPr="008C5A80" w:rsidRDefault="004A44C1"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445" w:type="pct"/>
            <w:noWrap/>
            <w:vAlign w:val="center"/>
            <w:hideMark/>
          </w:tcPr>
          <w:p w:rsidR="004A44C1" w:rsidRPr="008C5A80" w:rsidRDefault="004A44C1"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135" w:type="pct"/>
            <w:noWrap/>
            <w:vAlign w:val="center"/>
            <w:hideMark/>
          </w:tcPr>
          <w:p w:rsidR="004A44C1" w:rsidRPr="00374E90" w:rsidRDefault="004A44C1"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352" w:type="pct"/>
            <w:noWrap/>
            <w:vAlign w:val="center"/>
            <w:hideMark/>
          </w:tcPr>
          <w:p w:rsidR="004A44C1" w:rsidRPr="008C5A80" w:rsidRDefault="004A44C1"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394" w:type="pct"/>
            <w:noWrap/>
            <w:vAlign w:val="center"/>
            <w:hideMark/>
          </w:tcPr>
          <w:p w:rsidR="004A44C1"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4A44C1">
              <w:rPr>
                <w:rFonts w:eastAsia="Times New Roman"/>
              </w:rPr>
              <w:t xml:space="preserve"> hh</w:t>
            </w:r>
          </w:p>
        </w:tc>
        <w:tc>
          <w:tcPr>
            <w:tcW w:w="502" w:type="pct"/>
            <w:noWrap/>
            <w:vAlign w:val="center"/>
            <w:hideMark/>
          </w:tcPr>
          <w:p w:rsidR="004A44C1" w:rsidRPr="00820DD6" w:rsidRDefault="004A44C1"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Total</w:t>
            </w:r>
          </w:p>
        </w:tc>
      </w:tr>
      <w:tr w:rsidR="004A44C1" w:rsidRPr="00366C3B" w:rsidTr="004A44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pct"/>
            <w:noWrap/>
            <w:vAlign w:val="center"/>
            <w:hideMark/>
          </w:tcPr>
          <w:p w:rsidR="00B80FDB" w:rsidRPr="00366C3B" w:rsidRDefault="00B80FDB" w:rsidP="004E3446">
            <w:pPr>
              <w:jc w:val="both"/>
              <w:rPr>
                <w:rFonts w:eastAsia="Times New Roman"/>
              </w:rPr>
            </w:pPr>
            <w:r w:rsidRPr="00366C3B">
              <w:rPr>
                <w:rFonts w:eastAsia="Times New Roman"/>
              </w:rPr>
              <w:t>Traditional (gulicha)</w:t>
            </w:r>
          </w:p>
        </w:tc>
        <w:tc>
          <w:tcPr>
            <w:tcW w:w="352"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99.59%</w:t>
            </w:r>
          </w:p>
        </w:tc>
        <w:tc>
          <w:tcPr>
            <w:tcW w:w="418"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99.35%</w:t>
            </w:r>
          </w:p>
        </w:tc>
        <w:tc>
          <w:tcPr>
            <w:tcW w:w="135"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 </w:t>
            </w:r>
          </w:p>
        </w:tc>
        <w:tc>
          <w:tcPr>
            <w:tcW w:w="380"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99.45%</w:t>
            </w:r>
          </w:p>
        </w:tc>
        <w:tc>
          <w:tcPr>
            <w:tcW w:w="445"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100.00%</w:t>
            </w:r>
          </w:p>
        </w:tc>
        <w:tc>
          <w:tcPr>
            <w:tcW w:w="135"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 </w:t>
            </w:r>
          </w:p>
        </w:tc>
        <w:tc>
          <w:tcPr>
            <w:tcW w:w="352"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97.50%</w:t>
            </w:r>
          </w:p>
        </w:tc>
        <w:tc>
          <w:tcPr>
            <w:tcW w:w="394"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99.72%</w:t>
            </w:r>
          </w:p>
        </w:tc>
        <w:tc>
          <w:tcPr>
            <w:tcW w:w="502"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99.50%</w:t>
            </w:r>
          </w:p>
        </w:tc>
      </w:tr>
      <w:tr w:rsidR="00B80FDB" w:rsidRPr="00366C3B" w:rsidTr="004A44C1">
        <w:trPr>
          <w:trHeight w:val="300"/>
        </w:trPr>
        <w:tc>
          <w:tcPr>
            <w:cnfStyle w:val="001000000000" w:firstRow="0" w:lastRow="0" w:firstColumn="1" w:lastColumn="0" w:oddVBand="0" w:evenVBand="0" w:oddHBand="0" w:evenHBand="0" w:firstRowFirstColumn="0" w:firstRowLastColumn="0" w:lastRowFirstColumn="0" w:lastRowLastColumn="0"/>
            <w:tcW w:w="1888" w:type="pct"/>
            <w:noWrap/>
            <w:vAlign w:val="center"/>
            <w:hideMark/>
          </w:tcPr>
          <w:p w:rsidR="00B80FDB" w:rsidRPr="00366C3B" w:rsidRDefault="00B80FDB" w:rsidP="004E3446">
            <w:pPr>
              <w:jc w:val="both"/>
              <w:rPr>
                <w:rFonts w:eastAsia="Times New Roman"/>
              </w:rPr>
            </w:pPr>
            <w:r w:rsidRPr="00366C3B">
              <w:rPr>
                <w:rFonts w:eastAsia="Times New Roman"/>
              </w:rPr>
              <w:lastRenderedPageBreak/>
              <w:t>Improved fuel saving stove (Lakech, Mirti, Gonze, etc.)</w:t>
            </w:r>
          </w:p>
        </w:tc>
        <w:tc>
          <w:tcPr>
            <w:tcW w:w="352"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0.41%</w:t>
            </w:r>
          </w:p>
        </w:tc>
        <w:tc>
          <w:tcPr>
            <w:tcW w:w="418"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0.00%</w:t>
            </w:r>
          </w:p>
        </w:tc>
        <w:tc>
          <w:tcPr>
            <w:tcW w:w="135"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 </w:t>
            </w:r>
          </w:p>
        </w:tc>
        <w:tc>
          <w:tcPr>
            <w:tcW w:w="380"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0.28%</w:t>
            </w:r>
          </w:p>
        </w:tc>
        <w:tc>
          <w:tcPr>
            <w:tcW w:w="445"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0.00%</w:t>
            </w:r>
          </w:p>
        </w:tc>
        <w:tc>
          <w:tcPr>
            <w:tcW w:w="135"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 </w:t>
            </w:r>
          </w:p>
        </w:tc>
        <w:tc>
          <w:tcPr>
            <w:tcW w:w="352"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0.00%</w:t>
            </w:r>
          </w:p>
        </w:tc>
        <w:tc>
          <w:tcPr>
            <w:tcW w:w="394"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0.28%</w:t>
            </w:r>
          </w:p>
        </w:tc>
        <w:tc>
          <w:tcPr>
            <w:tcW w:w="502"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0.25%</w:t>
            </w:r>
          </w:p>
        </w:tc>
      </w:tr>
      <w:tr w:rsidR="004A44C1" w:rsidRPr="00366C3B" w:rsidTr="004A44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pct"/>
            <w:noWrap/>
            <w:vAlign w:val="center"/>
            <w:hideMark/>
          </w:tcPr>
          <w:p w:rsidR="00B80FDB" w:rsidRPr="00366C3B" w:rsidRDefault="00B80FDB" w:rsidP="004E3446">
            <w:pPr>
              <w:jc w:val="both"/>
              <w:rPr>
                <w:rFonts w:eastAsia="Times New Roman"/>
              </w:rPr>
            </w:pPr>
            <w:r w:rsidRPr="00366C3B">
              <w:rPr>
                <w:rFonts w:eastAsia="Times New Roman"/>
              </w:rPr>
              <w:t>N/A</w:t>
            </w:r>
          </w:p>
        </w:tc>
        <w:tc>
          <w:tcPr>
            <w:tcW w:w="352"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0.00%</w:t>
            </w:r>
          </w:p>
        </w:tc>
        <w:tc>
          <w:tcPr>
            <w:tcW w:w="418"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0.65%</w:t>
            </w:r>
          </w:p>
        </w:tc>
        <w:tc>
          <w:tcPr>
            <w:tcW w:w="135"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 </w:t>
            </w:r>
          </w:p>
        </w:tc>
        <w:tc>
          <w:tcPr>
            <w:tcW w:w="380"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0.28%</w:t>
            </w:r>
          </w:p>
        </w:tc>
        <w:tc>
          <w:tcPr>
            <w:tcW w:w="445"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0.00%</w:t>
            </w:r>
          </w:p>
        </w:tc>
        <w:tc>
          <w:tcPr>
            <w:tcW w:w="135"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 </w:t>
            </w:r>
          </w:p>
        </w:tc>
        <w:tc>
          <w:tcPr>
            <w:tcW w:w="352"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2.50%</w:t>
            </w:r>
          </w:p>
        </w:tc>
        <w:tc>
          <w:tcPr>
            <w:tcW w:w="394"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0.00%</w:t>
            </w:r>
          </w:p>
        </w:tc>
        <w:tc>
          <w:tcPr>
            <w:tcW w:w="502" w:type="pct"/>
            <w:noWrap/>
            <w:vAlign w:val="center"/>
            <w:hideMark/>
          </w:tcPr>
          <w:p w:rsidR="00B80FDB" w:rsidRPr="00366C3B" w:rsidRDefault="00B80FDB"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0.25%</w:t>
            </w:r>
          </w:p>
        </w:tc>
      </w:tr>
      <w:tr w:rsidR="00B80FDB" w:rsidRPr="00366C3B" w:rsidTr="004A44C1">
        <w:trPr>
          <w:trHeight w:val="300"/>
        </w:trPr>
        <w:tc>
          <w:tcPr>
            <w:cnfStyle w:val="001000000000" w:firstRow="0" w:lastRow="0" w:firstColumn="1" w:lastColumn="0" w:oddVBand="0" w:evenVBand="0" w:oddHBand="0" w:evenHBand="0" w:firstRowFirstColumn="0" w:firstRowLastColumn="0" w:lastRowFirstColumn="0" w:lastRowLastColumn="0"/>
            <w:tcW w:w="1888" w:type="pct"/>
            <w:noWrap/>
            <w:vAlign w:val="center"/>
            <w:hideMark/>
          </w:tcPr>
          <w:p w:rsidR="00B80FDB" w:rsidRPr="00366C3B" w:rsidRDefault="00B80FDB" w:rsidP="004E3446">
            <w:pPr>
              <w:jc w:val="both"/>
              <w:rPr>
                <w:rFonts w:eastAsia="Times New Roman"/>
              </w:rPr>
            </w:pPr>
            <w:r w:rsidRPr="00366C3B">
              <w:rPr>
                <w:rFonts w:eastAsia="Times New Roman"/>
              </w:rPr>
              <w:t>N</w:t>
            </w:r>
          </w:p>
        </w:tc>
        <w:tc>
          <w:tcPr>
            <w:tcW w:w="352"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245</w:t>
            </w:r>
          </w:p>
        </w:tc>
        <w:tc>
          <w:tcPr>
            <w:tcW w:w="418"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154</w:t>
            </w:r>
          </w:p>
        </w:tc>
        <w:tc>
          <w:tcPr>
            <w:tcW w:w="135"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 </w:t>
            </w:r>
          </w:p>
        </w:tc>
        <w:tc>
          <w:tcPr>
            <w:tcW w:w="380"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362</w:t>
            </w:r>
          </w:p>
        </w:tc>
        <w:tc>
          <w:tcPr>
            <w:tcW w:w="445"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37</w:t>
            </w:r>
          </w:p>
        </w:tc>
        <w:tc>
          <w:tcPr>
            <w:tcW w:w="135"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 </w:t>
            </w:r>
          </w:p>
        </w:tc>
        <w:tc>
          <w:tcPr>
            <w:tcW w:w="352"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40</w:t>
            </w:r>
          </w:p>
        </w:tc>
        <w:tc>
          <w:tcPr>
            <w:tcW w:w="394"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359</w:t>
            </w:r>
          </w:p>
        </w:tc>
        <w:tc>
          <w:tcPr>
            <w:tcW w:w="502" w:type="pct"/>
            <w:noWrap/>
            <w:vAlign w:val="center"/>
            <w:hideMark/>
          </w:tcPr>
          <w:p w:rsidR="00B80FDB" w:rsidRPr="00366C3B" w:rsidRDefault="00B80FDB"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399</w:t>
            </w:r>
          </w:p>
        </w:tc>
      </w:tr>
    </w:tbl>
    <w:p w:rsidR="00441EF0" w:rsidRDefault="00441EF0" w:rsidP="004E3446">
      <w:pPr>
        <w:tabs>
          <w:tab w:val="left" w:pos="360"/>
        </w:tabs>
        <w:autoSpaceDE w:val="0"/>
        <w:autoSpaceDN w:val="0"/>
        <w:adjustRightInd w:val="0"/>
        <w:spacing w:after="0"/>
        <w:jc w:val="both"/>
        <w:rPr>
          <w:lang w:val="en-US"/>
        </w:rPr>
      </w:pPr>
    </w:p>
    <w:p w:rsidR="00441EF0" w:rsidRDefault="00441EF0" w:rsidP="004E3446">
      <w:pPr>
        <w:tabs>
          <w:tab w:val="left" w:pos="360"/>
        </w:tabs>
        <w:autoSpaceDE w:val="0"/>
        <w:autoSpaceDN w:val="0"/>
        <w:adjustRightInd w:val="0"/>
        <w:spacing w:after="0"/>
        <w:jc w:val="both"/>
        <w:rPr>
          <w:lang w:val="en-US"/>
        </w:rPr>
      </w:pPr>
    </w:p>
    <w:p w:rsidR="00746FB1" w:rsidRDefault="00746FB1" w:rsidP="00991251">
      <w:pPr>
        <w:pStyle w:val="Heading1"/>
        <w:numPr>
          <w:ilvl w:val="1"/>
          <w:numId w:val="4"/>
        </w:numPr>
        <w:jc w:val="both"/>
        <w:rPr>
          <w:lang w:val="en-US"/>
        </w:rPr>
      </w:pPr>
      <w:bookmarkStart w:id="21" w:name="_Toc455414859"/>
      <w:r>
        <w:rPr>
          <w:lang w:val="en-US"/>
        </w:rPr>
        <w:t>Food security</w:t>
      </w:r>
      <w:r w:rsidR="00B478FB">
        <w:rPr>
          <w:lang w:val="en-US"/>
        </w:rPr>
        <w:t xml:space="preserve"> &amp; Coping Strategy Index</w:t>
      </w:r>
      <w:bookmarkEnd w:id="21"/>
    </w:p>
    <w:p w:rsidR="00746FB1" w:rsidRDefault="00746FB1" w:rsidP="004E3446">
      <w:pPr>
        <w:tabs>
          <w:tab w:val="left" w:pos="360"/>
        </w:tabs>
        <w:autoSpaceDE w:val="0"/>
        <w:autoSpaceDN w:val="0"/>
        <w:adjustRightInd w:val="0"/>
        <w:spacing w:after="0"/>
        <w:jc w:val="both"/>
        <w:rPr>
          <w:lang w:val="en-US"/>
        </w:rPr>
      </w:pPr>
    </w:p>
    <w:p w:rsidR="009812EF" w:rsidRDefault="009812EF" w:rsidP="009812EF">
      <w:pPr>
        <w:tabs>
          <w:tab w:val="left" w:pos="360"/>
        </w:tabs>
        <w:autoSpaceDE w:val="0"/>
        <w:autoSpaceDN w:val="0"/>
        <w:adjustRightInd w:val="0"/>
        <w:spacing w:after="0"/>
        <w:jc w:val="both"/>
        <w:rPr>
          <w:lang w:val="en-US"/>
        </w:rPr>
      </w:pPr>
      <w:r w:rsidRPr="007779FF">
        <w:rPr>
          <w:lang w:val="en-US"/>
        </w:rPr>
        <w:t xml:space="preserve">Regarding the crop production and its volume in general, more than a half of households perceive the trend as declining, 20 % of households observe no change and more than a quarter think their production is improving. Perceived improvement is significantly higher in </w:t>
      </w:r>
      <w:r>
        <w:rPr>
          <w:lang w:val="en-US"/>
        </w:rPr>
        <w:t>Sankura</w:t>
      </w:r>
      <w:r w:rsidRPr="007779FF">
        <w:rPr>
          <w:lang w:val="en-US"/>
        </w:rPr>
        <w:t xml:space="preserve"> (37 %), among male headed households (29 %) and among model farmers (42 %).</w:t>
      </w:r>
      <w:r>
        <w:rPr>
          <w:lang w:val="en-US"/>
        </w:rPr>
        <w:t xml:space="preserve"> Perhaps reflecting the better access to inputs these groups have.</w:t>
      </w:r>
    </w:p>
    <w:p w:rsidR="009812EF" w:rsidRDefault="009812EF" w:rsidP="009812EF">
      <w:pPr>
        <w:tabs>
          <w:tab w:val="left" w:pos="360"/>
        </w:tabs>
        <w:autoSpaceDE w:val="0"/>
        <w:autoSpaceDN w:val="0"/>
        <w:adjustRightInd w:val="0"/>
        <w:spacing w:after="0"/>
        <w:jc w:val="both"/>
        <w:rPr>
          <w:lang w:val="en-US"/>
        </w:rPr>
      </w:pPr>
    </w:p>
    <w:p w:rsidR="009812EF" w:rsidRDefault="009812EF" w:rsidP="009812EF">
      <w:pPr>
        <w:spacing w:after="0"/>
        <w:jc w:val="both"/>
        <w:rPr>
          <w:b/>
        </w:rPr>
      </w:pPr>
      <w:r>
        <w:rPr>
          <w:b/>
        </w:rPr>
        <w:t>Tab.: Perceived trends in crop production in last 5 years</w:t>
      </w:r>
    </w:p>
    <w:tbl>
      <w:tblPr>
        <w:tblStyle w:val="LightShading"/>
        <w:tblW w:w="5000" w:type="pct"/>
        <w:tblLook w:val="04A0" w:firstRow="1" w:lastRow="0" w:firstColumn="1" w:lastColumn="0" w:noHBand="0" w:noVBand="1"/>
      </w:tblPr>
      <w:tblGrid>
        <w:gridCol w:w="1143"/>
        <w:gridCol w:w="815"/>
        <w:gridCol w:w="953"/>
        <w:gridCol w:w="430"/>
        <w:gridCol w:w="1087"/>
        <w:gridCol w:w="1251"/>
        <w:gridCol w:w="570"/>
        <w:gridCol w:w="1004"/>
        <w:gridCol w:w="1174"/>
        <w:gridCol w:w="815"/>
      </w:tblGrid>
      <w:tr w:rsidR="009812EF" w:rsidRPr="008C5A80" w:rsidTr="00ED00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noWrap/>
            <w:vAlign w:val="center"/>
          </w:tcPr>
          <w:p w:rsidR="009812EF" w:rsidRPr="008C5A80" w:rsidRDefault="009812EF" w:rsidP="00ED0008">
            <w:pPr>
              <w:jc w:val="both"/>
              <w:rPr>
                <w:rFonts w:eastAsia="Times New Roman"/>
              </w:rPr>
            </w:pPr>
          </w:p>
        </w:tc>
        <w:tc>
          <w:tcPr>
            <w:tcW w:w="473" w:type="pct"/>
            <w:noWrap/>
            <w:vAlign w:val="center"/>
            <w:hideMark/>
          </w:tcPr>
          <w:p w:rsidR="009812EF" w:rsidRPr="008C5A80" w:rsidRDefault="009812EF" w:rsidP="00ED0008">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Halaba</w:t>
            </w:r>
          </w:p>
        </w:tc>
        <w:tc>
          <w:tcPr>
            <w:tcW w:w="561" w:type="pct"/>
            <w:noWrap/>
            <w:vAlign w:val="center"/>
            <w:hideMark/>
          </w:tcPr>
          <w:p w:rsidR="009812EF" w:rsidRPr="008C5A80" w:rsidRDefault="009812EF" w:rsidP="00ED0008">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272" w:type="pct"/>
            <w:noWrap/>
            <w:vAlign w:val="center"/>
            <w:hideMark/>
          </w:tcPr>
          <w:p w:rsidR="009812EF" w:rsidRPr="008C5A80" w:rsidRDefault="009812EF" w:rsidP="00ED0008">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w:t>
            </w:r>
          </w:p>
        </w:tc>
        <w:tc>
          <w:tcPr>
            <w:tcW w:w="507" w:type="pct"/>
            <w:noWrap/>
            <w:vAlign w:val="center"/>
            <w:hideMark/>
          </w:tcPr>
          <w:p w:rsidR="009812EF" w:rsidRPr="008C5A80" w:rsidRDefault="009812EF" w:rsidP="00ED0008">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603" w:type="pct"/>
            <w:noWrap/>
            <w:vAlign w:val="center"/>
            <w:hideMark/>
          </w:tcPr>
          <w:p w:rsidR="009812EF" w:rsidRPr="008C5A80" w:rsidRDefault="009812EF" w:rsidP="00ED0008">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348" w:type="pct"/>
            <w:noWrap/>
            <w:vAlign w:val="center"/>
            <w:hideMark/>
          </w:tcPr>
          <w:p w:rsidR="009812EF" w:rsidRPr="008C5A80" w:rsidRDefault="009812EF" w:rsidP="00ED0008">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w:t>
            </w:r>
          </w:p>
        </w:tc>
        <w:tc>
          <w:tcPr>
            <w:tcW w:w="576" w:type="pct"/>
            <w:noWrap/>
            <w:vAlign w:val="center"/>
            <w:hideMark/>
          </w:tcPr>
          <w:p w:rsidR="009812EF" w:rsidRPr="008C5A80" w:rsidRDefault="009812EF" w:rsidP="00ED0008">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526" w:type="pct"/>
            <w:noWrap/>
            <w:vAlign w:val="center"/>
            <w:hideMark/>
          </w:tcPr>
          <w:p w:rsidR="009812EF" w:rsidRPr="008C5A80" w:rsidRDefault="00712FBC" w:rsidP="00ED0008">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9812EF">
              <w:rPr>
                <w:rFonts w:eastAsia="Times New Roman"/>
              </w:rPr>
              <w:t xml:space="preserve"> hh</w:t>
            </w:r>
          </w:p>
        </w:tc>
        <w:tc>
          <w:tcPr>
            <w:tcW w:w="473" w:type="pct"/>
            <w:noWrap/>
            <w:vAlign w:val="center"/>
            <w:hideMark/>
          </w:tcPr>
          <w:p w:rsidR="009812EF" w:rsidRPr="008C5A80" w:rsidRDefault="009812EF" w:rsidP="00ED0008">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Total</w:t>
            </w:r>
          </w:p>
        </w:tc>
      </w:tr>
      <w:tr w:rsidR="009812EF" w:rsidRPr="008C5A80" w:rsidTr="00ED00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noWrap/>
            <w:vAlign w:val="center"/>
            <w:hideMark/>
          </w:tcPr>
          <w:p w:rsidR="009812EF" w:rsidRPr="008C5A80" w:rsidRDefault="009812EF" w:rsidP="00ED0008">
            <w:pPr>
              <w:jc w:val="both"/>
              <w:rPr>
                <w:rFonts w:eastAsia="Times New Roman"/>
              </w:rPr>
            </w:pPr>
            <w:r w:rsidRPr="008C5A80">
              <w:rPr>
                <w:rFonts w:eastAsia="Times New Roman"/>
              </w:rPr>
              <w:t>improving</w:t>
            </w:r>
          </w:p>
        </w:tc>
        <w:tc>
          <w:tcPr>
            <w:tcW w:w="473"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22.45%</w:t>
            </w:r>
          </w:p>
        </w:tc>
        <w:tc>
          <w:tcPr>
            <w:tcW w:w="561"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37.01%</w:t>
            </w:r>
          </w:p>
        </w:tc>
        <w:tc>
          <w:tcPr>
            <w:tcW w:w="272"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 </w:t>
            </w:r>
          </w:p>
        </w:tc>
        <w:tc>
          <w:tcPr>
            <w:tcW w:w="507"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29.01%</w:t>
            </w:r>
          </w:p>
        </w:tc>
        <w:tc>
          <w:tcPr>
            <w:tcW w:w="603"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18.92%</w:t>
            </w:r>
          </w:p>
        </w:tc>
        <w:tc>
          <w:tcPr>
            <w:tcW w:w="348"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 </w:t>
            </w:r>
          </w:p>
        </w:tc>
        <w:tc>
          <w:tcPr>
            <w:tcW w:w="576"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42.50%</w:t>
            </w:r>
          </w:p>
        </w:tc>
        <w:tc>
          <w:tcPr>
            <w:tcW w:w="526"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26.46%</w:t>
            </w:r>
          </w:p>
        </w:tc>
        <w:tc>
          <w:tcPr>
            <w:tcW w:w="473"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28.07%</w:t>
            </w:r>
          </w:p>
        </w:tc>
      </w:tr>
      <w:tr w:rsidR="009812EF" w:rsidRPr="008C5A80" w:rsidTr="00ED0008">
        <w:trPr>
          <w:trHeight w:val="300"/>
        </w:trPr>
        <w:tc>
          <w:tcPr>
            <w:cnfStyle w:val="001000000000" w:firstRow="0" w:lastRow="0" w:firstColumn="1" w:lastColumn="0" w:oddVBand="0" w:evenVBand="0" w:oddHBand="0" w:evenHBand="0" w:firstRowFirstColumn="0" w:firstRowLastColumn="0" w:lastRowFirstColumn="0" w:lastRowLastColumn="0"/>
            <w:tcW w:w="659" w:type="pct"/>
            <w:noWrap/>
            <w:vAlign w:val="center"/>
            <w:hideMark/>
          </w:tcPr>
          <w:p w:rsidR="009812EF" w:rsidRPr="008C5A80" w:rsidRDefault="009812EF" w:rsidP="00ED0008">
            <w:pPr>
              <w:jc w:val="both"/>
              <w:rPr>
                <w:rFonts w:eastAsia="Times New Roman"/>
              </w:rPr>
            </w:pPr>
            <w:r w:rsidRPr="008C5A80">
              <w:rPr>
                <w:rFonts w:eastAsia="Times New Roman"/>
              </w:rPr>
              <w:t>no change</w:t>
            </w:r>
          </w:p>
        </w:tc>
        <w:tc>
          <w:tcPr>
            <w:tcW w:w="473"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23.27%</w:t>
            </w:r>
          </w:p>
        </w:tc>
        <w:tc>
          <w:tcPr>
            <w:tcW w:w="561"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12.99%</w:t>
            </w:r>
          </w:p>
        </w:tc>
        <w:tc>
          <w:tcPr>
            <w:tcW w:w="272"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w:t>
            </w:r>
          </w:p>
        </w:tc>
        <w:tc>
          <w:tcPr>
            <w:tcW w:w="507"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17.96%</w:t>
            </w:r>
          </w:p>
        </w:tc>
        <w:tc>
          <w:tcPr>
            <w:tcW w:w="603"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32.43%</w:t>
            </w:r>
          </w:p>
        </w:tc>
        <w:tc>
          <w:tcPr>
            <w:tcW w:w="348"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w:t>
            </w:r>
          </w:p>
        </w:tc>
        <w:tc>
          <w:tcPr>
            <w:tcW w:w="576"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5.00%</w:t>
            </w:r>
          </w:p>
        </w:tc>
        <w:tc>
          <w:tcPr>
            <w:tcW w:w="526"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20.89%</w:t>
            </w:r>
          </w:p>
        </w:tc>
        <w:tc>
          <w:tcPr>
            <w:tcW w:w="473"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19.30%</w:t>
            </w:r>
          </w:p>
        </w:tc>
      </w:tr>
      <w:tr w:rsidR="009812EF" w:rsidRPr="008C5A80" w:rsidTr="00ED00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noWrap/>
            <w:vAlign w:val="center"/>
            <w:hideMark/>
          </w:tcPr>
          <w:p w:rsidR="009812EF" w:rsidRPr="008C5A80" w:rsidRDefault="009812EF" w:rsidP="00ED0008">
            <w:pPr>
              <w:jc w:val="both"/>
              <w:rPr>
                <w:rFonts w:eastAsia="Times New Roman"/>
              </w:rPr>
            </w:pPr>
            <w:r w:rsidRPr="008C5A80">
              <w:rPr>
                <w:rFonts w:eastAsia="Times New Roman"/>
              </w:rPr>
              <w:t>declining</w:t>
            </w:r>
          </w:p>
        </w:tc>
        <w:tc>
          <w:tcPr>
            <w:tcW w:w="473"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54.29%</w:t>
            </w:r>
          </w:p>
        </w:tc>
        <w:tc>
          <w:tcPr>
            <w:tcW w:w="561"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50.00%</w:t>
            </w:r>
          </w:p>
        </w:tc>
        <w:tc>
          <w:tcPr>
            <w:tcW w:w="272"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 </w:t>
            </w:r>
          </w:p>
        </w:tc>
        <w:tc>
          <w:tcPr>
            <w:tcW w:w="507"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53.04%</w:t>
            </w:r>
          </w:p>
        </w:tc>
        <w:tc>
          <w:tcPr>
            <w:tcW w:w="603"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48.65%</w:t>
            </w:r>
          </w:p>
        </w:tc>
        <w:tc>
          <w:tcPr>
            <w:tcW w:w="348"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 </w:t>
            </w:r>
          </w:p>
        </w:tc>
        <w:tc>
          <w:tcPr>
            <w:tcW w:w="576"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52.50%</w:t>
            </w:r>
          </w:p>
        </w:tc>
        <w:tc>
          <w:tcPr>
            <w:tcW w:w="526"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52.65%</w:t>
            </w:r>
          </w:p>
        </w:tc>
        <w:tc>
          <w:tcPr>
            <w:tcW w:w="473" w:type="pct"/>
            <w:noWrap/>
            <w:vAlign w:val="center"/>
            <w:hideMark/>
          </w:tcPr>
          <w:p w:rsidR="009812EF" w:rsidRPr="008C5A80" w:rsidRDefault="009812EF" w:rsidP="00ED0008">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8C5A80">
              <w:rPr>
                <w:rFonts w:eastAsia="Times New Roman"/>
              </w:rPr>
              <w:t>52.63%</w:t>
            </w:r>
          </w:p>
        </w:tc>
      </w:tr>
      <w:tr w:rsidR="009812EF" w:rsidRPr="008C5A80" w:rsidTr="00ED0008">
        <w:trPr>
          <w:trHeight w:val="300"/>
        </w:trPr>
        <w:tc>
          <w:tcPr>
            <w:cnfStyle w:val="001000000000" w:firstRow="0" w:lastRow="0" w:firstColumn="1" w:lastColumn="0" w:oddVBand="0" w:evenVBand="0" w:oddHBand="0" w:evenHBand="0" w:firstRowFirstColumn="0" w:firstRowLastColumn="0" w:lastRowFirstColumn="0" w:lastRowLastColumn="0"/>
            <w:tcW w:w="659" w:type="pct"/>
            <w:noWrap/>
            <w:vAlign w:val="center"/>
            <w:hideMark/>
          </w:tcPr>
          <w:p w:rsidR="009812EF" w:rsidRPr="008C5A80" w:rsidRDefault="009812EF" w:rsidP="00ED0008">
            <w:pPr>
              <w:jc w:val="both"/>
              <w:rPr>
                <w:rFonts w:eastAsia="Times New Roman"/>
              </w:rPr>
            </w:pPr>
            <w:r w:rsidRPr="008C5A80">
              <w:rPr>
                <w:rFonts w:eastAsia="Times New Roman"/>
              </w:rPr>
              <w:t>N</w:t>
            </w:r>
          </w:p>
        </w:tc>
        <w:tc>
          <w:tcPr>
            <w:tcW w:w="473"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245</w:t>
            </w:r>
          </w:p>
        </w:tc>
        <w:tc>
          <w:tcPr>
            <w:tcW w:w="561"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154</w:t>
            </w:r>
          </w:p>
        </w:tc>
        <w:tc>
          <w:tcPr>
            <w:tcW w:w="272"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w:t>
            </w:r>
          </w:p>
        </w:tc>
        <w:tc>
          <w:tcPr>
            <w:tcW w:w="507"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362</w:t>
            </w:r>
          </w:p>
        </w:tc>
        <w:tc>
          <w:tcPr>
            <w:tcW w:w="603"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37</w:t>
            </w:r>
          </w:p>
        </w:tc>
        <w:tc>
          <w:tcPr>
            <w:tcW w:w="348"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w:t>
            </w:r>
          </w:p>
        </w:tc>
        <w:tc>
          <w:tcPr>
            <w:tcW w:w="576"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40</w:t>
            </w:r>
          </w:p>
        </w:tc>
        <w:tc>
          <w:tcPr>
            <w:tcW w:w="526"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359</w:t>
            </w:r>
          </w:p>
        </w:tc>
        <w:tc>
          <w:tcPr>
            <w:tcW w:w="473" w:type="pct"/>
            <w:noWrap/>
            <w:vAlign w:val="center"/>
            <w:hideMark/>
          </w:tcPr>
          <w:p w:rsidR="009812EF" w:rsidRPr="008C5A80" w:rsidRDefault="009812EF" w:rsidP="00ED000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399</w:t>
            </w:r>
          </w:p>
        </w:tc>
      </w:tr>
    </w:tbl>
    <w:p w:rsidR="009812EF" w:rsidRDefault="009812EF" w:rsidP="004E3446">
      <w:pPr>
        <w:tabs>
          <w:tab w:val="left" w:pos="360"/>
        </w:tabs>
        <w:autoSpaceDE w:val="0"/>
        <w:autoSpaceDN w:val="0"/>
        <w:adjustRightInd w:val="0"/>
        <w:spacing w:after="0"/>
        <w:jc w:val="both"/>
        <w:rPr>
          <w:lang w:val="en-US"/>
        </w:rPr>
      </w:pPr>
    </w:p>
    <w:p w:rsidR="009812EF" w:rsidRDefault="009812EF" w:rsidP="004E3446">
      <w:pPr>
        <w:tabs>
          <w:tab w:val="left" w:pos="360"/>
        </w:tabs>
        <w:autoSpaceDE w:val="0"/>
        <w:autoSpaceDN w:val="0"/>
        <w:adjustRightInd w:val="0"/>
        <w:spacing w:after="0"/>
        <w:jc w:val="both"/>
        <w:rPr>
          <w:lang w:val="en-US"/>
        </w:rPr>
      </w:pPr>
    </w:p>
    <w:p w:rsidR="003329F6" w:rsidRDefault="00DE591C" w:rsidP="004E3446">
      <w:pPr>
        <w:tabs>
          <w:tab w:val="left" w:pos="360"/>
        </w:tabs>
        <w:autoSpaceDE w:val="0"/>
        <w:autoSpaceDN w:val="0"/>
        <w:adjustRightInd w:val="0"/>
        <w:spacing w:after="0"/>
        <w:jc w:val="both"/>
        <w:rPr>
          <w:lang w:val="en-US"/>
        </w:rPr>
      </w:pPr>
      <w:r>
        <w:rPr>
          <w:lang w:val="en-US"/>
        </w:rPr>
        <w:t>On average, households were able to provide sufficient amount of food for all member</w:t>
      </w:r>
      <w:r w:rsidR="007747E8">
        <w:rPr>
          <w:lang w:val="en-US"/>
        </w:rPr>
        <w:t>s</w:t>
      </w:r>
      <w:r>
        <w:rPr>
          <w:lang w:val="en-US"/>
        </w:rPr>
        <w:t xml:space="preserve"> for </w:t>
      </w:r>
      <w:r w:rsidR="007747E8">
        <w:rPr>
          <w:lang w:val="en-US"/>
        </w:rPr>
        <w:t xml:space="preserve">7 months out of last 12 months, </w:t>
      </w:r>
      <w:r w:rsidR="00673B7C">
        <w:rPr>
          <w:lang w:val="en-US"/>
        </w:rPr>
        <w:t xml:space="preserve">with </w:t>
      </w:r>
      <w:r w:rsidR="007747E8">
        <w:rPr>
          <w:lang w:val="en-US"/>
        </w:rPr>
        <w:t xml:space="preserve">significantly more time </w:t>
      </w:r>
      <w:r w:rsidR="00673B7C">
        <w:rPr>
          <w:lang w:val="en-US"/>
        </w:rPr>
        <w:t>for</w:t>
      </w:r>
      <w:r w:rsidR="007747E8">
        <w:rPr>
          <w:lang w:val="en-US"/>
        </w:rPr>
        <w:t xml:space="preserve"> model </w:t>
      </w:r>
      <w:r w:rsidR="00837879">
        <w:rPr>
          <w:lang w:val="en-US"/>
        </w:rPr>
        <w:t>farmers’</w:t>
      </w:r>
      <w:r w:rsidR="007747E8">
        <w:rPr>
          <w:lang w:val="en-US"/>
        </w:rPr>
        <w:t xml:space="preserve"> households (8.7 months).</w:t>
      </w:r>
    </w:p>
    <w:p w:rsidR="0036248A" w:rsidRPr="0079599C" w:rsidRDefault="0079599C" w:rsidP="004E3446">
      <w:pPr>
        <w:spacing w:after="0"/>
        <w:jc w:val="both"/>
        <w:rPr>
          <w:b/>
        </w:rPr>
      </w:pPr>
      <w:r>
        <w:rPr>
          <w:b/>
        </w:rPr>
        <w:t xml:space="preserve">Tab.: </w:t>
      </w:r>
      <w:r w:rsidR="0036248A" w:rsidRPr="0079599C">
        <w:rPr>
          <w:b/>
        </w:rPr>
        <w:t>Sufficient food in last 12 months</w:t>
      </w:r>
      <w:r>
        <w:rPr>
          <w:b/>
        </w:rPr>
        <w:t xml:space="preserve"> (in months)</w:t>
      </w:r>
    </w:p>
    <w:tbl>
      <w:tblPr>
        <w:tblStyle w:val="LightShading"/>
        <w:tblW w:w="5000" w:type="pct"/>
        <w:tblLook w:val="04A0" w:firstRow="1" w:lastRow="0" w:firstColumn="1" w:lastColumn="0" w:noHBand="0" w:noVBand="1"/>
      </w:tblPr>
      <w:tblGrid>
        <w:gridCol w:w="898"/>
        <w:gridCol w:w="795"/>
        <w:gridCol w:w="890"/>
        <w:gridCol w:w="439"/>
        <w:gridCol w:w="1087"/>
        <w:gridCol w:w="1251"/>
        <w:gridCol w:w="666"/>
        <w:gridCol w:w="1004"/>
        <w:gridCol w:w="1174"/>
        <w:gridCol w:w="1038"/>
      </w:tblGrid>
      <w:tr w:rsidR="00837879" w:rsidRPr="00366C3B" w:rsidTr="008378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 w:type="pct"/>
            <w:noWrap/>
            <w:vAlign w:val="center"/>
            <w:hideMark/>
          </w:tcPr>
          <w:p w:rsidR="00837879" w:rsidRPr="00366C3B" w:rsidRDefault="00837879" w:rsidP="004E3446">
            <w:pPr>
              <w:jc w:val="both"/>
              <w:rPr>
                <w:rFonts w:eastAsia="Times New Roman"/>
              </w:rPr>
            </w:pPr>
            <w:r w:rsidRPr="00366C3B">
              <w:rPr>
                <w:rFonts w:eastAsia="Times New Roman"/>
              </w:rPr>
              <w:t> </w:t>
            </w:r>
          </w:p>
        </w:tc>
        <w:tc>
          <w:tcPr>
            <w:tcW w:w="441" w:type="pct"/>
            <w:noWrap/>
            <w:vAlign w:val="center"/>
            <w:hideMark/>
          </w:tcPr>
          <w:p w:rsidR="00837879" w:rsidRPr="00266CE0" w:rsidRDefault="00837879"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Halaba</w:t>
            </w:r>
          </w:p>
        </w:tc>
        <w:tc>
          <w:tcPr>
            <w:tcW w:w="532" w:type="pct"/>
            <w:noWrap/>
            <w:vAlign w:val="center"/>
            <w:hideMark/>
          </w:tcPr>
          <w:p w:rsidR="00837879" w:rsidRPr="00266CE0" w:rsidRDefault="009812EF"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Sankura</w:t>
            </w:r>
          </w:p>
        </w:tc>
        <w:tc>
          <w:tcPr>
            <w:tcW w:w="436" w:type="pct"/>
            <w:noWrap/>
            <w:vAlign w:val="center"/>
            <w:hideMark/>
          </w:tcPr>
          <w:p w:rsidR="00837879" w:rsidRPr="00266CE0" w:rsidRDefault="00837879"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266CE0">
              <w:rPr>
                <w:rFonts w:eastAsia="Times New Roman"/>
              </w:rPr>
              <w:t> </w:t>
            </w:r>
          </w:p>
        </w:tc>
        <w:tc>
          <w:tcPr>
            <w:tcW w:w="480" w:type="pct"/>
            <w:noWrap/>
            <w:vAlign w:val="center"/>
            <w:hideMark/>
          </w:tcPr>
          <w:p w:rsidR="00837879" w:rsidRPr="008C5A80" w:rsidRDefault="00837879"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male head</w:t>
            </w:r>
          </w:p>
        </w:tc>
        <w:tc>
          <w:tcPr>
            <w:tcW w:w="569" w:type="pct"/>
            <w:noWrap/>
            <w:vAlign w:val="center"/>
            <w:hideMark/>
          </w:tcPr>
          <w:p w:rsidR="00837879" w:rsidRPr="008C5A80" w:rsidRDefault="00837879"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C5A80">
              <w:rPr>
                <w:rFonts w:eastAsia="Times New Roman"/>
              </w:rPr>
              <w:t xml:space="preserve">female </w:t>
            </w:r>
            <w:r>
              <w:rPr>
                <w:rFonts w:eastAsia="Times New Roman"/>
              </w:rPr>
              <w:t>head</w:t>
            </w:r>
          </w:p>
        </w:tc>
        <w:tc>
          <w:tcPr>
            <w:tcW w:w="447" w:type="pct"/>
            <w:noWrap/>
            <w:vAlign w:val="center"/>
            <w:hideMark/>
          </w:tcPr>
          <w:p w:rsidR="00837879" w:rsidRPr="00374E90" w:rsidRDefault="00837879"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374E90">
              <w:rPr>
                <w:rFonts w:eastAsia="Times New Roman"/>
              </w:rPr>
              <w:t> </w:t>
            </w:r>
          </w:p>
        </w:tc>
        <w:tc>
          <w:tcPr>
            <w:tcW w:w="461" w:type="pct"/>
            <w:noWrap/>
            <w:vAlign w:val="center"/>
            <w:hideMark/>
          </w:tcPr>
          <w:p w:rsidR="00837879" w:rsidRPr="008C5A80" w:rsidRDefault="00837879"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m</w:t>
            </w:r>
            <w:r w:rsidRPr="008C5A80">
              <w:rPr>
                <w:rFonts w:eastAsia="Times New Roman"/>
              </w:rPr>
              <w:t>odel hh</w:t>
            </w:r>
          </w:p>
        </w:tc>
        <w:tc>
          <w:tcPr>
            <w:tcW w:w="499" w:type="pct"/>
            <w:noWrap/>
            <w:vAlign w:val="center"/>
            <w:hideMark/>
          </w:tcPr>
          <w:p w:rsidR="00837879" w:rsidRPr="008C5A80" w:rsidRDefault="00712FBC"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follower</w:t>
            </w:r>
            <w:r w:rsidR="00837879">
              <w:rPr>
                <w:rFonts w:eastAsia="Times New Roman"/>
              </w:rPr>
              <w:t xml:space="preserve"> hh</w:t>
            </w:r>
          </w:p>
        </w:tc>
        <w:tc>
          <w:tcPr>
            <w:tcW w:w="648" w:type="pct"/>
            <w:noWrap/>
            <w:vAlign w:val="center"/>
            <w:hideMark/>
          </w:tcPr>
          <w:p w:rsidR="00837879" w:rsidRPr="00820DD6" w:rsidRDefault="00837879" w:rsidP="004E3446">
            <w:pPr>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820DD6">
              <w:rPr>
                <w:rFonts w:eastAsia="Times New Roman"/>
              </w:rPr>
              <w:t>Total</w:t>
            </w:r>
          </w:p>
        </w:tc>
      </w:tr>
      <w:tr w:rsidR="00837879" w:rsidRPr="00366C3B" w:rsidTr="008378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 w:type="pct"/>
            <w:noWrap/>
            <w:vAlign w:val="center"/>
            <w:hideMark/>
          </w:tcPr>
          <w:p w:rsidR="0036248A" w:rsidRPr="00366C3B" w:rsidRDefault="0079599C" w:rsidP="004E3446">
            <w:pPr>
              <w:jc w:val="both"/>
              <w:rPr>
                <w:rFonts w:eastAsia="Times New Roman"/>
              </w:rPr>
            </w:pPr>
            <w:r>
              <w:rPr>
                <w:rFonts w:eastAsia="Times New Roman"/>
              </w:rPr>
              <w:t>A</w:t>
            </w:r>
            <w:r w:rsidR="0036248A" w:rsidRPr="00366C3B">
              <w:rPr>
                <w:rFonts w:eastAsia="Times New Roman"/>
              </w:rPr>
              <w:t>verage</w:t>
            </w:r>
          </w:p>
        </w:tc>
        <w:tc>
          <w:tcPr>
            <w:tcW w:w="441"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7.2</w:t>
            </w:r>
          </w:p>
        </w:tc>
        <w:tc>
          <w:tcPr>
            <w:tcW w:w="532"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6.8</w:t>
            </w:r>
          </w:p>
        </w:tc>
        <w:tc>
          <w:tcPr>
            <w:tcW w:w="436"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 </w:t>
            </w:r>
          </w:p>
        </w:tc>
        <w:tc>
          <w:tcPr>
            <w:tcW w:w="480"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7.1</w:t>
            </w:r>
          </w:p>
        </w:tc>
        <w:tc>
          <w:tcPr>
            <w:tcW w:w="569"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6.7</w:t>
            </w:r>
          </w:p>
        </w:tc>
        <w:tc>
          <w:tcPr>
            <w:tcW w:w="447"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 </w:t>
            </w:r>
          </w:p>
        </w:tc>
        <w:tc>
          <w:tcPr>
            <w:tcW w:w="461"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8.7</w:t>
            </w:r>
          </w:p>
        </w:tc>
        <w:tc>
          <w:tcPr>
            <w:tcW w:w="499"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6.9</w:t>
            </w:r>
          </w:p>
        </w:tc>
        <w:tc>
          <w:tcPr>
            <w:tcW w:w="648"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7.1</w:t>
            </w:r>
          </w:p>
        </w:tc>
      </w:tr>
      <w:tr w:rsidR="0036248A" w:rsidRPr="00366C3B" w:rsidTr="00837879">
        <w:trPr>
          <w:trHeight w:val="300"/>
        </w:trPr>
        <w:tc>
          <w:tcPr>
            <w:cnfStyle w:val="001000000000" w:firstRow="0" w:lastRow="0" w:firstColumn="1" w:lastColumn="0" w:oddVBand="0" w:evenVBand="0" w:oddHBand="0" w:evenHBand="0" w:firstRowFirstColumn="0" w:firstRowLastColumn="0" w:lastRowFirstColumn="0" w:lastRowLastColumn="0"/>
            <w:tcW w:w="486" w:type="pct"/>
            <w:noWrap/>
            <w:vAlign w:val="center"/>
            <w:hideMark/>
          </w:tcPr>
          <w:p w:rsidR="0036248A" w:rsidRPr="00366C3B" w:rsidRDefault="0036248A" w:rsidP="004E3446">
            <w:pPr>
              <w:jc w:val="both"/>
              <w:rPr>
                <w:rFonts w:eastAsia="Times New Roman"/>
              </w:rPr>
            </w:pPr>
            <w:r w:rsidRPr="00366C3B">
              <w:rPr>
                <w:rFonts w:eastAsia="Times New Roman"/>
              </w:rPr>
              <w:t>Modus</w:t>
            </w:r>
          </w:p>
        </w:tc>
        <w:tc>
          <w:tcPr>
            <w:tcW w:w="441" w:type="pct"/>
            <w:noWrap/>
            <w:vAlign w:val="center"/>
            <w:hideMark/>
          </w:tcPr>
          <w:p w:rsidR="0036248A" w:rsidRPr="00366C3B" w:rsidRDefault="0036248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6.0</w:t>
            </w:r>
          </w:p>
        </w:tc>
        <w:tc>
          <w:tcPr>
            <w:tcW w:w="532" w:type="pct"/>
            <w:noWrap/>
            <w:vAlign w:val="center"/>
            <w:hideMark/>
          </w:tcPr>
          <w:p w:rsidR="0036248A" w:rsidRPr="00366C3B" w:rsidRDefault="0036248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6.0</w:t>
            </w:r>
          </w:p>
        </w:tc>
        <w:tc>
          <w:tcPr>
            <w:tcW w:w="436" w:type="pct"/>
            <w:noWrap/>
            <w:vAlign w:val="center"/>
            <w:hideMark/>
          </w:tcPr>
          <w:p w:rsidR="0036248A" w:rsidRPr="00366C3B" w:rsidRDefault="0036248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 </w:t>
            </w:r>
          </w:p>
        </w:tc>
        <w:tc>
          <w:tcPr>
            <w:tcW w:w="480" w:type="pct"/>
            <w:noWrap/>
            <w:vAlign w:val="center"/>
            <w:hideMark/>
          </w:tcPr>
          <w:p w:rsidR="0036248A" w:rsidRPr="00366C3B" w:rsidRDefault="0036248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6.0</w:t>
            </w:r>
          </w:p>
        </w:tc>
        <w:tc>
          <w:tcPr>
            <w:tcW w:w="569" w:type="pct"/>
            <w:noWrap/>
            <w:vAlign w:val="center"/>
            <w:hideMark/>
          </w:tcPr>
          <w:p w:rsidR="0036248A" w:rsidRPr="00366C3B" w:rsidRDefault="0036248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6.0</w:t>
            </w:r>
          </w:p>
        </w:tc>
        <w:tc>
          <w:tcPr>
            <w:tcW w:w="447" w:type="pct"/>
            <w:noWrap/>
            <w:vAlign w:val="center"/>
            <w:hideMark/>
          </w:tcPr>
          <w:p w:rsidR="0036248A" w:rsidRPr="00366C3B" w:rsidRDefault="0036248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 </w:t>
            </w:r>
          </w:p>
        </w:tc>
        <w:tc>
          <w:tcPr>
            <w:tcW w:w="461" w:type="pct"/>
            <w:noWrap/>
            <w:vAlign w:val="center"/>
            <w:hideMark/>
          </w:tcPr>
          <w:p w:rsidR="0036248A" w:rsidRPr="00366C3B" w:rsidRDefault="0036248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12.0</w:t>
            </w:r>
          </w:p>
        </w:tc>
        <w:tc>
          <w:tcPr>
            <w:tcW w:w="499" w:type="pct"/>
            <w:noWrap/>
            <w:vAlign w:val="center"/>
            <w:hideMark/>
          </w:tcPr>
          <w:p w:rsidR="0036248A" w:rsidRPr="00366C3B" w:rsidRDefault="0036248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6.0</w:t>
            </w:r>
          </w:p>
        </w:tc>
        <w:tc>
          <w:tcPr>
            <w:tcW w:w="648" w:type="pct"/>
            <w:noWrap/>
            <w:vAlign w:val="center"/>
            <w:hideMark/>
          </w:tcPr>
          <w:p w:rsidR="0036248A" w:rsidRPr="00366C3B" w:rsidRDefault="0036248A" w:rsidP="004E3446">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366C3B">
              <w:rPr>
                <w:rFonts w:eastAsia="Times New Roman"/>
              </w:rPr>
              <w:t>6.0</w:t>
            </w:r>
          </w:p>
        </w:tc>
      </w:tr>
      <w:tr w:rsidR="00837879" w:rsidRPr="00366C3B" w:rsidTr="008378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 w:type="pct"/>
            <w:noWrap/>
            <w:vAlign w:val="center"/>
            <w:hideMark/>
          </w:tcPr>
          <w:p w:rsidR="0036248A" w:rsidRPr="00366C3B" w:rsidRDefault="0036248A" w:rsidP="004E3446">
            <w:pPr>
              <w:jc w:val="both"/>
              <w:rPr>
                <w:rFonts w:eastAsia="Times New Roman"/>
              </w:rPr>
            </w:pPr>
            <w:r w:rsidRPr="00366C3B">
              <w:rPr>
                <w:rFonts w:eastAsia="Times New Roman"/>
              </w:rPr>
              <w:t>N</w:t>
            </w:r>
          </w:p>
        </w:tc>
        <w:tc>
          <w:tcPr>
            <w:tcW w:w="441"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245</w:t>
            </w:r>
          </w:p>
        </w:tc>
        <w:tc>
          <w:tcPr>
            <w:tcW w:w="532"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154</w:t>
            </w:r>
          </w:p>
        </w:tc>
        <w:tc>
          <w:tcPr>
            <w:tcW w:w="436"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 </w:t>
            </w:r>
          </w:p>
        </w:tc>
        <w:tc>
          <w:tcPr>
            <w:tcW w:w="480"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362</w:t>
            </w:r>
          </w:p>
        </w:tc>
        <w:tc>
          <w:tcPr>
            <w:tcW w:w="569"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37</w:t>
            </w:r>
          </w:p>
        </w:tc>
        <w:tc>
          <w:tcPr>
            <w:tcW w:w="447"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 </w:t>
            </w:r>
          </w:p>
        </w:tc>
        <w:tc>
          <w:tcPr>
            <w:tcW w:w="461"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40</w:t>
            </w:r>
          </w:p>
        </w:tc>
        <w:tc>
          <w:tcPr>
            <w:tcW w:w="499"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359</w:t>
            </w:r>
          </w:p>
        </w:tc>
        <w:tc>
          <w:tcPr>
            <w:tcW w:w="648" w:type="pct"/>
            <w:noWrap/>
            <w:vAlign w:val="center"/>
            <w:hideMark/>
          </w:tcPr>
          <w:p w:rsidR="0036248A" w:rsidRPr="00366C3B" w:rsidRDefault="0036248A" w:rsidP="004E3446">
            <w:p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66C3B">
              <w:rPr>
                <w:rFonts w:eastAsia="Times New Roman"/>
              </w:rPr>
              <w:t>399</w:t>
            </w:r>
          </w:p>
        </w:tc>
      </w:tr>
    </w:tbl>
    <w:p w:rsidR="0036248A" w:rsidRDefault="0036248A" w:rsidP="004E3446">
      <w:pPr>
        <w:jc w:val="both"/>
      </w:pPr>
    </w:p>
    <w:p w:rsidR="00D90D66" w:rsidRDefault="00D90D66" w:rsidP="004E3446">
      <w:pPr>
        <w:tabs>
          <w:tab w:val="left" w:pos="360"/>
        </w:tabs>
        <w:autoSpaceDE w:val="0"/>
        <w:autoSpaceDN w:val="0"/>
        <w:adjustRightInd w:val="0"/>
        <w:spacing w:after="0"/>
        <w:jc w:val="both"/>
        <w:rPr>
          <w:lang w:val="en-US"/>
        </w:rPr>
      </w:pPr>
      <w:r w:rsidRPr="00644644">
        <w:rPr>
          <w:lang w:val="en-US"/>
        </w:rPr>
        <w:t xml:space="preserve">Regarding coping strategies used when households didn’t have enough food or money to purchase food, there are no significant </w:t>
      </w:r>
      <w:r w:rsidR="00141455">
        <w:rPr>
          <w:lang w:val="en-US"/>
        </w:rPr>
        <w:t xml:space="preserve">differences in </w:t>
      </w:r>
      <w:r w:rsidRPr="00644644">
        <w:rPr>
          <w:lang w:val="en-US"/>
        </w:rPr>
        <w:t>strategies when comparing woredas, except borrowing food and consumption of seed stocks- which was done more often by households in Halaba.</w:t>
      </w:r>
    </w:p>
    <w:p w:rsidR="00786B4A" w:rsidRPr="00644644" w:rsidRDefault="00786B4A" w:rsidP="004E3446">
      <w:pPr>
        <w:tabs>
          <w:tab w:val="left" w:pos="360"/>
        </w:tabs>
        <w:autoSpaceDE w:val="0"/>
        <w:autoSpaceDN w:val="0"/>
        <w:adjustRightInd w:val="0"/>
        <w:spacing w:after="0"/>
        <w:jc w:val="both"/>
        <w:rPr>
          <w:lang w:val="en-US"/>
        </w:rPr>
      </w:pPr>
    </w:p>
    <w:p w:rsidR="0036248A" w:rsidRDefault="009B1088" w:rsidP="004E3446">
      <w:pPr>
        <w:spacing w:after="0"/>
        <w:jc w:val="both"/>
        <w:rPr>
          <w:b/>
        </w:rPr>
      </w:pPr>
      <w:r>
        <w:rPr>
          <w:b/>
        </w:rPr>
        <w:t xml:space="preserve">Graph: </w:t>
      </w:r>
      <w:r w:rsidR="0036248A" w:rsidRPr="009B1088">
        <w:rPr>
          <w:b/>
        </w:rPr>
        <w:t xml:space="preserve">Proportion of HHs which </w:t>
      </w:r>
      <w:r w:rsidR="00B411EF">
        <w:rPr>
          <w:b/>
        </w:rPr>
        <w:t xml:space="preserve">had </w:t>
      </w:r>
      <w:r w:rsidR="0036248A" w:rsidRPr="009B1088">
        <w:rPr>
          <w:b/>
        </w:rPr>
        <w:t>to use the coping strategy</w:t>
      </w:r>
      <w:r w:rsidR="00FF78F7">
        <w:rPr>
          <w:b/>
        </w:rPr>
        <w:t xml:space="preserve"> (woreda)</w:t>
      </w:r>
    </w:p>
    <w:p w:rsidR="00ED0008" w:rsidRPr="009B1088" w:rsidRDefault="00ED0008" w:rsidP="004E3446">
      <w:pPr>
        <w:spacing w:after="0"/>
        <w:jc w:val="both"/>
        <w:rPr>
          <w:b/>
        </w:rPr>
      </w:pPr>
      <w:r>
        <w:rPr>
          <w:noProof/>
          <w:lang w:val="cs-CZ" w:eastAsia="cs-CZ"/>
        </w:rPr>
        <w:lastRenderedPageBreak/>
        <w:drawing>
          <wp:inline distT="0" distB="0" distL="0" distR="0" wp14:anchorId="5FA44FA9" wp14:editId="3D90F2AB">
            <wp:extent cx="5400675" cy="42005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2C14" w:rsidRPr="00644644" w:rsidRDefault="00132C14" w:rsidP="004E3446">
      <w:pPr>
        <w:tabs>
          <w:tab w:val="left" w:pos="360"/>
        </w:tabs>
        <w:autoSpaceDE w:val="0"/>
        <w:autoSpaceDN w:val="0"/>
        <w:adjustRightInd w:val="0"/>
        <w:spacing w:after="0"/>
        <w:jc w:val="both"/>
        <w:rPr>
          <w:lang w:val="en-US"/>
        </w:rPr>
      </w:pPr>
    </w:p>
    <w:p w:rsidR="00FF78F7" w:rsidRDefault="00FF78F7" w:rsidP="004E3446">
      <w:pPr>
        <w:spacing w:after="0"/>
        <w:jc w:val="both"/>
        <w:rPr>
          <w:b/>
        </w:rPr>
      </w:pPr>
      <w:r>
        <w:rPr>
          <w:b/>
        </w:rPr>
        <w:t xml:space="preserve">Graph: </w:t>
      </w:r>
      <w:r w:rsidRPr="009B1088">
        <w:rPr>
          <w:b/>
        </w:rPr>
        <w:t xml:space="preserve">Proportion of HHs which </w:t>
      </w:r>
      <w:r w:rsidR="00B411EF">
        <w:rPr>
          <w:b/>
        </w:rPr>
        <w:t>had</w:t>
      </w:r>
      <w:r w:rsidRPr="009B1088">
        <w:rPr>
          <w:b/>
        </w:rPr>
        <w:t xml:space="preserve"> to use the coping strategy</w:t>
      </w:r>
      <w:r>
        <w:rPr>
          <w:b/>
        </w:rPr>
        <w:t xml:space="preserve"> (male vs. female headed hh)</w:t>
      </w:r>
    </w:p>
    <w:p w:rsidR="00B411EF" w:rsidRPr="009B1088" w:rsidRDefault="00B411EF" w:rsidP="004E3446">
      <w:pPr>
        <w:spacing w:after="0"/>
        <w:jc w:val="both"/>
        <w:rPr>
          <w:b/>
        </w:rPr>
      </w:pPr>
      <w:r>
        <w:rPr>
          <w:noProof/>
          <w:lang w:val="cs-CZ" w:eastAsia="cs-CZ"/>
        </w:rPr>
        <w:lastRenderedPageBreak/>
        <w:drawing>
          <wp:inline distT="0" distB="0" distL="0" distR="0" wp14:anchorId="7CBA4FA7" wp14:editId="128EA917">
            <wp:extent cx="5667375" cy="3790950"/>
            <wp:effectExtent l="0" t="0" r="952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52B70" w:rsidRDefault="00852B70" w:rsidP="004E3446">
      <w:pPr>
        <w:jc w:val="both"/>
      </w:pPr>
    </w:p>
    <w:p w:rsidR="0036248A" w:rsidRPr="00852B70" w:rsidRDefault="00852B70" w:rsidP="004E3446">
      <w:pPr>
        <w:jc w:val="both"/>
        <w:rPr>
          <w:b/>
        </w:rPr>
      </w:pPr>
      <w:r w:rsidRPr="00852B70">
        <w:rPr>
          <w:b/>
        </w:rPr>
        <w:t>Tab.: Proportion of households that used the coping strategy in last 7 days</w:t>
      </w:r>
    </w:p>
    <w:tbl>
      <w:tblPr>
        <w:tblStyle w:val="LightShading"/>
        <w:tblW w:w="9436" w:type="dxa"/>
        <w:tblLook w:val="04A0" w:firstRow="1" w:lastRow="0" w:firstColumn="1" w:lastColumn="0" w:noHBand="0" w:noVBand="1"/>
      </w:tblPr>
      <w:tblGrid>
        <w:gridCol w:w="6339"/>
        <w:gridCol w:w="855"/>
        <w:gridCol w:w="997"/>
        <w:gridCol w:w="1245"/>
      </w:tblGrid>
      <w:tr w:rsidR="00852B70" w:rsidRPr="00852B70" w:rsidTr="00852B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tcPr>
          <w:p w:rsidR="00852B70" w:rsidRPr="00852B70" w:rsidRDefault="00852B70" w:rsidP="00852B70">
            <w:pPr>
              <w:rPr>
                <w:rFonts w:eastAsia="Times New Roman"/>
                <w:lang w:eastAsia="en-GB"/>
              </w:rPr>
            </w:pPr>
            <w:r>
              <w:rPr>
                <w:rFonts w:eastAsia="Times New Roman"/>
                <w:lang w:eastAsia="en-GB"/>
              </w:rPr>
              <w:t>Coping Strategy used in last 7 days</w:t>
            </w:r>
          </w:p>
        </w:tc>
        <w:tc>
          <w:tcPr>
            <w:tcW w:w="855" w:type="dxa"/>
            <w:noWrap/>
          </w:tcPr>
          <w:p w:rsidR="00852B70" w:rsidRPr="00852B70" w:rsidRDefault="00852B70" w:rsidP="00852B70">
            <w:pPr>
              <w:jc w:val="right"/>
              <w:cnfStyle w:val="100000000000" w:firstRow="1"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 xml:space="preserve">Model </w:t>
            </w:r>
          </w:p>
        </w:tc>
        <w:tc>
          <w:tcPr>
            <w:tcW w:w="997" w:type="dxa"/>
            <w:noWrap/>
          </w:tcPr>
          <w:p w:rsidR="00852B70" w:rsidRPr="00852B70" w:rsidRDefault="00852B70" w:rsidP="00852B70">
            <w:pPr>
              <w:jc w:val="right"/>
              <w:cnfStyle w:val="100000000000" w:firstRow="1"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Follower</w:t>
            </w:r>
          </w:p>
        </w:tc>
        <w:tc>
          <w:tcPr>
            <w:tcW w:w="1245" w:type="dxa"/>
            <w:noWrap/>
          </w:tcPr>
          <w:p w:rsidR="00852B70" w:rsidRPr="00852B70" w:rsidRDefault="00852B70" w:rsidP="00852B70">
            <w:pPr>
              <w:jc w:val="right"/>
              <w:cnfStyle w:val="100000000000" w:firstRow="1"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Total</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Limit portion size at mealtimes?</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75.00%</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92.13%</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90.40%</w:t>
            </w:r>
          </w:p>
        </w:tc>
      </w:tr>
      <w:tr w:rsidR="00852B70" w:rsidRPr="00852B70" w:rsidTr="00852B70">
        <w:trPr>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Reduce number of meals eaten in a day?</w:t>
            </w:r>
          </w:p>
        </w:tc>
        <w:tc>
          <w:tcPr>
            <w:tcW w:w="85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72.50%</w:t>
            </w:r>
          </w:p>
        </w:tc>
        <w:tc>
          <w:tcPr>
            <w:tcW w:w="997"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89.33%</w:t>
            </w:r>
          </w:p>
        </w:tc>
        <w:tc>
          <w:tcPr>
            <w:tcW w:w="124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87.63%</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Rely on less preferred and less expensive foods?</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45.00%</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73.18%</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70.35%</w:t>
            </w:r>
          </w:p>
        </w:tc>
      </w:tr>
      <w:tr w:rsidR="00852B70" w:rsidRPr="00852B70" w:rsidTr="00852B70">
        <w:trPr>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Borrow food, or rely on help from a friend or relative?</w:t>
            </w:r>
          </w:p>
        </w:tc>
        <w:tc>
          <w:tcPr>
            <w:tcW w:w="85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37.50%</w:t>
            </w:r>
          </w:p>
        </w:tc>
        <w:tc>
          <w:tcPr>
            <w:tcW w:w="997"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60.67%</w:t>
            </w:r>
          </w:p>
        </w:tc>
        <w:tc>
          <w:tcPr>
            <w:tcW w:w="124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58.33%</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Purchase food on credit?</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42.50%</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54.80%</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53.55%</w:t>
            </w:r>
          </w:p>
        </w:tc>
      </w:tr>
      <w:tr w:rsidR="00852B70" w:rsidRPr="00852B70" w:rsidTr="00852B70">
        <w:trPr>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Consume seed stock held for next season?</w:t>
            </w:r>
          </w:p>
        </w:tc>
        <w:tc>
          <w:tcPr>
            <w:tcW w:w="85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25.00%</w:t>
            </w:r>
          </w:p>
        </w:tc>
        <w:tc>
          <w:tcPr>
            <w:tcW w:w="997"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50.00%</w:t>
            </w:r>
          </w:p>
        </w:tc>
        <w:tc>
          <w:tcPr>
            <w:tcW w:w="124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47.49%</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Labor works to other households for exchange of food/cash ?</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17.50%</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47.86%</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44.76%</w:t>
            </w:r>
          </w:p>
        </w:tc>
      </w:tr>
      <w:tr w:rsidR="00852B70" w:rsidRPr="00852B70" w:rsidTr="00852B70">
        <w:trPr>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Feed working members of household at the expense of non-working members?</w:t>
            </w:r>
          </w:p>
        </w:tc>
        <w:tc>
          <w:tcPr>
            <w:tcW w:w="85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35.90%</w:t>
            </w:r>
          </w:p>
        </w:tc>
        <w:tc>
          <w:tcPr>
            <w:tcW w:w="997"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38.70%</w:t>
            </w:r>
          </w:p>
        </w:tc>
        <w:tc>
          <w:tcPr>
            <w:tcW w:w="124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38.42%</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Restrict adult consumption in order for small children to eat?</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25.00%</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38.98%</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37.56%</w:t>
            </w:r>
          </w:p>
        </w:tc>
      </w:tr>
      <w:tr w:rsidR="00852B70" w:rsidRPr="00852B70" w:rsidTr="00852B70">
        <w:trPr>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Send household members to eat elsewhere?</w:t>
            </w:r>
          </w:p>
        </w:tc>
        <w:tc>
          <w:tcPr>
            <w:tcW w:w="85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10.00%</w:t>
            </w:r>
          </w:p>
        </w:tc>
        <w:tc>
          <w:tcPr>
            <w:tcW w:w="997"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35.29%</w:t>
            </w:r>
          </w:p>
        </w:tc>
        <w:tc>
          <w:tcPr>
            <w:tcW w:w="124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32.75%</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Send household members to beg?</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12.50%</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21.85%</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20.91%</w:t>
            </w:r>
          </w:p>
        </w:tc>
      </w:tr>
      <w:tr w:rsidR="00852B70" w:rsidRPr="00852B70" w:rsidTr="00852B70">
        <w:trPr>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Sold child labor ?</w:t>
            </w:r>
          </w:p>
        </w:tc>
        <w:tc>
          <w:tcPr>
            <w:tcW w:w="85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5.13%</w:t>
            </w:r>
          </w:p>
        </w:tc>
        <w:tc>
          <w:tcPr>
            <w:tcW w:w="997"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15.73%</w:t>
            </w:r>
          </w:p>
        </w:tc>
        <w:tc>
          <w:tcPr>
            <w:tcW w:w="124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14.68%</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Gather wild food, hunt, or harvest immature crops?</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0.00%</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9.27%</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8.33%</w:t>
            </w:r>
          </w:p>
        </w:tc>
      </w:tr>
      <w:tr w:rsidR="00852B70" w:rsidRPr="00852B70" w:rsidTr="00852B70">
        <w:trPr>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Sold firewood/ charcoal ?</w:t>
            </w:r>
          </w:p>
        </w:tc>
        <w:tc>
          <w:tcPr>
            <w:tcW w:w="85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5.41%</w:t>
            </w:r>
          </w:p>
        </w:tc>
        <w:tc>
          <w:tcPr>
            <w:tcW w:w="997"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7.08%</w:t>
            </w:r>
          </w:p>
        </w:tc>
        <w:tc>
          <w:tcPr>
            <w:tcW w:w="124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6.92%</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Sold grasses?</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0.00%</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3.13%</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2.81%</w:t>
            </w:r>
          </w:p>
        </w:tc>
      </w:tr>
    </w:tbl>
    <w:p w:rsidR="00852B70" w:rsidRDefault="00852B70" w:rsidP="004E3446">
      <w:pPr>
        <w:jc w:val="both"/>
      </w:pPr>
    </w:p>
    <w:p w:rsidR="00852B70" w:rsidRPr="00852B70" w:rsidRDefault="00852B70" w:rsidP="004E3446">
      <w:pPr>
        <w:jc w:val="both"/>
        <w:rPr>
          <w:b/>
        </w:rPr>
      </w:pPr>
      <w:r w:rsidRPr="00852B70">
        <w:rPr>
          <w:b/>
        </w:rPr>
        <w:t xml:space="preserve">Tab.: Average </w:t>
      </w:r>
      <w:r>
        <w:rPr>
          <w:b/>
        </w:rPr>
        <w:t>number of times the coping strategy has been used in the past 7 days</w:t>
      </w:r>
    </w:p>
    <w:tbl>
      <w:tblPr>
        <w:tblStyle w:val="LightShading"/>
        <w:tblW w:w="9436" w:type="dxa"/>
        <w:tblLook w:val="04A0" w:firstRow="1" w:lastRow="0" w:firstColumn="1" w:lastColumn="0" w:noHBand="0" w:noVBand="1"/>
      </w:tblPr>
      <w:tblGrid>
        <w:gridCol w:w="6339"/>
        <w:gridCol w:w="855"/>
        <w:gridCol w:w="997"/>
        <w:gridCol w:w="1245"/>
      </w:tblGrid>
      <w:tr w:rsidR="00852B70" w:rsidRPr="00852B70" w:rsidTr="00852B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color w:val="auto"/>
                <w:lang w:eastAsia="en-GB"/>
              </w:rPr>
            </w:pPr>
            <w:r>
              <w:rPr>
                <w:rFonts w:eastAsia="Times New Roman"/>
                <w:color w:val="auto"/>
                <w:lang w:eastAsia="en-GB"/>
              </w:rPr>
              <w:lastRenderedPageBreak/>
              <w:t xml:space="preserve">Coping Strategy used </w:t>
            </w:r>
            <w:r w:rsidRPr="00852B70">
              <w:rPr>
                <w:rFonts w:eastAsia="Times New Roman"/>
                <w:color w:val="auto"/>
                <w:lang w:eastAsia="en-GB"/>
              </w:rPr>
              <w:t>in last  7 days</w:t>
            </w:r>
          </w:p>
        </w:tc>
        <w:tc>
          <w:tcPr>
            <w:tcW w:w="855" w:type="dxa"/>
            <w:noWrap/>
            <w:hideMark/>
          </w:tcPr>
          <w:p w:rsidR="00852B70" w:rsidRPr="00852B70" w:rsidRDefault="00852B70" w:rsidP="00852B70">
            <w:pPr>
              <w:cnfStyle w:val="100000000000" w:firstRow="1" w:lastRow="0" w:firstColumn="0" w:lastColumn="0" w:oddVBand="0" w:evenVBand="0" w:oddHBand="0" w:evenHBand="0" w:firstRowFirstColumn="0" w:firstRowLastColumn="0" w:lastRowFirstColumn="0" w:lastRowLastColumn="0"/>
              <w:rPr>
                <w:rFonts w:eastAsia="Times New Roman"/>
                <w:color w:val="auto"/>
                <w:lang w:eastAsia="en-GB"/>
              </w:rPr>
            </w:pPr>
            <w:r w:rsidRPr="00852B70">
              <w:rPr>
                <w:rFonts w:eastAsia="Times New Roman"/>
                <w:color w:val="auto"/>
                <w:lang w:eastAsia="en-GB"/>
              </w:rPr>
              <w:t>model</w:t>
            </w:r>
          </w:p>
        </w:tc>
        <w:tc>
          <w:tcPr>
            <w:tcW w:w="997" w:type="dxa"/>
            <w:noWrap/>
            <w:hideMark/>
          </w:tcPr>
          <w:p w:rsidR="00852B70" w:rsidRPr="00852B70" w:rsidRDefault="00852B70" w:rsidP="00852B70">
            <w:pPr>
              <w:cnfStyle w:val="100000000000" w:firstRow="1" w:lastRow="0" w:firstColumn="0" w:lastColumn="0" w:oddVBand="0" w:evenVBand="0" w:oddHBand="0" w:evenHBand="0" w:firstRowFirstColumn="0" w:firstRowLastColumn="0" w:lastRowFirstColumn="0" w:lastRowLastColumn="0"/>
              <w:rPr>
                <w:rFonts w:eastAsia="Times New Roman"/>
                <w:color w:val="auto"/>
                <w:lang w:eastAsia="en-GB"/>
              </w:rPr>
            </w:pPr>
            <w:r w:rsidRPr="00852B70">
              <w:rPr>
                <w:rFonts w:eastAsia="Times New Roman"/>
                <w:color w:val="auto"/>
                <w:lang w:eastAsia="en-GB"/>
              </w:rPr>
              <w:t>ordinary</w:t>
            </w:r>
          </w:p>
        </w:tc>
        <w:tc>
          <w:tcPr>
            <w:tcW w:w="1245" w:type="dxa"/>
            <w:noWrap/>
            <w:hideMark/>
          </w:tcPr>
          <w:p w:rsidR="00852B70" w:rsidRPr="00852B70" w:rsidRDefault="00852B70" w:rsidP="00852B70">
            <w:pPr>
              <w:cnfStyle w:val="100000000000" w:firstRow="1" w:lastRow="0" w:firstColumn="0" w:lastColumn="0" w:oddVBand="0" w:evenVBand="0" w:oddHBand="0" w:evenHBand="0" w:firstRowFirstColumn="0" w:firstRowLastColumn="0" w:lastRowFirstColumn="0" w:lastRowLastColumn="0"/>
              <w:rPr>
                <w:rFonts w:eastAsia="Times New Roman"/>
                <w:color w:val="auto"/>
                <w:lang w:eastAsia="en-GB"/>
              </w:rPr>
            </w:pPr>
            <w:r w:rsidRPr="00852B70">
              <w:rPr>
                <w:rFonts w:eastAsia="Times New Roman"/>
                <w:color w:val="auto"/>
                <w:lang w:eastAsia="en-GB"/>
              </w:rPr>
              <w:t>Grand Total</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Borrow food, or rely on help from a friend or relative?</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0.0</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2.8</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2.8</w:t>
            </w:r>
          </w:p>
        </w:tc>
      </w:tr>
      <w:tr w:rsidR="00852B70" w:rsidRPr="00852B70" w:rsidTr="00852B70">
        <w:trPr>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Rely on less preferred and less expensive foods?</w:t>
            </w:r>
          </w:p>
        </w:tc>
        <w:tc>
          <w:tcPr>
            <w:tcW w:w="85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2.0</w:t>
            </w:r>
          </w:p>
        </w:tc>
        <w:tc>
          <w:tcPr>
            <w:tcW w:w="997"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3.0</w:t>
            </w:r>
          </w:p>
        </w:tc>
        <w:tc>
          <w:tcPr>
            <w:tcW w:w="124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3.0</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Labor works to other households for exchange of food/cash ?</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2.6</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3.1</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3.0</w:t>
            </w:r>
          </w:p>
        </w:tc>
      </w:tr>
      <w:tr w:rsidR="00852B70" w:rsidRPr="00852B70" w:rsidTr="00852B70">
        <w:trPr>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Consume seed stock held for next season?</w:t>
            </w:r>
          </w:p>
        </w:tc>
        <w:tc>
          <w:tcPr>
            <w:tcW w:w="85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3.5</w:t>
            </w:r>
          </w:p>
        </w:tc>
        <w:tc>
          <w:tcPr>
            <w:tcW w:w="997"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3.4</w:t>
            </w:r>
          </w:p>
        </w:tc>
        <w:tc>
          <w:tcPr>
            <w:tcW w:w="124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3.4</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Sold grasses?</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2.5</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3.4</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3.4</w:t>
            </w:r>
          </w:p>
        </w:tc>
      </w:tr>
      <w:tr w:rsidR="00852B70" w:rsidRPr="00852B70" w:rsidTr="00852B70">
        <w:trPr>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Sold firewood/ charcoal ?</w:t>
            </w:r>
          </w:p>
        </w:tc>
        <w:tc>
          <w:tcPr>
            <w:tcW w:w="85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5.0</w:t>
            </w:r>
          </w:p>
        </w:tc>
        <w:tc>
          <w:tcPr>
            <w:tcW w:w="997"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3.3</w:t>
            </w:r>
          </w:p>
        </w:tc>
        <w:tc>
          <w:tcPr>
            <w:tcW w:w="124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3.4</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Reduce number of meals eaten in a day?</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3.0</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3.5</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3.5</w:t>
            </w:r>
          </w:p>
        </w:tc>
      </w:tr>
      <w:tr w:rsidR="00852B70" w:rsidRPr="00852B70" w:rsidTr="00852B70">
        <w:trPr>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Purchase food on credit?</w:t>
            </w:r>
          </w:p>
        </w:tc>
        <w:tc>
          <w:tcPr>
            <w:tcW w:w="85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2.8</w:t>
            </w:r>
          </w:p>
        </w:tc>
        <w:tc>
          <w:tcPr>
            <w:tcW w:w="997"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3.6</w:t>
            </w:r>
          </w:p>
        </w:tc>
        <w:tc>
          <w:tcPr>
            <w:tcW w:w="124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3.6</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Send household members to eat elsewhere?</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4.9</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4.2</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4.3</w:t>
            </w:r>
          </w:p>
        </w:tc>
      </w:tr>
      <w:tr w:rsidR="00852B70" w:rsidRPr="00852B70" w:rsidTr="00852B70">
        <w:trPr>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Gather wild food, hunt, or harvest immature crops?</w:t>
            </w:r>
          </w:p>
        </w:tc>
        <w:tc>
          <w:tcPr>
            <w:tcW w:w="85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4.0</w:t>
            </w:r>
          </w:p>
        </w:tc>
        <w:tc>
          <w:tcPr>
            <w:tcW w:w="997"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4.4</w:t>
            </w:r>
          </w:p>
        </w:tc>
        <w:tc>
          <w:tcPr>
            <w:tcW w:w="124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4.4</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Sold child labor ?</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0.0</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4.5</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4.5</w:t>
            </w:r>
          </w:p>
        </w:tc>
      </w:tr>
      <w:tr w:rsidR="00852B70" w:rsidRPr="00852B70" w:rsidTr="00852B70">
        <w:trPr>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Send household members to beg?</w:t>
            </w:r>
          </w:p>
        </w:tc>
        <w:tc>
          <w:tcPr>
            <w:tcW w:w="85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4.6</w:t>
            </w:r>
          </w:p>
        </w:tc>
        <w:tc>
          <w:tcPr>
            <w:tcW w:w="997"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5.0</w:t>
            </w:r>
          </w:p>
        </w:tc>
        <w:tc>
          <w:tcPr>
            <w:tcW w:w="124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5.0</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Restrict adult consumption in order for small children to eat?</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5.0</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5.0</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5.0</w:t>
            </w:r>
          </w:p>
        </w:tc>
      </w:tr>
      <w:tr w:rsidR="00852B70" w:rsidRPr="00852B70" w:rsidTr="00852B70">
        <w:trPr>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Feed working members of household at the expense of non-working members?</w:t>
            </w:r>
          </w:p>
        </w:tc>
        <w:tc>
          <w:tcPr>
            <w:tcW w:w="85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4.6</w:t>
            </w:r>
          </w:p>
        </w:tc>
        <w:tc>
          <w:tcPr>
            <w:tcW w:w="997"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5.1</w:t>
            </w:r>
          </w:p>
        </w:tc>
        <w:tc>
          <w:tcPr>
            <w:tcW w:w="1245" w:type="dxa"/>
            <w:noWrap/>
            <w:hideMark/>
          </w:tcPr>
          <w:p w:rsidR="00852B70" w:rsidRPr="00852B70" w:rsidRDefault="00852B70" w:rsidP="00852B70">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852B70">
              <w:rPr>
                <w:rFonts w:eastAsia="Times New Roman"/>
                <w:lang w:eastAsia="en-GB"/>
              </w:rPr>
              <w:t>5.1</w:t>
            </w:r>
          </w:p>
        </w:tc>
      </w:tr>
      <w:tr w:rsidR="00852B70" w:rsidRPr="00852B70" w:rsidTr="00852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9" w:type="dxa"/>
            <w:noWrap/>
            <w:hideMark/>
          </w:tcPr>
          <w:p w:rsidR="00852B70" w:rsidRPr="00852B70" w:rsidRDefault="00852B70" w:rsidP="00852B70">
            <w:pPr>
              <w:rPr>
                <w:rFonts w:eastAsia="Times New Roman"/>
                <w:lang w:eastAsia="en-GB"/>
              </w:rPr>
            </w:pPr>
            <w:r w:rsidRPr="00852B70">
              <w:rPr>
                <w:rFonts w:eastAsia="Times New Roman"/>
                <w:lang w:eastAsia="en-GB"/>
              </w:rPr>
              <w:t>Limit portion size at mealtimes?</w:t>
            </w:r>
          </w:p>
        </w:tc>
        <w:tc>
          <w:tcPr>
            <w:tcW w:w="85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4.9</w:t>
            </w:r>
          </w:p>
        </w:tc>
        <w:tc>
          <w:tcPr>
            <w:tcW w:w="997"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5.2</w:t>
            </w:r>
          </w:p>
        </w:tc>
        <w:tc>
          <w:tcPr>
            <w:tcW w:w="1245" w:type="dxa"/>
            <w:noWrap/>
            <w:hideMark/>
          </w:tcPr>
          <w:p w:rsidR="00852B70" w:rsidRPr="00852B70" w:rsidRDefault="00852B70" w:rsidP="00852B70">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852B70">
              <w:rPr>
                <w:rFonts w:eastAsia="Times New Roman"/>
                <w:lang w:eastAsia="en-GB"/>
              </w:rPr>
              <w:t>5.2</w:t>
            </w:r>
          </w:p>
        </w:tc>
      </w:tr>
    </w:tbl>
    <w:p w:rsidR="00852B70" w:rsidRDefault="00852B70" w:rsidP="004E3446">
      <w:pPr>
        <w:jc w:val="both"/>
      </w:pPr>
    </w:p>
    <w:p w:rsidR="00FF78F7" w:rsidRDefault="00FF78F7" w:rsidP="004E3446">
      <w:pPr>
        <w:spacing w:after="0"/>
        <w:jc w:val="both"/>
        <w:rPr>
          <w:b/>
        </w:rPr>
      </w:pPr>
      <w:r>
        <w:rPr>
          <w:b/>
        </w:rPr>
        <w:t xml:space="preserve">Graph: </w:t>
      </w:r>
      <w:r w:rsidRPr="009B1088">
        <w:rPr>
          <w:b/>
        </w:rPr>
        <w:t xml:space="preserve">Proportion of HHs which </w:t>
      </w:r>
      <w:r w:rsidR="00E81A56">
        <w:rPr>
          <w:b/>
        </w:rPr>
        <w:t>had</w:t>
      </w:r>
      <w:r w:rsidRPr="009B1088">
        <w:rPr>
          <w:b/>
        </w:rPr>
        <w:t xml:space="preserve"> to use the coping strategy</w:t>
      </w:r>
      <w:r>
        <w:rPr>
          <w:b/>
        </w:rPr>
        <w:t xml:space="preserve"> (model vs. following hh)</w:t>
      </w:r>
    </w:p>
    <w:p w:rsidR="00E81A56" w:rsidRPr="009B1088" w:rsidRDefault="00E81A56" w:rsidP="004E3446">
      <w:pPr>
        <w:spacing w:after="0"/>
        <w:jc w:val="both"/>
        <w:rPr>
          <w:b/>
        </w:rPr>
      </w:pPr>
      <w:r>
        <w:rPr>
          <w:noProof/>
          <w:lang w:val="cs-CZ" w:eastAsia="cs-CZ"/>
        </w:rPr>
        <w:drawing>
          <wp:inline distT="0" distB="0" distL="0" distR="0" wp14:anchorId="05F98EBB" wp14:editId="51E55853">
            <wp:extent cx="5734050" cy="3781425"/>
            <wp:effectExtent l="0" t="0" r="1905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6248A" w:rsidRDefault="0036248A" w:rsidP="004E3446">
      <w:pPr>
        <w:jc w:val="both"/>
      </w:pPr>
    </w:p>
    <w:p w:rsidR="00141455" w:rsidRDefault="00141455" w:rsidP="004E3446">
      <w:pPr>
        <w:tabs>
          <w:tab w:val="left" w:pos="360"/>
        </w:tabs>
        <w:autoSpaceDE w:val="0"/>
        <w:autoSpaceDN w:val="0"/>
        <w:adjustRightInd w:val="0"/>
        <w:spacing w:after="0"/>
        <w:jc w:val="both"/>
        <w:rPr>
          <w:lang w:val="en-US"/>
        </w:rPr>
      </w:pPr>
      <w:r>
        <w:rPr>
          <w:lang w:val="en-US"/>
        </w:rPr>
        <w:lastRenderedPageBreak/>
        <w:t xml:space="preserve">Regarding </w:t>
      </w:r>
      <w:r w:rsidRPr="00644644">
        <w:rPr>
          <w:lang w:val="en-US"/>
        </w:rPr>
        <w:t xml:space="preserve">coping strategies used when households didn’t have enough food or money to purchase food, there are significant </w:t>
      </w:r>
      <w:r>
        <w:rPr>
          <w:lang w:val="en-US"/>
        </w:rPr>
        <w:t xml:space="preserve">differences almost in all </w:t>
      </w:r>
      <w:r w:rsidRPr="00644644">
        <w:rPr>
          <w:lang w:val="en-US"/>
        </w:rPr>
        <w:t xml:space="preserve">strategies when comparing </w:t>
      </w:r>
      <w:r>
        <w:rPr>
          <w:lang w:val="en-US"/>
        </w:rPr>
        <w:t>model and following households</w:t>
      </w:r>
      <w:r w:rsidRPr="00644644">
        <w:rPr>
          <w:lang w:val="en-US"/>
        </w:rPr>
        <w:t xml:space="preserve">, </w:t>
      </w:r>
      <w:r>
        <w:rPr>
          <w:lang w:val="en-US"/>
        </w:rPr>
        <w:t>except borrowing food – all of them were more often used by following farmers</w:t>
      </w:r>
      <w:r w:rsidRPr="00644644">
        <w:rPr>
          <w:lang w:val="en-US"/>
        </w:rPr>
        <w:t>.</w:t>
      </w:r>
    </w:p>
    <w:p w:rsidR="00E6158F" w:rsidRDefault="00E6158F" w:rsidP="004E3446">
      <w:pPr>
        <w:tabs>
          <w:tab w:val="left" w:pos="360"/>
        </w:tabs>
        <w:autoSpaceDE w:val="0"/>
        <w:autoSpaceDN w:val="0"/>
        <w:adjustRightInd w:val="0"/>
        <w:spacing w:after="0"/>
        <w:jc w:val="both"/>
        <w:rPr>
          <w:lang w:val="en-US"/>
        </w:rPr>
      </w:pPr>
    </w:p>
    <w:p w:rsidR="0036248A" w:rsidRPr="00C53312" w:rsidRDefault="00C53312" w:rsidP="004E3446">
      <w:pPr>
        <w:spacing w:after="0"/>
        <w:jc w:val="both"/>
        <w:rPr>
          <w:b/>
        </w:rPr>
      </w:pPr>
      <w:r>
        <w:rPr>
          <w:b/>
        </w:rPr>
        <w:t xml:space="preserve">Graph: </w:t>
      </w:r>
      <w:r w:rsidR="0036248A" w:rsidRPr="00C53312">
        <w:rPr>
          <w:b/>
        </w:rPr>
        <w:t>Frequency of coping strategy usage in last 7 days</w:t>
      </w:r>
      <w:r>
        <w:rPr>
          <w:b/>
        </w:rPr>
        <w:t xml:space="preserve"> (male vs female headed hh)</w:t>
      </w:r>
    </w:p>
    <w:p w:rsidR="00C53312" w:rsidRPr="00C53312" w:rsidRDefault="0036248A" w:rsidP="004E3446">
      <w:pPr>
        <w:spacing w:after="0"/>
        <w:jc w:val="both"/>
        <w:rPr>
          <w:b/>
        </w:rPr>
      </w:pPr>
      <w:r>
        <w:rPr>
          <w:noProof/>
          <w:lang w:val="cs-CZ" w:eastAsia="cs-CZ"/>
        </w:rPr>
        <w:drawing>
          <wp:inline distT="0" distB="0" distL="0" distR="0" wp14:anchorId="7DB618C7" wp14:editId="4DE17F68">
            <wp:extent cx="5476875" cy="38957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C53312">
        <w:rPr>
          <w:b/>
        </w:rPr>
        <w:t xml:space="preserve">Graph: </w:t>
      </w:r>
      <w:r w:rsidR="00C53312" w:rsidRPr="00C53312">
        <w:rPr>
          <w:b/>
        </w:rPr>
        <w:t>Frequency of coping strategy usage in last 7 days</w:t>
      </w:r>
      <w:r w:rsidR="00C53312">
        <w:rPr>
          <w:b/>
        </w:rPr>
        <w:t xml:space="preserve"> (model vs following hh)</w:t>
      </w:r>
    </w:p>
    <w:p w:rsidR="0036248A" w:rsidRDefault="0036248A" w:rsidP="004E3446">
      <w:pPr>
        <w:jc w:val="both"/>
      </w:pPr>
      <w:r>
        <w:rPr>
          <w:noProof/>
          <w:lang w:val="cs-CZ" w:eastAsia="cs-CZ"/>
        </w:rPr>
        <w:lastRenderedPageBreak/>
        <w:drawing>
          <wp:inline distT="0" distB="0" distL="0" distR="0" wp14:anchorId="5EE18F06" wp14:editId="0E38B5A5">
            <wp:extent cx="5448300" cy="3800475"/>
            <wp:effectExtent l="0" t="0" r="1905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6158F" w:rsidRDefault="00E6158F" w:rsidP="00E6158F">
      <w:pPr>
        <w:tabs>
          <w:tab w:val="left" w:pos="360"/>
        </w:tabs>
        <w:autoSpaceDE w:val="0"/>
        <w:autoSpaceDN w:val="0"/>
        <w:adjustRightInd w:val="0"/>
        <w:spacing w:after="0"/>
        <w:jc w:val="both"/>
        <w:rPr>
          <w:lang w:val="en-US"/>
        </w:rPr>
      </w:pPr>
    </w:p>
    <w:p w:rsidR="00E6158F" w:rsidRDefault="00E6158F" w:rsidP="00E6158F">
      <w:pPr>
        <w:tabs>
          <w:tab w:val="left" w:pos="360"/>
        </w:tabs>
        <w:autoSpaceDE w:val="0"/>
        <w:autoSpaceDN w:val="0"/>
        <w:adjustRightInd w:val="0"/>
        <w:spacing w:after="0"/>
        <w:jc w:val="both"/>
        <w:rPr>
          <w:lang w:val="en-US"/>
        </w:rPr>
      </w:pPr>
      <w:r>
        <w:rPr>
          <w:lang w:val="en-US"/>
        </w:rPr>
        <w:t>6 focus group discussions were conducted in randomly selected kebeles</w:t>
      </w:r>
      <w:r w:rsidR="00F253DE">
        <w:rPr>
          <w:lang w:val="en-US"/>
        </w:rPr>
        <w:t xml:space="preserve"> (Menzo Feten, Feten, Warabe Sinbita, Bendo Choloksa, Besheno and Weteta)</w:t>
      </w:r>
      <w:r w:rsidR="005725AB">
        <w:rPr>
          <w:lang w:val="en-US"/>
        </w:rPr>
        <w:t xml:space="preserve"> in order to weight in terms of severity the different coping strategies. The different strategies were grouped into 4 different levels of severity: 1 being the least severe, 4 being the most severe. The results from each focus group discussion is presented below, the most frequent number was used as the consensus ranking.  </w:t>
      </w:r>
    </w:p>
    <w:p w:rsidR="005725AB" w:rsidRDefault="005725AB" w:rsidP="00E6158F">
      <w:pPr>
        <w:tabs>
          <w:tab w:val="left" w:pos="360"/>
        </w:tabs>
        <w:autoSpaceDE w:val="0"/>
        <w:autoSpaceDN w:val="0"/>
        <w:adjustRightInd w:val="0"/>
        <w:spacing w:after="0"/>
        <w:jc w:val="both"/>
        <w:rPr>
          <w:lang w:val="en-US"/>
        </w:rPr>
      </w:pPr>
    </w:p>
    <w:p w:rsidR="00E6158F" w:rsidRPr="005725AB" w:rsidRDefault="00E6158F" w:rsidP="00E6158F">
      <w:pPr>
        <w:tabs>
          <w:tab w:val="left" w:pos="360"/>
        </w:tabs>
        <w:autoSpaceDE w:val="0"/>
        <w:autoSpaceDN w:val="0"/>
        <w:adjustRightInd w:val="0"/>
        <w:spacing w:after="0"/>
        <w:jc w:val="both"/>
        <w:rPr>
          <w:b/>
          <w:lang w:val="en-US"/>
        </w:rPr>
      </w:pPr>
      <w:r w:rsidRPr="005725AB">
        <w:rPr>
          <w:b/>
          <w:lang w:val="en-US"/>
        </w:rPr>
        <w:t xml:space="preserve">Tab.:  </w:t>
      </w:r>
      <w:r w:rsidR="005725AB" w:rsidRPr="005725AB">
        <w:rPr>
          <w:b/>
          <w:lang w:val="en-US"/>
        </w:rPr>
        <w:t>Results of the focus group discussions’ severity weighting</w:t>
      </w:r>
    </w:p>
    <w:tbl>
      <w:tblPr>
        <w:tblStyle w:val="LightShading"/>
        <w:tblW w:w="9198" w:type="dxa"/>
        <w:tblLayout w:type="fixed"/>
        <w:tblLook w:val="04A0" w:firstRow="1" w:lastRow="0" w:firstColumn="1" w:lastColumn="0" w:noHBand="0" w:noVBand="1"/>
      </w:tblPr>
      <w:tblGrid>
        <w:gridCol w:w="3888"/>
        <w:gridCol w:w="663"/>
        <w:gridCol w:w="663"/>
        <w:gridCol w:w="744"/>
        <w:gridCol w:w="724"/>
        <w:gridCol w:w="684"/>
        <w:gridCol w:w="694"/>
        <w:gridCol w:w="1138"/>
      </w:tblGrid>
      <w:tr w:rsidR="00E6158F" w:rsidRPr="0032277E" w:rsidTr="00275CB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8" w:type="dxa"/>
            <w:vMerge w:val="restart"/>
            <w:noWrap/>
            <w:hideMark/>
          </w:tcPr>
          <w:p w:rsidR="00E6158F" w:rsidRPr="0032277E" w:rsidRDefault="00E6158F" w:rsidP="00275CB6">
            <w:pPr>
              <w:jc w:val="center"/>
              <w:rPr>
                <w:rFonts w:asciiTheme="minorHAnsi" w:eastAsia="Times New Roman" w:hAnsiTheme="minorHAnsi"/>
                <w:lang w:eastAsia="en-GB"/>
              </w:rPr>
            </w:pPr>
            <w:r w:rsidRPr="0032277E">
              <w:rPr>
                <w:rFonts w:asciiTheme="minorHAnsi" w:eastAsia="Times New Roman" w:hAnsiTheme="minorHAnsi"/>
                <w:lang w:eastAsia="en-GB"/>
              </w:rPr>
              <w:t> </w:t>
            </w:r>
          </w:p>
        </w:tc>
        <w:tc>
          <w:tcPr>
            <w:tcW w:w="5310" w:type="dxa"/>
            <w:gridSpan w:val="7"/>
            <w:noWrap/>
            <w:hideMark/>
          </w:tcPr>
          <w:p w:rsidR="00E6158F" w:rsidRPr="0032277E" w:rsidRDefault="00E6158F" w:rsidP="00275CB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Focus Group Ranking for Each Individual Behavior</w:t>
            </w:r>
          </w:p>
        </w:tc>
      </w:tr>
      <w:tr w:rsidR="00E6158F" w:rsidRPr="0032277E" w:rsidTr="00275CB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88" w:type="dxa"/>
            <w:vMerge/>
            <w:hideMark/>
          </w:tcPr>
          <w:p w:rsidR="00E6158F" w:rsidRPr="0032277E" w:rsidRDefault="00E6158F" w:rsidP="00275CB6">
            <w:pPr>
              <w:rPr>
                <w:rFonts w:asciiTheme="minorHAnsi" w:eastAsia="Times New Roman" w:hAnsiTheme="minorHAnsi"/>
                <w:lang w:eastAsia="en-GB"/>
              </w:rPr>
            </w:pPr>
          </w:p>
        </w:tc>
        <w:tc>
          <w:tcPr>
            <w:tcW w:w="663" w:type="dxa"/>
            <w:noWrap/>
            <w:hideMark/>
          </w:tcPr>
          <w:p w:rsidR="00E6158F" w:rsidRPr="0032277E" w:rsidRDefault="00E6158F" w:rsidP="00275CB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32277E">
              <w:rPr>
                <w:rFonts w:asciiTheme="minorHAnsi" w:eastAsia="Times New Roman" w:hAnsiTheme="minorHAnsi"/>
                <w:b/>
                <w:bCs/>
                <w:lang w:eastAsia="en-GB"/>
              </w:rPr>
              <w:t>FGD1</w:t>
            </w:r>
          </w:p>
        </w:tc>
        <w:tc>
          <w:tcPr>
            <w:tcW w:w="663" w:type="dxa"/>
            <w:hideMark/>
          </w:tcPr>
          <w:p w:rsidR="00E6158F" w:rsidRPr="0032277E" w:rsidRDefault="00E6158F" w:rsidP="00275CB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32277E">
              <w:rPr>
                <w:rFonts w:asciiTheme="minorHAnsi" w:eastAsia="Times New Roman" w:hAnsiTheme="minorHAnsi"/>
                <w:b/>
                <w:bCs/>
                <w:lang w:eastAsia="en-GB"/>
              </w:rPr>
              <w:t>FGD2</w:t>
            </w:r>
          </w:p>
        </w:tc>
        <w:tc>
          <w:tcPr>
            <w:tcW w:w="744" w:type="dxa"/>
            <w:hideMark/>
          </w:tcPr>
          <w:p w:rsidR="00E6158F" w:rsidRPr="0032277E" w:rsidRDefault="00E6158F" w:rsidP="00275CB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32277E">
              <w:rPr>
                <w:rFonts w:asciiTheme="minorHAnsi" w:eastAsia="Times New Roman" w:hAnsiTheme="minorHAnsi"/>
                <w:b/>
                <w:bCs/>
                <w:lang w:eastAsia="en-GB"/>
              </w:rPr>
              <w:t>FGD3</w:t>
            </w:r>
          </w:p>
        </w:tc>
        <w:tc>
          <w:tcPr>
            <w:tcW w:w="724" w:type="dxa"/>
            <w:hideMark/>
          </w:tcPr>
          <w:p w:rsidR="00E6158F" w:rsidRPr="0032277E" w:rsidRDefault="00E6158F" w:rsidP="00275CB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32277E">
              <w:rPr>
                <w:rFonts w:asciiTheme="minorHAnsi" w:eastAsia="Times New Roman" w:hAnsiTheme="minorHAnsi"/>
                <w:b/>
                <w:bCs/>
                <w:lang w:eastAsia="en-GB"/>
              </w:rPr>
              <w:t>FGD4</w:t>
            </w:r>
          </w:p>
        </w:tc>
        <w:tc>
          <w:tcPr>
            <w:tcW w:w="684" w:type="dxa"/>
            <w:hideMark/>
          </w:tcPr>
          <w:p w:rsidR="00E6158F" w:rsidRPr="0032277E" w:rsidRDefault="00E6158F" w:rsidP="00275CB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32277E">
              <w:rPr>
                <w:rFonts w:asciiTheme="minorHAnsi" w:eastAsia="Times New Roman" w:hAnsiTheme="minorHAnsi"/>
                <w:b/>
                <w:bCs/>
                <w:lang w:eastAsia="en-GB"/>
              </w:rPr>
              <w:t>FGD5</w:t>
            </w:r>
          </w:p>
        </w:tc>
        <w:tc>
          <w:tcPr>
            <w:tcW w:w="694" w:type="dxa"/>
            <w:hideMark/>
          </w:tcPr>
          <w:p w:rsidR="00E6158F" w:rsidRPr="0032277E" w:rsidRDefault="00E6158F" w:rsidP="00275CB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32277E">
              <w:rPr>
                <w:rFonts w:asciiTheme="minorHAnsi" w:eastAsia="Times New Roman" w:hAnsiTheme="minorHAnsi"/>
                <w:b/>
                <w:bCs/>
                <w:lang w:eastAsia="en-GB"/>
              </w:rPr>
              <w:t>FGD6</w:t>
            </w:r>
          </w:p>
        </w:tc>
        <w:tc>
          <w:tcPr>
            <w:tcW w:w="1138" w:type="dxa"/>
            <w:hideMark/>
          </w:tcPr>
          <w:p w:rsidR="00E6158F" w:rsidRPr="0032277E" w:rsidRDefault="00E6158F" w:rsidP="00275CB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lang w:eastAsia="en-GB"/>
              </w:rPr>
            </w:pPr>
            <w:r w:rsidRPr="0032277E">
              <w:rPr>
                <w:rFonts w:asciiTheme="minorHAnsi" w:eastAsia="Times New Roman" w:hAnsiTheme="minorHAnsi"/>
                <w:b/>
                <w:bCs/>
                <w:lang w:eastAsia="en-GB"/>
              </w:rPr>
              <w:t>Consens</w:t>
            </w:r>
            <w:r>
              <w:rPr>
                <w:rFonts w:asciiTheme="minorHAnsi" w:eastAsia="Times New Roman" w:hAnsiTheme="minorHAnsi"/>
                <w:b/>
                <w:bCs/>
                <w:lang w:eastAsia="en-GB"/>
              </w:rPr>
              <w:t>u</w:t>
            </w:r>
            <w:r w:rsidRPr="0032277E">
              <w:rPr>
                <w:rFonts w:asciiTheme="minorHAnsi" w:eastAsia="Times New Roman" w:hAnsiTheme="minorHAnsi"/>
                <w:b/>
                <w:bCs/>
                <w:lang w:eastAsia="en-GB"/>
              </w:rPr>
              <w:t xml:space="preserve">s </w:t>
            </w:r>
            <w:r>
              <w:rPr>
                <w:rFonts w:asciiTheme="minorHAnsi" w:eastAsia="Times New Roman" w:hAnsiTheme="minorHAnsi"/>
                <w:b/>
                <w:bCs/>
                <w:lang w:eastAsia="en-GB"/>
              </w:rPr>
              <w:t>Ranking</w:t>
            </w:r>
          </w:p>
        </w:tc>
      </w:tr>
      <w:tr w:rsidR="00E6158F" w:rsidRPr="0032277E" w:rsidTr="00275CB6">
        <w:trPr>
          <w:trHeight w:val="300"/>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t>Rely on less preferred and less expensive foods</w:t>
            </w:r>
          </w:p>
        </w:tc>
        <w:tc>
          <w:tcPr>
            <w:tcW w:w="663" w:type="dxa"/>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63"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74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72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8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9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1138"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r>
      <w:tr w:rsidR="00E6158F" w:rsidRPr="0032277E" w:rsidTr="00275CB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t>Borrow food, or rely on help from a friend or relative</w:t>
            </w:r>
          </w:p>
        </w:tc>
        <w:tc>
          <w:tcPr>
            <w:tcW w:w="663"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63"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74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72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8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9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1138"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r>
      <w:tr w:rsidR="00E6158F" w:rsidRPr="0032277E" w:rsidTr="00275CB6">
        <w:trPr>
          <w:trHeight w:val="300"/>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t>Purchase food on credit</w:t>
            </w:r>
          </w:p>
        </w:tc>
        <w:tc>
          <w:tcPr>
            <w:tcW w:w="663"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63"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74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72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8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9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1138"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r>
      <w:tr w:rsidR="00E6158F" w:rsidRPr="0032277E" w:rsidTr="00275C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t>Gather wild food, hunt, or harvest immature crops</w:t>
            </w:r>
          </w:p>
        </w:tc>
        <w:tc>
          <w:tcPr>
            <w:tcW w:w="663" w:type="dxa"/>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c>
          <w:tcPr>
            <w:tcW w:w="663"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74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72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8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9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1138"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r>
      <w:tr w:rsidR="00E6158F" w:rsidRPr="0032277E" w:rsidTr="00275CB6">
        <w:trPr>
          <w:trHeight w:val="300"/>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t>Consume seed stock held for next season</w:t>
            </w:r>
          </w:p>
        </w:tc>
        <w:tc>
          <w:tcPr>
            <w:tcW w:w="663"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63"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c>
          <w:tcPr>
            <w:tcW w:w="74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c>
          <w:tcPr>
            <w:tcW w:w="72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8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9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1138"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r>
      <w:tr w:rsidR="00E6158F" w:rsidRPr="0032277E" w:rsidTr="00275C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t>Send household members to eat elsewhere</w:t>
            </w:r>
          </w:p>
        </w:tc>
        <w:tc>
          <w:tcPr>
            <w:tcW w:w="663"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663"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74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72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8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69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1138"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r>
      <w:tr w:rsidR="00E6158F" w:rsidRPr="0032277E" w:rsidTr="00275CB6">
        <w:trPr>
          <w:trHeight w:val="300"/>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t xml:space="preserve"> Send household members to beg</w:t>
            </w:r>
          </w:p>
        </w:tc>
        <w:tc>
          <w:tcPr>
            <w:tcW w:w="663"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663"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74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72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8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9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1138"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r>
      <w:tr w:rsidR="00E6158F" w:rsidRPr="0032277E" w:rsidTr="00275C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t xml:space="preserve"> Limit portion size at mealtimes</w:t>
            </w:r>
          </w:p>
        </w:tc>
        <w:tc>
          <w:tcPr>
            <w:tcW w:w="663"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63"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74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72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8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9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1138"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r>
      <w:tr w:rsidR="00E6158F" w:rsidRPr="0032277E" w:rsidTr="00275CB6">
        <w:trPr>
          <w:trHeight w:val="510"/>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lastRenderedPageBreak/>
              <w:t xml:space="preserve"> Restrict adult consumption in order for small children to eat</w:t>
            </w:r>
          </w:p>
        </w:tc>
        <w:tc>
          <w:tcPr>
            <w:tcW w:w="663" w:type="dxa"/>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63"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74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72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8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9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1138"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r>
      <w:tr w:rsidR="00E6158F" w:rsidRPr="0032277E" w:rsidTr="00275CB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t xml:space="preserve"> Feed working members of household at the expense of non-working members</w:t>
            </w:r>
          </w:p>
        </w:tc>
        <w:tc>
          <w:tcPr>
            <w:tcW w:w="663" w:type="dxa"/>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663"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74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c>
          <w:tcPr>
            <w:tcW w:w="72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68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9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1138"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r>
      <w:tr w:rsidR="00E6158F" w:rsidRPr="0032277E" w:rsidTr="00275CB6">
        <w:trPr>
          <w:trHeight w:val="300"/>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t xml:space="preserve"> Reduce number of meals eaten in a day</w:t>
            </w:r>
          </w:p>
        </w:tc>
        <w:tc>
          <w:tcPr>
            <w:tcW w:w="663" w:type="dxa"/>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63"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74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72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8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9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1138"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r>
      <w:tr w:rsidR="00E6158F" w:rsidRPr="0032277E" w:rsidTr="00275C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t>Sold grasses</w:t>
            </w:r>
          </w:p>
        </w:tc>
        <w:tc>
          <w:tcPr>
            <w:tcW w:w="663"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c>
          <w:tcPr>
            <w:tcW w:w="663"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c>
          <w:tcPr>
            <w:tcW w:w="74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72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8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2</w:t>
            </w:r>
          </w:p>
        </w:tc>
        <w:tc>
          <w:tcPr>
            <w:tcW w:w="69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c>
          <w:tcPr>
            <w:tcW w:w="1138"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r>
      <w:tr w:rsidR="00E6158F" w:rsidRPr="0032277E" w:rsidTr="00275CB6">
        <w:trPr>
          <w:trHeight w:val="510"/>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t xml:space="preserve">Labor works to other households for exchange of food/cash </w:t>
            </w:r>
          </w:p>
        </w:tc>
        <w:tc>
          <w:tcPr>
            <w:tcW w:w="663" w:type="dxa"/>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63"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74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72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8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9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c>
          <w:tcPr>
            <w:tcW w:w="1138"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r>
      <w:tr w:rsidR="00E6158F" w:rsidRPr="0032277E" w:rsidTr="00275C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t xml:space="preserve">Sold child labor </w:t>
            </w:r>
          </w:p>
        </w:tc>
        <w:tc>
          <w:tcPr>
            <w:tcW w:w="663"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c>
          <w:tcPr>
            <w:tcW w:w="663"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c>
          <w:tcPr>
            <w:tcW w:w="74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c>
          <w:tcPr>
            <w:tcW w:w="72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8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694"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1138" w:type="dxa"/>
            <w:noWrap/>
            <w:hideMark/>
          </w:tcPr>
          <w:p w:rsidR="00E6158F" w:rsidRPr="0032277E" w:rsidRDefault="00E6158F" w:rsidP="00275CB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r>
      <w:tr w:rsidR="00E6158F" w:rsidRPr="0032277E" w:rsidTr="00275CB6">
        <w:trPr>
          <w:trHeight w:val="315"/>
        </w:trPr>
        <w:tc>
          <w:tcPr>
            <w:cnfStyle w:val="001000000000" w:firstRow="0" w:lastRow="0" w:firstColumn="1" w:lastColumn="0" w:oddVBand="0" w:evenVBand="0" w:oddHBand="0" w:evenHBand="0" w:firstRowFirstColumn="0" w:firstRowLastColumn="0" w:lastRowFirstColumn="0" w:lastRowLastColumn="0"/>
            <w:tcW w:w="3888" w:type="dxa"/>
            <w:hideMark/>
          </w:tcPr>
          <w:p w:rsidR="00E6158F" w:rsidRPr="0032277E" w:rsidRDefault="00E6158F" w:rsidP="00275CB6">
            <w:pPr>
              <w:rPr>
                <w:rFonts w:asciiTheme="minorHAnsi" w:eastAsia="Times New Roman" w:hAnsiTheme="minorHAnsi"/>
                <w:lang w:eastAsia="en-GB"/>
              </w:rPr>
            </w:pPr>
            <w:r w:rsidRPr="0032277E">
              <w:rPr>
                <w:rFonts w:asciiTheme="minorHAnsi" w:eastAsia="Times New Roman" w:hAnsiTheme="minorHAnsi"/>
                <w:lang w:eastAsia="en-GB"/>
              </w:rPr>
              <w:t xml:space="preserve">Sold firewood/ charcoal </w:t>
            </w:r>
          </w:p>
        </w:tc>
        <w:tc>
          <w:tcPr>
            <w:tcW w:w="663"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c>
          <w:tcPr>
            <w:tcW w:w="663"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c>
          <w:tcPr>
            <w:tcW w:w="74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72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4</w:t>
            </w:r>
          </w:p>
        </w:tc>
        <w:tc>
          <w:tcPr>
            <w:tcW w:w="68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c>
          <w:tcPr>
            <w:tcW w:w="694"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3</w:t>
            </w:r>
          </w:p>
        </w:tc>
        <w:tc>
          <w:tcPr>
            <w:tcW w:w="1138" w:type="dxa"/>
            <w:noWrap/>
            <w:hideMark/>
          </w:tcPr>
          <w:p w:rsidR="00E6158F" w:rsidRPr="0032277E" w:rsidRDefault="00E6158F" w:rsidP="00275CB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32277E">
              <w:rPr>
                <w:rFonts w:asciiTheme="minorHAnsi" w:eastAsia="Times New Roman" w:hAnsiTheme="minorHAnsi"/>
                <w:lang w:eastAsia="en-GB"/>
              </w:rPr>
              <w:t>1</w:t>
            </w:r>
          </w:p>
        </w:tc>
      </w:tr>
    </w:tbl>
    <w:p w:rsidR="00E6158F" w:rsidRDefault="00E6158F" w:rsidP="00E6158F">
      <w:pPr>
        <w:jc w:val="both"/>
      </w:pPr>
    </w:p>
    <w:p w:rsidR="001F7DBE" w:rsidRDefault="001F7DBE" w:rsidP="004E3446">
      <w:pPr>
        <w:jc w:val="both"/>
      </w:pPr>
      <w:r>
        <w:t xml:space="preserve">The Coping Strategy Index was calculated by the total sum of the frequency (number of times the coping strategy was used in past 7 days) multiplied by the severity weighting of each coping strategy. </w:t>
      </w:r>
    </w:p>
    <w:p w:rsidR="001F7DBE" w:rsidRPr="00275CB6" w:rsidRDefault="001F7DBE" w:rsidP="004E3446">
      <w:pPr>
        <w:jc w:val="both"/>
        <w:rPr>
          <w:b/>
        </w:rPr>
      </w:pPr>
      <w:r w:rsidRPr="00275CB6">
        <w:rPr>
          <w:b/>
        </w:rPr>
        <w:t xml:space="preserve"> </w:t>
      </w:r>
      <w:r w:rsidR="00275CB6" w:rsidRPr="00275CB6">
        <w:rPr>
          <w:b/>
        </w:rPr>
        <w:t>Tab.: Coping Strategy Index calculation for all HHs and disaggregated for Halaba and Sankura Woredas</w:t>
      </w:r>
    </w:p>
    <w:tbl>
      <w:tblPr>
        <w:tblStyle w:val="LightShading"/>
        <w:tblW w:w="9064" w:type="dxa"/>
        <w:tblLook w:val="04A0" w:firstRow="1" w:lastRow="0" w:firstColumn="1" w:lastColumn="0" w:noHBand="0" w:noVBand="1"/>
      </w:tblPr>
      <w:tblGrid>
        <w:gridCol w:w="3888"/>
        <w:gridCol w:w="960"/>
        <w:gridCol w:w="750"/>
        <w:gridCol w:w="674"/>
        <w:gridCol w:w="676"/>
        <w:gridCol w:w="712"/>
        <w:gridCol w:w="728"/>
        <w:gridCol w:w="676"/>
      </w:tblGrid>
      <w:tr w:rsidR="001F7DBE" w:rsidRPr="001F7DBE" w:rsidTr="001F7D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Pr>
                <w:rFonts w:eastAsia="Times New Roman"/>
                <w:lang w:eastAsia="en-GB"/>
              </w:rPr>
              <w:t>Coping Strategy</w:t>
            </w:r>
          </w:p>
        </w:tc>
        <w:tc>
          <w:tcPr>
            <w:tcW w:w="960" w:type="dxa"/>
            <w:tcBorders>
              <w:right w:val="single" w:sz="4" w:space="0" w:color="auto"/>
            </w:tcBorders>
            <w:noWrap/>
            <w:hideMark/>
          </w:tcPr>
          <w:p w:rsidR="001F7DBE" w:rsidRPr="001F7DBE" w:rsidRDefault="001F7DBE" w:rsidP="001F7DBE">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Severity</w:t>
            </w:r>
          </w:p>
        </w:tc>
        <w:tc>
          <w:tcPr>
            <w:tcW w:w="1424" w:type="dxa"/>
            <w:gridSpan w:val="2"/>
            <w:tcBorders>
              <w:left w:val="single" w:sz="4" w:space="0" w:color="auto"/>
              <w:right w:val="single" w:sz="4" w:space="0" w:color="auto"/>
            </w:tcBorders>
            <w:noWrap/>
            <w:hideMark/>
          </w:tcPr>
          <w:p w:rsidR="001F7DBE" w:rsidRPr="001F7DBE" w:rsidRDefault="001F7DBE" w:rsidP="001F7DBE">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Grand Total</w:t>
            </w:r>
          </w:p>
        </w:tc>
        <w:tc>
          <w:tcPr>
            <w:tcW w:w="1388" w:type="dxa"/>
            <w:gridSpan w:val="2"/>
            <w:tcBorders>
              <w:left w:val="single" w:sz="4" w:space="0" w:color="auto"/>
              <w:right w:val="single" w:sz="4" w:space="0" w:color="auto"/>
            </w:tcBorders>
            <w:noWrap/>
            <w:hideMark/>
          </w:tcPr>
          <w:p w:rsidR="001F7DBE" w:rsidRPr="001F7DBE" w:rsidRDefault="001F7DBE" w:rsidP="001F7DBE">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Halaba</w:t>
            </w:r>
          </w:p>
        </w:tc>
        <w:tc>
          <w:tcPr>
            <w:tcW w:w="1404" w:type="dxa"/>
            <w:gridSpan w:val="2"/>
            <w:tcBorders>
              <w:left w:val="single" w:sz="4" w:space="0" w:color="auto"/>
              <w:right w:val="single" w:sz="4" w:space="0" w:color="auto"/>
            </w:tcBorders>
            <w:noWrap/>
            <w:hideMark/>
          </w:tcPr>
          <w:p w:rsidR="001F7DBE" w:rsidRPr="001F7DBE" w:rsidRDefault="001F7DBE" w:rsidP="001F7DBE">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Sankura</w:t>
            </w:r>
          </w:p>
        </w:tc>
      </w:tr>
      <w:tr w:rsidR="001F7DBE" w:rsidRPr="001F7DBE" w:rsidTr="001F7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p>
        </w:tc>
        <w:tc>
          <w:tcPr>
            <w:tcW w:w="960" w:type="dxa"/>
            <w:tcBorders>
              <w:right w:val="single" w:sz="4" w:space="0" w:color="auto"/>
            </w:tcBorders>
            <w:noWrap/>
            <w:hideMark/>
          </w:tcPr>
          <w:p w:rsidR="001F7DBE" w:rsidRPr="001F7DBE" w:rsidRDefault="001F7DBE" w:rsidP="001F7DBE">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p>
        </w:tc>
        <w:tc>
          <w:tcPr>
            <w:tcW w:w="750" w:type="dxa"/>
            <w:tcBorders>
              <w:left w:val="single" w:sz="4" w:space="0" w:color="auto"/>
            </w:tcBorders>
            <w:noWrap/>
            <w:hideMark/>
          </w:tcPr>
          <w:p w:rsidR="001F7DBE" w:rsidRPr="001F7DBE" w:rsidRDefault="001F7DBE" w:rsidP="001F7DBE">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1F7DBE">
              <w:rPr>
                <w:rFonts w:eastAsia="Times New Roman"/>
                <w:b/>
                <w:bCs/>
                <w:lang w:eastAsia="en-GB"/>
              </w:rPr>
              <w:t>Freq</w:t>
            </w:r>
          </w:p>
        </w:tc>
        <w:tc>
          <w:tcPr>
            <w:tcW w:w="674" w:type="dxa"/>
            <w:tcBorders>
              <w:right w:val="single" w:sz="4" w:space="0" w:color="auto"/>
            </w:tcBorders>
            <w:noWrap/>
            <w:hideMark/>
          </w:tcPr>
          <w:p w:rsidR="001F7DBE" w:rsidRPr="001F7DBE" w:rsidRDefault="001F7DBE" w:rsidP="001F7DBE">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1F7DBE">
              <w:rPr>
                <w:rFonts w:eastAsia="Times New Roman"/>
                <w:b/>
                <w:bCs/>
                <w:lang w:eastAsia="en-GB"/>
              </w:rPr>
              <w:t>Score</w:t>
            </w:r>
          </w:p>
        </w:tc>
        <w:tc>
          <w:tcPr>
            <w:tcW w:w="676" w:type="dxa"/>
            <w:tcBorders>
              <w:left w:val="single" w:sz="4" w:space="0" w:color="auto"/>
            </w:tcBorders>
            <w:noWrap/>
            <w:hideMark/>
          </w:tcPr>
          <w:p w:rsidR="001F7DBE" w:rsidRPr="001F7DBE" w:rsidRDefault="001F7DBE" w:rsidP="001F7DBE">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1F7DBE">
              <w:rPr>
                <w:rFonts w:eastAsia="Times New Roman"/>
                <w:b/>
                <w:bCs/>
                <w:lang w:eastAsia="en-GB"/>
              </w:rPr>
              <w:t>Freq</w:t>
            </w:r>
          </w:p>
        </w:tc>
        <w:tc>
          <w:tcPr>
            <w:tcW w:w="712" w:type="dxa"/>
            <w:tcBorders>
              <w:right w:val="single" w:sz="4" w:space="0" w:color="auto"/>
            </w:tcBorders>
            <w:noWrap/>
            <w:hideMark/>
          </w:tcPr>
          <w:p w:rsidR="001F7DBE" w:rsidRPr="001F7DBE" w:rsidRDefault="001F7DBE" w:rsidP="001F7DBE">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1F7DBE">
              <w:rPr>
                <w:rFonts w:eastAsia="Times New Roman"/>
                <w:b/>
                <w:bCs/>
                <w:lang w:eastAsia="en-GB"/>
              </w:rPr>
              <w:t>Score</w:t>
            </w:r>
          </w:p>
        </w:tc>
        <w:tc>
          <w:tcPr>
            <w:tcW w:w="728" w:type="dxa"/>
            <w:tcBorders>
              <w:left w:val="single" w:sz="4" w:space="0" w:color="auto"/>
            </w:tcBorders>
            <w:noWrap/>
            <w:hideMark/>
          </w:tcPr>
          <w:p w:rsidR="001F7DBE" w:rsidRPr="001F7DBE" w:rsidRDefault="001F7DBE" w:rsidP="001F7DBE">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1F7DBE">
              <w:rPr>
                <w:rFonts w:eastAsia="Times New Roman"/>
                <w:b/>
                <w:bCs/>
                <w:lang w:eastAsia="en-GB"/>
              </w:rPr>
              <w:t>Freq</w:t>
            </w:r>
          </w:p>
        </w:tc>
        <w:tc>
          <w:tcPr>
            <w:tcW w:w="676" w:type="dxa"/>
            <w:tcBorders>
              <w:right w:val="single" w:sz="4" w:space="0" w:color="auto"/>
            </w:tcBorders>
            <w:noWrap/>
            <w:hideMark/>
          </w:tcPr>
          <w:p w:rsidR="001F7DBE" w:rsidRPr="001F7DBE" w:rsidRDefault="001F7DBE" w:rsidP="001F7DBE">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1F7DBE">
              <w:rPr>
                <w:rFonts w:eastAsia="Times New Roman"/>
                <w:b/>
                <w:bCs/>
                <w:lang w:eastAsia="en-GB"/>
              </w:rPr>
              <w:t>Score</w:t>
            </w:r>
          </w:p>
        </w:tc>
      </w:tr>
      <w:tr w:rsidR="001F7DBE" w:rsidRPr="001F7DBE" w:rsidTr="001F7DBE">
        <w:trPr>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Borrow food, or rely on help from a friend or relative?</w:t>
            </w:r>
          </w:p>
        </w:tc>
        <w:tc>
          <w:tcPr>
            <w:tcW w:w="960"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4</w:t>
            </w:r>
          </w:p>
        </w:tc>
        <w:tc>
          <w:tcPr>
            <w:tcW w:w="750"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2.8</w:t>
            </w:r>
          </w:p>
        </w:tc>
        <w:tc>
          <w:tcPr>
            <w:tcW w:w="674"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11</w:t>
            </w:r>
          </w:p>
        </w:tc>
        <w:tc>
          <w:tcPr>
            <w:tcW w:w="676"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2.5</w:t>
            </w:r>
          </w:p>
        </w:tc>
        <w:tc>
          <w:tcPr>
            <w:tcW w:w="712"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10</w:t>
            </w:r>
          </w:p>
        </w:tc>
        <w:tc>
          <w:tcPr>
            <w:tcW w:w="728"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3.9</w:t>
            </w:r>
          </w:p>
        </w:tc>
        <w:tc>
          <w:tcPr>
            <w:tcW w:w="676"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16</w:t>
            </w:r>
          </w:p>
        </w:tc>
      </w:tr>
      <w:tr w:rsidR="001F7DBE" w:rsidRPr="001F7DBE" w:rsidTr="001F7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Rely on less preferred and less expensive foods?</w:t>
            </w:r>
          </w:p>
        </w:tc>
        <w:tc>
          <w:tcPr>
            <w:tcW w:w="960"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4</w:t>
            </w:r>
          </w:p>
        </w:tc>
        <w:tc>
          <w:tcPr>
            <w:tcW w:w="750"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3.0</w:t>
            </w:r>
          </w:p>
        </w:tc>
        <w:tc>
          <w:tcPr>
            <w:tcW w:w="674"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12</w:t>
            </w:r>
          </w:p>
        </w:tc>
        <w:tc>
          <w:tcPr>
            <w:tcW w:w="676"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2.9</w:t>
            </w:r>
          </w:p>
        </w:tc>
        <w:tc>
          <w:tcPr>
            <w:tcW w:w="712"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11</w:t>
            </w:r>
          </w:p>
        </w:tc>
        <w:tc>
          <w:tcPr>
            <w:tcW w:w="728"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3.1</w:t>
            </w:r>
          </w:p>
        </w:tc>
        <w:tc>
          <w:tcPr>
            <w:tcW w:w="676"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12</w:t>
            </w:r>
          </w:p>
        </w:tc>
      </w:tr>
      <w:tr w:rsidR="001F7DBE" w:rsidRPr="001F7DBE" w:rsidTr="001F7DBE">
        <w:trPr>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Labor works to other households for exchange of food/cash ?</w:t>
            </w:r>
          </w:p>
        </w:tc>
        <w:tc>
          <w:tcPr>
            <w:tcW w:w="960"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4</w:t>
            </w:r>
          </w:p>
        </w:tc>
        <w:tc>
          <w:tcPr>
            <w:tcW w:w="750"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3.0</w:t>
            </w:r>
          </w:p>
        </w:tc>
        <w:tc>
          <w:tcPr>
            <w:tcW w:w="674"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12</w:t>
            </w:r>
          </w:p>
        </w:tc>
        <w:tc>
          <w:tcPr>
            <w:tcW w:w="676"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3.2</w:t>
            </w:r>
          </w:p>
        </w:tc>
        <w:tc>
          <w:tcPr>
            <w:tcW w:w="712"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13</w:t>
            </w:r>
          </w:p>
        </w:tc>
        <w:tc>
          <w:tcPr>
            <w:tcW w:w="728"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2.7</w:t>
            </w:r>
          </w:p>
        </w:tc>
        <w:tc>
          <w:tcPr>
            <w:tcW w:w="676"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11</w:t>
            </w:r>
          </w:p>
        </w:tc>
      </w:tr>
      <w:tr w:rsidR="001F7DBE" w:rsidRPr="001F7DBE" w:rsidTr="001F7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Consume seed stock held for next season?</w:t>
            </w:r>
          </w:p>
        </w:tc>
        <w:tc>
          <w:tcPr>
            <w:tcW w:w="960"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4</w:t>
            </w:r>
          </w:p>
        </w:tc>
        <w:tc>
          <w:tcPr>
            <w:tcW w:w="750"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3.4</w:t>
            </w:r>
          </w:p>
        </w:tc>
        <w:tc>
          <w:tcPr>
            <w:tcW w:w="674"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13</w:t>
            </w:r>
          </w:p>
        </w:tc>
        <w:tc>
          <w:tcPr>
            <w:tcW w:w="676"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3.4</w:t>
            </w:r>
          </w:p>
        </w:tc>
        <w:tc>
          <w:tcPr>
            <w:tcW w:w="712"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14</w:t>
            </w:r>
          </w:p>
        </w:tc>
        <w:tc>
          <w:tcPr>
            <w:tcW w:w="728"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3.3</w:t>
            </w:r>
          </w:p>
        </w:tc>
        <w:tc>
          <w:tcPr>
            <w:tcW w:w="676"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13</w:t>
            </w:r>
          </w:p>
        </w:tc>
      </w:tr>
      <w:tr w:rsidR="001F7DBE" w:rsidRPr="001F7DBE" w:rsidTr="001F7DBE">
        <w:trPr>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Sold grasses?</w:t>
            </w:r>
          </w:p>
        </w:tc>
        <w:tc>
          <w:tcPr>
            <w:tcW w:w="960"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1</w:t>
            </w:r>
          </w:p>
        </w:tc>
        <w:tc>
          <w:tcPr>
            <w:tcW w:w="750"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3.4</w:t>
            </w:r>
          </w:p>
        </w:tc>
        <w:tc>
          <w:tcPr>
            <w:tcW w:w="674"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3</w:t>
            </w:r>
          </w:p>
        </w:tc>
        <w:tc>
          <w:tcPr>
            <w:tcW w:w="676"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3.5</w:t>
            </w:r>
          </w:p>
        </w:tc>
        <w:tc>
          <w:tcPr>
            <w:tcW w:w="712"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3</w:t>
            </w:r>
          </w:p>
        </w:tc>
        <w:tc>
          <w:tcPr>
            <w:tcW w:w="728"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2.7</w:t>
            </w:r>
          </w:p>
        </w:tc>
        <w:tc>
          <w:tcPr>
            <w:tcW w:w="676"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3</w:t>
            </w:r>
          </w:p>
        </w:tc>
      </w:tr>
      <w:tr w:rsidR="001F7DBE" w:rsidRPr="001F7DBE" w:rsidTr="001F7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Sold firewood/ charcoal ?</w:t>
            </w:r>
          </w:p>
        </w:tc>
        <w:tc>
          <w:tcPr>
            <w:tcW w:w="960"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w:t>
            </w:r>
          </w:p>
        </w:tc>
        <w:tc>
          <w:tcPr>
            <w:tcW w:w="750"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3.4</w:t>
            </w:r>
          </w:p>
        </w:tc>
        <w:tc>
          <w:tcPr>
            <w:tcW w:w="674"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w:t>
            </w:r>
          </w:p>
        </w:tc>
        <w:tc>
          <w:tcPr>
            <w:tcW w:w="676"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3.3</w:t>
            </w:r>
          </w:p>
        </w:tc>
        <w:tc>
          <w:tcPr>
            <w:tcW w:w="712"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w:t>
            </w:r>
          </w:p>
        </w:tc>
        <w:tc>
          <w:tcPr>
            <w:tcW w:w="728"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3.6</w:t>
            </w:r>
          </w:p>
        </w:tc>
        <w:tc>
          <w:tcPr>
            <w:tcW w:w="676"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4</w:t>
            </w:r>
          </w:p>
        </w:tc>
      </w:tr>
      <w:tr w:rsidR="001F7DBE" w:rsidRPr="001F7DBE" w:rsidTr="001F7DBE">
        <w:trPr>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Reduce number of meals eaten in a day?</w:t>
            </w:r>
          </w:p>
        </w:tc>
        <w:tc>
          <w:tcPr>
            <w:tcW w:w="960"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4</w:t>
            </w:r>
          </w:p>
        </w:tc>
        <w:tc>
          <w:tcPr>
            <w:tcW w:w="750"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3.5</w:t>
            </w:r>
          </w:p>
        </w:tc>
        <w:tc>
          <w:tcPr>
            <w:tcW w:w="674"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14</w:t>
            </w:r>
          </w:p>
        </w:tc>
        <w:tc>
          <w:tcPr>
            <w:tcW w:w="676"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3.4</w:t>
            </w:r>
          </w:p>
        </w:tc>
        <w:tc>
          <w:tcPr>
            <w:tcW w:w="712"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14</w:t>
            </w:r>
          </w:p>
        </w:tc>
        <w:tc>
          <w:tcPr>
            <w:tcW w:w="728"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3.8</w:t>
            </w:r>
          </w:p>
        </w:tc>
        <w:tc>
          <w:tcPr>
            <w:tcW w:w="676"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15</w:t>
            </w:r>
          </w:p>
        </w:tc>
      </w:tr>
      <w:tr w:rsidR="001F7DBE" w:rsidRPr="001F7DBE" w:rsidTr="001F7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Purchase food on credit?</w:t>
            </w:r>
          </w:p>
        </w:tc>
        <w:tc>
          <w:tcPr>
            <w:tcW w:w="960"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w:t>
            </w:r>
          </w:p>
        </w:tc>
        <w:tc>
          <w:tcPr>
            <w:tcW w:w="750"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3.6</w:t>
            </w:r>
          </w:p>
        </w:tc>
        <w:tc>
          <w:tcPr>
            <w:tcW w:w="674"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11</w:t>
            </w:r>
          </w:p>
        </w:tc>
        <w:tc>
          <w:tcPr>
            <w:tcW w:w="676"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3.6</w:t>
            </w:r>
          </w:p>
        </w:tc>
        <w:tc>
          <w:tcPr>
            <w:tcW w:w="712"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11</w:t>
            </w:r>
          </w:p>
        </w:tc>
        <w:tc>
          <w:tcPr>
            <w:tcW w:w="728"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3.6</w:t>
            </w:r>
          </w:p>
        </w:tc>
        <w:tc>
          <w:tcPr>
            <w:tcW w:w="676"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11</w:t>
            </w:r>
          </w:p>
        </w:tc>
      </w:tr>
      <w:tr w:rsidR="001F7DBE" w:rsidRPr="001F7DBE" w:rsidTr="001F7DBE">
        <w:trPr>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Send household members to eat elsewhere?</w:t>
            </w:r>
          </w:p>
        </w:tc>
        <w:tc>
          <w:tcPr>
            <w:tcW w:w="960"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2</w:t>
            </w:r>
          </w:p>
        </w:tc>
        <w:tc>
          <w:tcPr>
            <w:tcW w:w="750"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4.3</w:t>
            </w:r>
          </w:p>
        </w:tc>
        <w:tc>
          <w:tcPr>
            <w:tcW w:w="674" w:type="dxa"/>
            <w:tcBorders>
              <w:bottom w:val="nil"/>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9</w:t>
            </w:r>
          </w:p>
        </w:tc>
        <w:tc>
          <w:tcPr>
            <w:tcW w:w="676"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4.1</w:t>
            </w:r>
          </w:p>
        </w:tc>
        <w:tc>
          <w:tcPr>
            <w:tcW w:w="712" w:type="dxa"/>
            <w:tcBorders>
              <w:bottom w:val="nil"/>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8</w:t>
            </w:r>
          </w:p>
        </w:tc>
        <w:tc>
          <w:tcPr>
            <w:tcW w:w="728"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4.6</w:t>
            </w:r>
          </w:p>
        </w:tc>
        <w:tc>
          <w:tcPr>
            <w:tcW w:w="676"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9</w:t>
            </w:r>
          </w:p>
        </w:tc>
      </w:tr>
      <w:tr w:rsidR="001F7DBE" w:rsidRPr="001F7DBE" w:rsidTr="001F7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Gather wild food, hunt, or harvest immature crops?</w:t>
            </w:r>
          </w:p>
        </w:tc>
        <w:tc>
          <w:tcPr>
            <w:tcW w:w="960"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w:t>
            </w:r>
          </w:p>
        </w:tc>
        <w:tc>
          <w:tcPr>
            <w:tcW w:w="750"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4.4</w:t>
            </w:r>
          </w:p>
        </w:tc>
        <w:tc>
          <w:tcPr>
            <w:tcW w:w="674" w:type="dxa"/>
            <w:tcBorders>
              <w:top w:val="nil"/>
              <w:bottom w:val="nil"/>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13</w:t>
            </w:r>
          </w:p>
        </w:tc>
        <w:tc>
          <w:tcPr>
            <w:tcW w:w="676"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4.2</w:t>
            </w:r>
          </w:p>
        </w:tc>
        <w:tc>
          <w:tcPr>
            <w:tcW w:w="712" w:type="dxa"/>
            <w:tcBorders>
              <w:top w:val="nil"/>
              <w:bottom w:val="nil"/>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13</w:t>
            </w:r>
          </w:p>
        </w:tc>
        <w:tc>
          <w:tcPr>
            <w:tcW w:w="728"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4.8</w:t>
            </w:r>
          </w:p>
        </w:tc>
        <w:tc>
          <w:tcPr>
            <w:tcW w:w="676"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14</w:t>
            </w:r>
          </w:p>
        </w:tc>
      </w:tr>
      <w:tr w:rsidR="001F7DBE" w:rsidRPr="001F7DBE" w:rsidTr="001F7DBE">
        <w:trPr>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Sold child labor ?</w:t>
            </w:r>
          </w:p>
        </w:tc>
        <w:tc>
          <w:tcPr>
            <w:tcW w:w="960"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1</w:t>
            </w:r>
          </w:p>
        </w:tc>
        <w:tc>
          <w:tcPr>
            <w:tcW w:w="750"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4.5</w:t>
            </w:r>
          </w:p>
        </w:tc>
        <w:tc>
          <w:tcPr>
            <w:tcW w:w="674" w:type="dxa"/>
            <w:tcBorders>
              <w:top w:val="nil"/>
              <w:bottom w:val="nil"/>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5</w:t>
            </w:r>
          </w:p>
        </w:tc>
        <w:tc>
          <w:tcPr>
            <w:tcW w:w="676"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4.5</w:t>
            </w:r>
          </w:p>
        </w:tc>
        <w:tc>
          <w:tcPr>
            <w:tcW w:w="712" w:type="dxa"/>
            <w:tcBorders>
              <w:top w:val="nil"/>
              <w:bottom w:val="nil"/>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5</w:t>
            </w:r>
          </w:p>
        </w:tc>
        <w:tc>
          <w:tcPr>
            <w:tcW w:w="728"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0.0</w:t>
            </w:r>
          </w:p>
        </w:tc>
        <w:tc>
          <w:tcPr>
            <w:tcW w:w="676"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0</w:t>
            </w:r>
          </w:p>
        </w:tc>
      </w:tr>
      <w:tr w:rsidR="001F7DBE" w:rsidRPr="001F7DBE" w:rsidTr="001F7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Send household members to beg?</w:t>
            </w:r>
          </w:p>
        </w:tc>
        <w:tc>
          <w:tcPr>
            <w:tcW w:w="960"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3</w:t>
            </w:r>
          </w:p>
        </w:tc>
        <w:tc>
          <w:tcPr>
            <w:tcW w:w="750"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5.0</w:t>
            </w:r>
          </w:p>
        </w:tc>
        <w:tc>
          <w:tcPr>
            <w:tcW w:w="674" w:type="dxa"/>
            <w:tcBorders>
              <w:top w:val="nil"/>
              <w:bottom w:val="nil"/>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15</w:t>
            </w:r>
          </w:p>
        </w:tc>
        <w:tc>
          <w:tcPr>
            <w:tcW w:w="676"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5.1</w:t>
            </w:r>
          </w:p>
        </w:tc>
        <w:tc>
          <w:tcPr>
            <w:tcW w:w="712" w:type="dxa"/>
            <w:tcBorders>
              <w:top w:val="nil"/>
              <w:bottom w:val="nil"/>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15</w:t>
            </w:r>
          </w:p>
        </w:tc>
        <w:tc>
          <w:tcPr>
            <w:tcW w:w="728"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4.6</w:t>
            </w:r>
          </w:p>
        </w:tc>
        <w:tc>
          <w:tcPr>
            <w:tcW w:w="676"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14</w:t>
            </w:r>
          </w:p>
        </w:tc>
      </w:tr>
      <w:tr w:rsidR="001F7DBE" w:rsidRPr="001F7DBE" w:rsidTr="001F7DBE">
        <w:trPr>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Restrict adult consumption in order for small children to eat?</w:t>
            </w:r>
          </w:p>
        </w:tc>
        <w:tc>
          <w:tcPr>
            <w:tcW w:w="960"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3</w:t>
            </w:r>
          </w:p>
        </w:tc>
        <w:tc>
          <w:tcPr>
            <w:tcW w:w="750"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5.0</w:t>
            </w:r>
          </w:p>
        </w:tc>
        <w:tc>
          <w:tcPr>
            <w:tcW w:w="674" w:type="dxa"/>
            <w:tcBorders>
              <w:top w:val="nil"/>
              <w:bottom w:val="nil"/>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15</w:t>
            </w:r>
          </w:p>
        </w:tc>
        <w:tc>
          <w:tcPr>
            <w:tcW w:w="676"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4.9</w:t>
            </w:r>
          </w:p>
        </w:tc>
        <w:tc>
          <w:tcPr>
            <w:tcW w:w="712" w:type="dxa"/>
            <w:tcBorders>
              <w:top w:val="nil"/>
              <w:bottom w:val="nil"/>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15</w:t>
            </w:r>
          </w:p>
        </w:tc>
        <w:tc>
          <w:tcPr>
            <w:tcW w:w="728"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5.1</w:t>
            </w:r>
          </w:p>
        </w:tc>
        <w:tc>
          <w:tcPr>
            <w:tcW w:w="676"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15</w:t>
            </w:r>
          </w:p>
        </w:tc>
      </w:tr>
      <w:tr w:rsidR="001F7DBE" w:rsidRPr="001F7DBE" w:rsidTr="001F7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Feed working members of household at the expense of non-working members?</w:t>
            </w:r>
          </w:p>
        </w:tc>
        <w:tc>
          <w:tcPr>
            <w:tcW w:w="960"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2</w:t>
            </w:r>
          </w:p>
        </w:tc>
        <w:tc>
          <w:tcPr>
            <w:tcW w:w="750"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5.1</w:t>
            </w:r>
          </w:p>
        </w:tc>
        <w:tc>
          <w:tcPr>
            <w:tcW w:w="674" w:type="dxa"/>
            <w:tcBorders>
              <w:top w:val="nil"/>
              <w:bottom w:val="nil"/>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10</w:t>
            </w:r>
          </w:p>
        </w:tc>
        <w:tc>
          <w:tcPr>
            <w:tcW w:w="676"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5.3</w:t>
            </w:r>
          </w:p>
        </w:tc>
        <w:tc>
          <w:tcPr>
            <w:tcW w:w="712" w:type="dxa"/>
            <w:tcBorders>
              <w:top w:val="nil"/>
              <w:bottom w:val="nil"/>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11</w:t>
            </w:r>
          </w:p>
        </w:tc>
        <w:tc>
          <w:tcPr>
            <w:tcW w:w="728" w:type="dxa"/>
            <w:tcBorders>
              <w:lef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4.7</w:t>
            </w:r>
          </w:p>
        </w:tc>
        <w:tc>
          <w:tcPr>
            <w:tcW w:w="676" w:type="dxa"/>
            <w:tcBorders>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F7DBE">
              <w:rPr>
                <w:rFonts w:eastAsia="Times New Roman"/>
                <w:lang w:eastAsia="en-GB"/>
              </w:rPr>
              <w:t>9</w:t>
            </w:r>
          </w:p>
        </w:tc>
      </w:tr>
      <w:tr w:rsidR="001F7DBE" w:rsidRPr="001F7DBE" w:rsidTr="001F7DBE">
        <w:trPr>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rPr>
                <w:rFonts w:eastAsia="Times New Roman"/>
                <w:lang w:eastAsia="en-GB"/>
              </w:rPr>
            </w:pPr>
            <w:r w:rsidRPr="001F7DBE">
              <w:rPr>
                <w:rFonts w:eastAsia="Times New Roman"/>
                <w:lang w:eastAsia="en-GB"/>
              </w:rPr>
              <w:t>Limit portion size at mealtimes?</w:t>
            </w:r>
          </w:p>
        </w:tc>
        <w:tc>
          <w:tcPr>
            <w:tcW w:w="960"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4</w:t>
            </w:r>
          </w:p>
        </w:tc>
        <w:tc>
          <w:tcPr>
            <w:tcW w:w="750"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5.2</w:t>
            </w:r>
          </w:p>
        </w:tc>
        <w:tc>
          <w:tcPr>
            <w:tcW w:w="674" w:type="dxa"/>
            <w:tcBorders>
              <w:top w:val="nil"/>
              <w:bottom w:val="nil"/>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21</w:t>
            </w:r>
          </w:p>
        </w:tc>
        <w:tc>
          <w:tcPr>
            <w:tcW w:w="676"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5.1</w:t>
            </w:r>
          </w:p>
        </w:tc>
        <w:tc>
          <w:tcPr>
            <w:tcW w:w="712" w:type="dxa"/>
            <w:tcBorders>
              <w:top w:val="nil"/>
              <w:bottom w:val="nil"/>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20</w:t>
            </w:r>
          </w:p>
        </w:tc>
        <w:tc>
          <w:tcPr>
            <w:tcW w:w="728" w:type="dxa"/>
            <w:tcBorders>
              <w:lef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5.2</w:t>
            </w:r>
          </w:p>
        </w:tc>
        <w:tc>
          <w:tcPr>
            <w:tcW w:w="676" w:type="dxa"/>
            <w:tcBorders>
              <w:right w:val="single" w:sz="4" w:space="0" w:color="auto"/>
            </w:tcBorders>
            <w:noWrap/>
            <w:hideMark/>
          </w:tcPr>
          <w:p w:rsidR="001F7DBE" w:rsidRPr="001F7DBE" w:rsidRDefault="001F7DBE" w:rsidP="001F7DBE">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1F7DBE">
              <w:rPr>
                <w:rFonts w:eastAsia="Times New Roman"/>
                <w:lang w:eastAsia="en-GB"/>
              </w:rPr>
              <w:t>21</w:t>
            </w:r>
          </w:p>
        </w:tc>
      </w:tr>
      <w:tr w:rsidR="001F7DBE" w:rsidRPr="001F7DBE" w:rsidTr="001F7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8" w:type="dxa"/>
            <w:noWrap/>
            <w:hideMark/>
          </w:tcPr>
          <w:p w:rsidR="001F7DBE" w:rsidRPr="001F7DBE" w:rsidRDefault="001F7DBE" w:rsidP="001F7DBE">
            <w:pPr>
              <w:jc w:val="right"/>
              <w:rPr>
                <w:rFonts w:eastAsia="Times New Roman"/>
                <w:lang w:eastAsia="en-GB"/>
              </w:rPr>
            </w:pPr>
            <w:r w:rsidRPr="001F7DBE">
              <w:rPr>
                <w:rFonts w:eastAsia="Times New Roman"/>
                <w:lang w:eastAsia="en-GB"/>
              </w:rPr>
              <w:t>Coping Strategy Index</w:t>
            </w:r>
          </w:p>
        </w:tc>
        <w:tc>
          <w:tcPr>
            <w:tcW w:w="960" w:type="dxa"/>
            <w:tcBorders>
              <w:bottom w:val="single" w:sz="8" w:space="0" w:color="000000"/>
              <w:right w:val="single" w:sz="4" w:space="0" w:color="auto"/>
            </w:tcBorders>
            <w:noWrap/>
            <w:hideMark/>
          </w:tcPr>
          <w:p w:rsidR="001F7DBE" w:rsidRPr="001F7DBE" w:rsidRDefault="001F7DBE" w:rsidP="001F7DBE">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p>
        </w:tc>
        <w:tc>
          <w:tcPr>
            <w:tcW w:w="750" w:type="dxa"/>
            <w:tcBorders>
              <w:left w:val="single" w:sz="4" w:space="0" w:color="auto"/>
            </w:tcBorders>
            <w:noWrap/>
            <w:hideMark/>
          </w:tcPr>
          <w:p w:rsidR="001F7DBE" w:rsidRPr="001F7DBE" w:rsidRDefault="001F7DBE" w:rsidP="001F7DBE">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p>
        </w:tc>
        <w:tc>
          <w:tcPr>
            <w:tcW w:w="674" w:type="dxa"/>
            <w:tcBorders>
              <w:top w:val="nil"/>
              <w:bottom w:val="single" w:sz="8" w:space="0" w:color="000000"/>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1F7DBE">
              <w:rPr>
                <w:rFonts w:eastAsia="Times New Roman"/>
                <w:b/>
                <w:bCs/>
                <w:lang w:eastAsia="en-GB"/>
              </w:rPr>
              <w:t>167</w:t>
            </w:r>
          </w:p>
        </w:tc>
        <w:tc>
          <w:tcPr>
            <w:tcW w:w="676" w:type="dxa"/>
            <w:tcBorders>
              <w:left w:val="single" w:sz="4" w:space="0" w:color="auto"/>
            </w:tcBorders>
            <w:noWrap/>
            <w:hideMark/>
          </w:tcPr>
          <w:p w:rsidR="001F7DBE" w:rsidRPr="001F7DBE" w:rsidRDefault="001F7DBE" w:rsidP="001F7DBE">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p>
        </w:tc>
        <w:tc>
          <w:tcPr>
            <w:tcW w:w="712" w:type="dxa"/>
            <w:tcBorders>
              <w:top w:val="nil"/>
              <w:bottom w:val="single" w:sz="8" w:space="0" w:color="000000"/>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1F7DBE">
              <w:rPr>
                <w:rFonts w:eastAsia="Times New Roman"/>
                <w:b/>
                <w:bCs/>
                <w:lang w:eastAsia="en-GB"/>
              </w:rPr>
              <w:t>165</w:t>
            </w:r>
          </w:p>
        </w:tc>
        <w:tc>
          <w:tcPr>
            <w:tcW w:w="728" w:type="dxa"/>
            <w:tcBorders>
              <w:left w:val="single" w:sz="4" w:space="0" w:color="auto"/>
            </w:tcBorders>
            <w:noWrap/>
            <w:hideMark/>
          </w:tcPr>
          <w:p w:rsidR="001F7DBE" w:rsidRPr="001F7DBE" w:rsidRDefault="001F7DBE" w:rsidP="001F7DBE">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p>
        </w:tc>
        <w:tc>
          <w:tcPr>
            <w:tcW w:w="676" w:type="dxa"/>
            <w:tcBorders>
              <w:bottom w:val="single" w:sz="8" w:space="0" w:color="000000"/>
              <w:right w:val="single" w:sz="4" w:space="0" w:color="auto"/>
            </w:tcBorders>
            <w:noWrap/>
            <w:hideMark/>
          </w:tcPr>
          <w:p w:rsidR="001F7DBE" w:rsidRPr="001F7DBE" w:rsidRDefault="001F7DBE" w:rsidP="001F7DBE">
            <w:pPr>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1F7DBE">
              <w:rPr>
                <w:rFonts w:eastAsia="Times New Roman"/>
                <w:b/>
                <w:bCs/>
                <w:lang w:eastAsia="en-GB"/>
              </w:rPr>
              <w:t>167</w:t>
            </w:r>
          </w:p>
        </w:tc>
      </w:tr>
    </w:tbl>
    <w:p w:rsidR="00E6158F" w:rsidRDefault="00E6158F" w:rsidP="004E3446">
      <w:pPr>
        <w:jc w:val="both"/>
      </w:pPr>
    </w:p>
    <w:p w:rsidR="00275CB6" w:rsidRDefault="00275CB6" w:rsidP="004E3446">
      <w:pPr>
        <w:jc w:val="both"/>
      </w:pPr>
    </w:p>
    <w:p w:rsidR="00275CB6" w:rsidRDefault="00275CB6" w:rsidP="004E3446">
      <w:pPr>
        <w:jc w:val="both"/>
      </w:pPr>
    </w:p>
    <w:tbl>
      <w:tblPr>
        <w:tblStyle w:val="LightShading"/>
        <w:tblW w:w="9287" w:type="dxa"/>
        <w:tblLook w:val="04A0" w:firstRow="1" w:lastRow="0" w:firstColumn="1" w:lastColumn="0" w:noHBand="0" w:noVBand="1"/>
      </w:tblPr>
      <w:tblGrid>
        <w:gridCol w:w="3348"/>
        <w:gridCol w:w="891"/>
        <w:gridCol w:w="587"/>
        <w:gridCol w:w="674"/>
        <w:gridCol w:w="587"/>
        <w:gridCol w:w="676"/>
        <w:gridCol w:w="587"/>
        <w:gridCol w:w="674"/>
        <w:gridCol w:w="587"/>
        <w:gridCol w:w="676"/>
      </w:tblGrid>
      <w:tr w:rsidR="00275CB6" w:rsidRPr="00275CB6" w:rsidTr="00786B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Pr>
                <w:rFonts w:eastAsia="Times New Roman"/>
                <w:lang w:eastAsia="en-GB"/>
              </w:rPr>
              <w:t>Coping Strategy</w:t>
            </w:r>
          </w:p>
        </w:tc>
        <w:tc>
          <w:tcPr>
            <w:tcW w:w="891" w:type="dxa"/>
            <w:tcBorders>
              <w:right w:val="single" w:sz="4" w:space="0" w:color="auto"/>
            </w:tcBorders>
            <w:noWrap/>
            <w:hideMark/>
          </w:tcPr>
          <w:p w:rsidR="00275CB6" w:rsidRPr="00275CB6" w:rsidRDefault="00275CB6" w:rsidP="00275CB6">
            <w:pP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Severity</w:t>
            </w:r>
          </w:p>
        </w:tc>
        <w:tc>
          <w:tcPr>
            <w:tcW w:w="1261" w:type="dxa"/>
            <w:gridSpan w:val="2"/>
            <w:tcBorders>
              <w:left w:val="single" w:sz="4" w:space="0" w:color="auto"/>
              <w:right w:val="single" w:sz="4" w:space="0" w:color="auto"/>
            </w:tcBorders>
            <w:noWrap/>
            <w:hideMark/>
          </w:tcPr>
          <w:p w:rsidR="00275CB6" w:rsidRPr="00275CB6" w:rsidRDefault="00275CB6" w:rsidP="00275CB6">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Model Farmer</w:t>
            </w:r>
          </w:p>
        </w:tc>
        <w:tc>
          <w:tcPr>
            <w:tcW w:w="1263" w:type="dxa"/>
            <w:gridSpan w:val="2"/>
            <w:tcBorders>
              <w:left w:val="single" w:sz="4" w:space="0" w:color="auto"/>
              <w:right w:val="single" w:sz="4" w:space="0" w:color="auto"/>
            </w:tcBorders>
            <w:noWrap/>
            <w:hideMark/>
          </w:tcPr>
          <w:p w:rsidR="00275CB6" w:rsidRPr="00275CB6" w:rsidRDefault="00275CB6" w:rsidP="00275CB6">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Follower Farmer</w:t>
            </w:r>
          </w:p>
        </w:tc>
        <w:tc>
          <w:tcPr>
            <w:tcW w:w="1261" w:type="dxa"/>
            <w:gridSpan w:val="2"/>
            <w:tcBorders>
              <w:left w:val="single" w:sz="4" w:space="0" w:color="auto"/>
              <w:right w:val="single" w:sz="4" w:space="0" w:color="auto"/>
            </w:tcBorders>
            <w:noWrap/>
            <w:hideMark/>
          </w:tcPr>
          <w:p w:rsidR="00275CB6" w:rsidRPr="00275CB6" w:rsidRDefault="00275CB6" w:rsidP="00275CB6">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MHH</w:t>
            </w:r>
          </w:p>
        </w:tc>
        <w:tc>
          <w:tcPr>
            <w:tcW w:w="1263" w:type="dxa"/>
            <w:gridSpan w:val="2"/>
            <w:tcBorders>
              <w:left w:val="single" w:sz="4" w:space="0" w:color="auto"/>
              <w:right w:val="single" w:sz="4" w:space="0" w:color="auto"/>
            </w:tcBorders>
            <w:noWrap/>
            <w:hideMark/>
          </w:tcPr>
          <w:p w:rsidR="00275CB6" w:rsidRPr="00275CB6" w:rsidRDefault="00275CB6" w:rsidP="00275CB6">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FHH</w:t>
            </w:r>
          </w:p>
        </w:tc>
      </w:tr>
      <w:tr w:rsidR="00275CB6" w:rsidRPr="00275CB6" w:rsidTr="00786B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p>
        </w:tc>
        <w:tc>
          <w:tcPr>
            <w:tcW w:w="891" w:type="dxa"/>
            <w:tcBorders>
              <w:right w:val="single" w:sz="4" w:space="0" w:color="auto"/>
            </w:tcBorders>
            <w:noWrap/>
            <w:hideMark/>
          </w:tcPr>
          <w:p w:rsidR="00275CB6" w:rsidRPr="00275CB6" w:rsidRDefault="00275CB6" w:rsidP="00275CB6">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p>
        </w:tc>
        <w:tc>
          <w:tcPr>
            <w:tcW w:w="587" w:type="dxa"/>
            <w:tcBorders>
              <w:left w:val="single" w:sz="4" w:space="0" w:color="auto"/>
            </w:tcBorders>
            <w:noWrap/>
            <w:hideMark/>
          </w:tcPr>
          <w:p w:rsidR="00275CB6" w:rsidRPr="00275CB6" w:rsidRDefault="00275CB6" w:rsidP="00275CB6">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275CB6">
              <w:rPr>
                <w:rFonts w:eastAsia="Times New Roman"/>
                <w:b/>
                <w:bCs/>
                <w:lang w:eastAsia="en-GB"/>
              </w:rPr>
              <w:t>Freq</w:t>
            </w:r>
          </w:p>
        </w:tc>
        <w:tc>
          <w:tcPr>
            <w:tcW w:w="674" w:type="dxa"/>
            <w:tcBorders>
              <w:top w:val="nil"/>
              <w:bottom w:val="nil"/>
              <w:right w:val="single" w:sz="4" w:space="0" w:color="auto"/>
            </w:tcBorders>
            <w:noWrap/>
            <w:hideMark/>
          </w:tcPr>
          <w:p w:rsidR="00275CB6" w:rsidRPr="00275CB6" w:rsidRDefault="00275CB6" w:rsidP="00275CB6">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275CB6">
              <w:rPr>
                <w:rFonts w:eastAsia="Times New Roman"/>
                <w:b/>
                <w:bCs/>
                <w:lang w:eastAsia="en-GB"/>
              </w:rPr>
              <w:t>Score</w:t>
            </w:r>
          </w:p>
        </w:tc>
        <w:tc>
          <w:tcPr>
            <w:tcW w:w="587" w:type="dxa"/>
            <w:tcBorders>
              <w:left w:val="single" w:sz="4" w:space="0" w:color="auto"/>
            </w:tcBorders>
            <w:noWrap/>
            <w:hideMark/>
          </w:tcPr>
          <w:p w:rsidR="00275CB6" w:rsidRPr="00275CB6" w:rsidRDefault="00275CB6" w:rsidP="00275CB6">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275CB6">
              <w:rPr>
                <w:rFonts w:eastAsia="Times New Roman"/>
                <w:b/>
                <w:bCs/>
                <w:lang w:eastAsia="en-GB"/>
              </w:rPr>
              <w:t>Freq</w:t>
            </w:r>
          </w:p>
        </w:tc>
        <w:tc>
          <w:tcPr>
            <w:tcW w:w="676" w:type="dxa"/>
            <w:tcBorders>
              <w:right w:val="single" w:sz="4" w:space="0" w:color="auto"/>
            </w:tcBorders>
            <w:noWrap/>
            <w:hideMark/>
          </w:tcPr>
          <w:p w:rsidR="00275CB6" w:rsidRPr="00275CB6" w:rsidRDefault="00275CB6" w:rsidP="00275CB6">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275CB6">
              <w:rPr>
                <w:rFonts w:eastAsia="Times New Roman"/>
                <w:b/>
                <w:bCs/>
                <w:lang w:eastAsia="en-GB"/>
              </w:rPr>
              <w:t>Score</w:t>
            </w:r>
          </w:p>
        </w:tc>
        <w:tc>
          <w:tcPr>
            <w:tcW w:w="587" w:type="dxa"/>
            <w:tcBorders>
              <w:left w:val="single" w:sz="4" w:space="0" w:color="auto"/>
            </w:tcBorders>
            <w:noWrap/>
            <w:hideMark/>
          </w:tcPr>
          <w:p w:rsidR="00275CB6" w:rsidRPr="00275CB6" w:rsidRDefault="00275CB6" w:rsidP="00275CB6">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275CB6">
              <w:rPr>
                <w:rFonts w:eastAsia="Times New Roman"/>
                <w:b/>
                <w:bCs/>
                <w:lang w:eastAsia="en-GB"/>
              </w:rPr>
              <w:t>Freq</w:t>
            </w:r>
          </w:p>
        </w:tc>
        <w:tc>
          <w:tcPr>
            <w:tcW w:w="674" w:type="dxa"/>
            <w:tcBorders>
              <w:right w:val="single" w:sz="4" w:space="0" w:color="auto"/>
            </w:tcBorders>
            <w:noWrap/>
            <w:hideMark/>
          </w:tcPr>
          <w:p w:rsidR="00275CB6" w:rsidRPr="00275CB6" w:rsidRDefault="00275CB6" w:rsidP="00275CB6">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275CB6">
              <w:rPr>
                <w:rFonts w:eastAsia="Times New Roman"/>
                <w:b/>
                <w:bCs/>
                <w:lang w:eastAsia="en-GB"/>
              </w:rPr>
              <w:t>Score</w:t>
            </w:r>
          </w:p>
        </w:tc>
        <w:tc>
          <w:tcPr>
            <w:tcW w:w="587" w:type="dxa"/>
            <w:tcBorders>
              <w:left w:val="single" w:sz="4" w:space="0" w:color="auto"/>
            </w:tcBorders>
            <w:noWrap/>
            <w:hideMark/>
          </w:tcPr>
          <w:p w:rsidR="00275CB6" w:rsidRPr="00275CB6" w:rsidRDefault="00275CB6" w:rsidP="00275CB6">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275CB6">
              <w:rPr>
                <w:rFonts w:eastAsia="Times New Roman"/>
                <w:b/>
                <w:bCs/>
                <w:lang w:eastAsia="en-GB"/>
              </w:rPr>
              <w:t>Freq</w:t>
            </w:r>
          </w:p>
        </w:tc>
        <w:tc>
          <w:tcPr>
            <w:tcW w:w="676" w:type="dxa"/>
            <w:tcBorders>
              <w:right w:val="single" w:sz="4" w:space="0" w:color="auto"/>
            </w:tcBorders>
            <w:noWrap/>
            <w:hideMark/>
          </w:tcPr>
          <w:p w:rsidR="00275CB6" w:rsidRPr="00275CB6" w:rsidRDefault="00275CB6" w:rsidP="00275CB6">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275CB6">
              <w:rPr>
                <w:rFonts w:eastAsia="Times New Roman"/>
                <w:b/>
                <w:bCs/>
                <w:lang w:eastAsia="en-GB"/>
              </w:rPr>
              <w:t>Score</w:t>
            </w:r>
          </w:p>
        </w:tc>
      </w:tr>
      <w:tr w:rsidR="00275CB6" w:rsidRPr="00275CB6" w:rsidTr="00786B4A">
        <w:trPr>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sidRPr="00275CB6">
              <w:rPr>
                <w:rFonts w:eastAsia="Times New Roman"/>
                <w:lang w:eastAsia="en-GB"/>
              </w:rPr>
              <w:t>Borrow food, or rely on help from a friend or relative?</w:t>
            </w:r>
          </w:p>
        </w:tc>
        <w:tc>
          <w:tcPr>
            <w:tcW w:w="891"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4</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0.0</w:t>
            </w:r>
          </w:p>
        </w:tc>
        <w:tc>
          <w:tcPr>
            <w:tcW w:w="674" w:type="dxa"/>
            <w:tcBorders>
              <w:top w:val="nil"/>
              <w:bottom w:val="nil"/>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0</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2.8</w:t>
            </w:r>
          </w:p>
        </w:tc>
        <w:tc>
          <w:tcPr>
            <w:tcW w:w="676"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11</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2.3</w:t>
            </w:r>
          </w:p>
        </w:tc>
        <w:tc>
          <w:tcPr>
            <w:tcW w:w="674"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9</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5.6</w:t>
            </w:r>
          </w:p>
        </w:tc>
        <w:tc>
          <w:tcPr>
            <w:tcW w:w="676"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22</w:t>
            </w:r>
          </w:p>
        </w:tc>
      </w:tr>
      <w:tr w:rsidR="00275CB6" w:rsidRPr="00275CB6" w:rsidTr="00786B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sidRPr="00275CB6">
              <w:rPr>
                <w:rFonts w:eastAsia="Times New Roman"/>
                <w:lang w:eastAsia="en-GB"/>
              </w:rPr>
              <w:t>Rely on less preferred and less expensive foods?</w:t>
            </w:r>
          </w:p>
        </w:tc>
        <w:tc>
          <w:tcPr>
            <w:tcW w:w="891"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4</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2.0</w:t>
            </w:r>
          </w:p>
        </w:tc>
        <w:tc>
          <w:tcPr>
            <w:tcW w:w="674" w:type="dxa"/>
            <w:tcBorders>
              <w:top w:val="nil"/>
              <w:bottom w:val="nil"/>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8</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3.0</w:t>
            </w:r>
          </w:p>
        </w:tc>
        <w:tc>
          <w:tcPr>
            <w:tcW w:w="676"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12</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2.9</w:t>
            </w:r>
          </w:p>
        </w:tc>
        <w:tc>
          <w:tcPr>
            <w:tcW w:w="674"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12</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3.3</w:t>
            </w:r>
          </w:p>
        </w:tc>
        <w:tc>
          <w:tcPr>
            <w:tcW w:w="676"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13</w:t>
            </w:r>
          </w:p>
        </w:tc>
      </w:tr>
      <w:tr w:rsidR="00275CB6" w:rsidRPr="00275CB6" w:rsidTr="00786B4A">
        <w:trPr>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sidRPr="00275CB6">
              <w:rPr>
                <w:rFonts w:eastAsia="Times New Roman"/>
                <w:lang w:eastAsia="en-GB"/>
              </w:rPr>
              <w:t>Labor works to other households for exchange of food/cash ?</w:t>
            </w:r>
          </w:p>
        </w:tc>
        <w:tc>
          <w:tcPr>
            <w:tcW w:w="891"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4</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2.6</w:t>
            </w:r>
          </w:p>
        </w:tc>
        <w:tc>
          <w:tcPr>
            <w:tcW w:w="674" w:type="dxa"/>
            <w:tcBorders>
              <w:top w:val="nil"/>
              <w:bottom w:val="nil"/>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10</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3.1</w:t>
            </w:r>
          </w:p>
        </w:tc>
        <w:tc>
          <w:tcPr>
            <w:tcW w:w="676"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12</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3.0</w:t>
            </w:r>
          </w:p>
        </w:tc>
        <w:tc>
          <w:tcPr>
            <w:tcW w:w="674"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12</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3.2</w:t>
            </w:r>
          </w:p>
        </w:tc>
        <w:tc>
          <w:tcPr>
            <w:tcW w:w="676"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13</w:t>
            </w:r>
          </w:p>
        </w:tc>
      </w:tr>
      <w:tr w:rsidR="00275CB6" w:rsidRPr="00275CB6" w:rsidTr="00786B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sidRPr="00275CB6">
              <w:rPr>
                <w:rFonts w:eastAsia="Times New Roman"/>
                <w:lang w:eastAsia="en-GB"/>
              </w:rPr>
              <w:t>Consume seed stock held for next season?</w:t>
            </w:r>
          </w:p>
        </w:tc>
        <w:tc>
          <w:tcPr>
            <w:tcW w:w="891"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4</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3.5</w:t>
            </w:r>
          </w:p>
        </w:tc>
        <w:tc>
          <w:tcPr>
            <w:tcW w:w="674" w:type="dxa"/>
            <w:tcBorders>
              <w:top w:val="nil"/>
              <w:bottom w:val="nil"/>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14</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3.4</w:t>
            </w:r>
          </w:p>
        </w:tc>
        <w:tc>
          <w:tcPr>
            <w:tcW w:w="676"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13</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3.3</w:t>
            </w:r>
          </w:p>
        </w:tc>
        <w:tc>
          <w:tcPr>
            <w:tcW w:w="674"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13</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3.9</w:t>
            </w:r>
          </w:p>
        </w:tc>
        <w:tc>
          <w:tcPr>
            <w:tcW w:w="676"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15</w:t>
            </w:r>
          </w:p>
        </w:tc>
      </w:tr>
      <w:tr w:rsidR="00275CB6" w:rsidRPr="00275CB6" w:rsidTr="00786B4A">
        <w:trPr>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sidRPr="00275CB6">
              <w:rPr>
                <w:rFonts w:eastAsia="Times New Roman"/>
                <w:lang w:eastAsia="en-GB"/>
              </w:rPr>
              <w:t>Sold grasses?</w:t>
            </w:r>
          </w:p>
        </w:tc>
        <w:tc>
          <w:tcPr>
            <w:tcW w:w="891"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2.5</w:t>
            </w:r>
          </w:p>
        </w:tc>
        <w:tc>
          <w:tcPr>
            <w:tcW w:w="674" w:type="dxa"/>
            <w:tcBorders>
              <w:top w:val="nil"/>
              <w:bottom w:val="nil"/>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3</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3.4</w:t>
            </w:r>
          </w:p>
        </w:tc>
        <w:tc>
          <w:tcPr>
            <w:tcW w:w="676"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3</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3.6</w:t>
            </w:r>
          </w:p>
        </w:tc>
        <w:tc>
          <w:tcPr>
            <w:tcW w:w="674"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4</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1.7</w:t>
            </w:r>
          </w:p>
        </w:tc>
        <w:tc>
          <w:tcPr>
            <w:tcW w:w="676"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2</w:t>
            </w:r>
          </w:p>
        </w:tc>
      </w:tr>
      <w:tr w:rsidR="00275CB6" w:rsidRPr="00275CB6" w:rsidTr="00786B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sidRPr="00275CB6">
              <w:rPr>
                <w:rFonts w:eastAsia="Times New Roman"/>
                <w:lang w:eastAsia="en-GB"/>
              </w:rPr>
              <w:t>Sold firewood/ charcoal ?</w:t>
            </w:r>
          </w:p>
        </w:tc>
        <w:tc>
          <w:tcPr>
            <w:tcW w:w="891"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5.0</w:t>
            </w:r>
          </w:p>
        </w:tc>
        <w:tc>
          <w:tcPr>
            <w:tcW w:w="674" w:type="dxa"/>
            <w:tcBorders>
              <w:top w:val="nil"/>
              <w:bottom w:val="nil"/>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5</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3.3</w:t>
            </w:r>
          </w:p>
        </w:tc>
        <w:tc>
          <w:tcPr>
            <w:tcW w:w="676"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3.3</w:t>
            </w:r>
          </w:p>
        </w:tc>
        <w:tc>
          <w:tcPr>
            <w:tcW w:w="674"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3.7</w:t>
            </w:r>
          </w:p>
        </w:tc>
        <w:tc>
          <w:tcPr>
            <w:tcW w:w="676"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4</w:t>
            </w:r>
          </w:p>
        </w:tc>
      </w:tr>
      <w:tr w:rsidR="00275CB6" w:rsidRPr="00275CB6" w:rsidTr="00786B4A">
        <w:trPr>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sidRPr="00275CB6">
              <w:rPr>
                <w:rFonts w:eastAsia="Times New Roman"/>
                <w:lang w:eastAsia="en-GB"/>
              </w:rPr>
              <w:t>Reduce number of meals eaten in a day?</w:t>
            </w:r>
          </w:p>
        </w:tc>
        <w:tc>
          <w:tcPr>
            <w:tcW w:w="891"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4</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3.0</w:t>
            </w:r>
          </w:p>
        </w:tc>
        <w:tc>
          <w:tcPr>
            <w:tcW w:w="674" w:type="dxa"/>
            <w:tcBorders>
              <w:top w:val="nil"/>
              <w:bottom w:val="nil"/>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12</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3.5</w:t>
            </w:r>
          </w:p>
        </w:tc>
        <w:tc>
          <w:tcPr>
            <w:tcW w:w="676"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14</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3.5</w:t>
            </w:r>
          </w:p>
        </w:tc>
        <w:tc>
          <w:tcPr>
            <w:tcW w:w="674"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14</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3.7</w:t>
            </w:r>
          </w:p>
        </w:tc>
        <w:tc>
          <w:tcPr>
            <w:tcW w:w="676"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15</w:t>
            </w:r>
          </w:p>
        </w:tc>
      </w:tr>
      <w:tr w:rsidR="00275CB6" w:rsidRPr="00275CB6" w:rsidTr="00786B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sidRPr="00275CB6">
              <w:rPr>
                <w:rFonts w:eastAsia="Times New Roman"/>
                <w:lang w:eastAsia="en-GB"/>
              </w:rPr>
              <w:t>Purchase food on credit?</w:t>
            </w:r>
          </w:p>
        </w:tc>
        <w:tc>
          <w:tcPr>
            <w:tcW w:w="891"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2.8</w:t>
            </w:r>
          </w:p>
        </w:tc>
        <w:tc>
          <w:tcPr>
            <w:tcW w:w="674" w:type="dxa"/>
            <w:tcBorders>
              <w:top w:val="nil"/>
              <w:bottom w:val="nil"/>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8</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3.6</w:t>
            </w:r>
          </w:p>
        </w:tc>
        <w:tc>
          <w:tcPr>
            <w:tcW w:w="676"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11</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3.5</w:t>
            </w:r>
          </w:p>
        </w:tc>
        <w:tc>
          <w:tcPr>
            <w:tcW w:w="674"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10</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4.2</w:t>
            </w:r>
          </w:p>
        </w:tc>
        <w:tc>
          <w:tcPr>
            <w:tcW w:w="676"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13</w:t>
            </w:r>
          </w:p>
        </w:tc>
      </w:tr>
      <w:tr w:rsidR="00275CB6" w:rsidRPr="00275CB6" w:rsidTr="00786B4A">
        <w:trPr>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sidRPr="00275CB6">
              <w:rPr>
                <w:rFonts w:eastAsia="Times New Roman"/>
                <w:lang w:eastAsia="en-GB"/>
              </w:rPr>
              <w:t>Send household members to eat elsewhere?</w:t>
            </w:r>
          </w:p>
        </w:tc>
        <w:tc>
          <w:tcPr>
            <w:tcW w:w="891"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2</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4.9</w:t>
            </w:r>
          </w:p>
        </w:tc>
        <w:tc>
          <w:tcPr>
            <w:tcW w:w="674" w:type="dxa"/>
            <w:tcBorders>
              <w:top w:val="nil"/>
              <w:bottom w:val="nil"/>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10</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4.2</w:t>
            </w:r>
          </w:p>
        </w:tc>
        <w:tc>
          <w:tcPr>
            <w:tcW w:w="676"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8</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4.3</w:t>
            </w:r>
          </w:p>
        </w:tc>
        <w:tc>
          <w:tcPr>
            <w:tcW w:w="674"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9</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4.7</w:t>
            </w:r>
          </w:p>
        </w:tc>
        <w:tc>
          <w:tcPr>
            <w:tcW w:w="676"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9</w:t>
            </w:r>
          </w:p>
        </w:tc>
      </w:tr>
      <w:tr w:rsidR="00275CB6" w:rsidRPr="00275CB6" w:rsidTr="00786B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sidRPr="00275CB6">
              <w:rPr>
                <w:rFonts w:eastAsia="Times New Roman"/>
                <w:lang w:eastAsia="en-GB"/>
              </w:rPr>
              <w:t>Gather wild food, hunt, or harvest immature crops?</w:t>
            </w:r>
          </w:p>
        </w:tc>
        <w:tc>
          <w:tcPr>
            <w:tcW w:w="891"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4.0</w:t>
            </w:r>
          </w:p>
        </w:tc>
        <w:tc>
          <w:tcPr>
            <w:tcW w:w="674" w:type="dxa"/>
            <w:tcBorders>
              <w:top w:val="nil"/>
              <w:bottom w:val="nil"/>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12</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4.4</w:t>
            </w:r>
          </w:p>
        </w:tc>
        <w:tc>
          <w:tcPr>
            <w:tcW w:w="676"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13</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4.4</w:t>
            </w:r>
          </w:p>
        </w:tc>
        <w:tc>
          <w:tcPr>
            <w:tcW w:w="674"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13</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4.5</w:t>
            </w:r>
          </w:p>
        </w:tc>
        <w:tc>
          <w:tcPr>
            <w:tcW w:w="676"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14</w:t>
            </w:r>
          </w:p>
        </w:tc>
      </w:tr>
      <w:tr w:rsidR="00275CB6" w:rsidRPr="00275CB6" w:rsidTr="00786B4A">
        <w:trPr>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F2185F" w:rsidP="00275CB6">
            <w:pPr>
              <w:rPr>
                <w:rFonts w:eastAsia="Times New Roman"/>
                <w:lang w:eastAsia="en-GB"/>
              </w:rPr>
            </w:pPr>
            <w:r>
              <w:rPr>
                <w:rFonts w:eastAsia="Times New Roman"/>
                <w:lang w:eastAsia="en-GB"/>
              </w:rPr>
              <w:t>Sold child labor</w:t>
            </w:r>
            <w:r w:rsidR="00275CB6" w:rsidRPr="00275CB6">
              <w:rPr>
                <w:rFonts w:eastAsia="Times New Roman"/>
                <w:lang w:eastAsia="en-GB"/>
              </w:rPr>
              <w:t>?</w:t>
            </w:r>
          </w:p>
        </w:tc>
        <w:tc>
          <w:tcPr>
            <w:tcW w:w="891"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0.0</w:t>
            </w:r>
          </w:p>
        </w:tc>
        <w:tc>
          <w:tcPr>
            <w:tcW w:w="674" w:type="dxa"/>
            <w:tcBorders>
              <w:top w:val="nil"/>
              <w:bottom w:val="nil"/>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0</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4.5</w:t>
            </w:r>
          </w:p>
        </w:tc>
        <w:tc>
          <w:tcPr>
            <w:tcW w:w="676" w:type="dxa"/>
            <w:tcBorders>
              <w:bottom w:val="nil"/>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5</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4.0</w:t>
            </w:r>
          </w:p>
        </w:tc>
        <w:tc>
          <w:tcPr>
            <w:tcW w:w="674"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4</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7.0</w:t>
            </w:r>
          </w:p>
        </w:tc>
        <w:tc>
          <w:tcPr>
            <w:tcW w:w="676"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7</w:t>
            </w:r>
          </w:p>
        </w:tc>
      </w:tr>
      <w:tr w:rsidR="00275CB6" w:rsidRPr="00275CB6" w:rsidTr="00786B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sidRPr="00275CB6">
              <w:rPr>
                <w:rFonts w:eastAsia="Times New Roman"/>
                <w:lang w:eastAsia="en-GB"/>
              </w:rPr>
              <w:t>Send household members to beg?</w:t>
            </w:r>
          </w:p>
        </w:tc>
        <w:tc>
          <w:tcPr>
            <w:tcW w:w="891"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3</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4.6</w:t>
            </w:r>
          </w:p>
        </w:tc>
        <w:tc>
          <w:tcPr>
            <w:tcW w:w="674" w:type="dxa"/>
            <w:tcBorders>
              <w:top w:val="nil"/>
              <w:bottom w:val="nil"/>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14</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5.0</w:t>
            </w:r>
          </w:p>
        </w:tc>
        <w:tc>
          <w:tcPr>
            <w:tcW w:w="676" w:type="dxa"/>
            <w:tcBorders>
              <w:top w:val="nil"/>
              <w:bottom w:val="nil"/>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15</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4.9</w:t>
            </w:r>
          </w:p>
        </w:tc>
        <w:tc>
          <w:tcPr>
            <w:tcW w:w="674"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15</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5.6</w:t>
            </w:r>
          </w:p>
        </w:tc>
        <w:tc>
          <w:tcPr>
            <w:tcW w:w="676"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17</w:t>
            </w:r>
          </w:p>
        </w:tc>
      </w:tr>
      <w:tr w:rsidR="00275CB6" w:rsidRPr="00275CB6" w:rsidTr="00786B4A">
        <w:trPr>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sidRPr="00275CB6">
              <w:rPr>
                <w:rFonts w:eastAsia="Times New Roman"/>
                <w:lang w:eastAsia="en-GB"/>
              </w:rPr>
              <w:t>Restrict adult consumption in order for small children to eat?</w:t>
            </w:r>
          </w:p>
        </w:tc>
        <w:tc>
          <w:tcPr>
            <w:tcW w:w="891"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3</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5.0</w:t>
            </w:r>
          </w:p>
        </w:tc>
        <w:tc>
          <w:tcPr>
            <w:tcW w:w="674" w:type="dxa"/>
            <w:tcBorders>
              <w:top w:val="nil"/>
              <w:bottom w:val="nil"/>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15</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5.0</w:t>
            </w:r>
          </w:p>
        </w:tc>
        <w:tc>
          <w:tcPr>
            <w:tcW w:w="676" w:type="dxa"/>
            <w:tcBorders>
              <w:top w:val="nil"/>
              <w:bottom w:val="nil"/>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15</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5.0</w:t>
            </w:r>
          </w:p>
        </w:tc>
        <w:tc>
          <w:tcPr>
            <w:tcW w:w="674"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15</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5.4</w:t>
            </w:r>
          </w:p>
        </w:tc>
        <w:tc>
          <w:tcPr>
            <w:tcW w:w="676"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16</w:t>
            </w:r>
          </w:p>
        </w:tc>
      </w:tr>
      <w:tr w:rsidR="00275CB6" w:rsidRPr="00275CB6" w:rsidTr="00786B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sidRPr="00275CB6">
              <w:rPr>
                <w:rFonts w:eastAsia="Times New Roman"/>
                <w:lang w:eastAsia="en-GB"/>
              </w:rPr>
              <w:t>Feed working members of household at the expense of non-working members?</w:t>
            </w:r>
          </w:p>
        </w:tc>
        <w:tc>
          <w:tcPr>
            <w:tcW w:w="891"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2</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4.6</w:t>
            </w:r>
          </w:p>
        </w:tc>
        <w:tc>
          <w:tcPr>
            <w:tcW w:w="674" w:type="dxa"/>
            <w:tcBorders>
              <w:top w:val="nil"/>
              <w:bottom w:val="nil"/>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9</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5.1</w:t>
            </w:r>
          </w:p>
        </w:tc>
        <w:tc>
          <w:tcPr>
            <w:tcW w:w="676" w:type="dxa"/>
            <w:tcBorders>
              <w:top w:val="nil"/>
              <w:bottom w:val="nil"/>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10</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5.1</w:t>
            </w:r>
          </w:p>
        </w:tc>
        <w:tc>
          <w:tcPr>
            <w:tcW w:w="674"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10</w:t>
            </w:r>
          </w:p>
        </w:tc>
        <w:tc>
          <w:tcPr>
            <w:tcW w:w="587" w:type="dxa"/>
            <w:tcBorders>
              <w:lef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5.5</w:t>
            </w:r>
          </w:p>
        </w:tc>
        <w:tc>
          <w:tcPr>
            <w:tcW w:w="676" w:type="dxa"/>
            <w:tcBorders>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275CB6">
              <w:rPr>
                <w:rFonts w:eastAsia="Times New Roman"/>
                <w:lang w:eastAsia="en-GB"/>
              </w:rPr>
              <w:t>11</w:t>
            </w:r>
          </w:p>
        </w:tc>
      </w:tr>
      <w:tr w:rsidR="00275CB6" w:rsidRPr="00275CB6" w:rsidTr="00786B4A">
        <w:trPr>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tcBorders>
            <w:noWrap/>
            <w:hideMark/>
          </w:tcPr>
          <w:p w:rsidR="00275CB6" w:rsidRPr="00275CB6" w:rsidRDefault="00275CB6" w:rsidP="00275CB6">
            <w:pPr>
              <w:rPr>
                <w:rFonts w:eastAsia="Times New Roman"/>
                <w:lang w:eastAsia="en-GB"/>
              </w:rPr>
            </w:pPr>
            <w:r w:rsidRPr="00275CB6">
              <w:rPr>
                <w:rFonts w:eastAsia="Times New Roman"/>
                <w:lang w:eastAsia="en-GB"/>
              </w:rPr>
              <w:t>Limit portion size at mealtimes?</w:t>
            </w:r>
          </w:p>
        </w:tc>
        <w:tc>
          <w:tcPr>
            <w:tcW w:w="891"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4</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4.9</w:t>
            </w:r>
          </w:p>
        </w:tc>
        <w:tc>
          <w:tcPr>
            <w:tcW w:w="674" w:type="dxa"/>
            <w:tcBorders>
              <w:top w:val="nil"/>
              <w:bottom w:val="nil"/>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20</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5.2</w:t>
            </w:r>
          </w:p>
        </w:tc>
        <w:tc>
          <w:tcPr>
            <w:tcW w:w="676" w:type="dxa"/>
            <w:tcBorders>
              <w:top w:val="nil"/>
              <w:bottom w:val="nil"/>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21</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5.1</w:t>
            </w:r>
          </w:p>
        </w:tc>
        <w:tc>
          <w:tcPr>
            <w:tcW w:w="674"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20</w:t>
            </w:r>
          </w:p>
        </w:tc>
        <w:tc>
          <w:tcPr>
            <w:tcW w:w="587" w:type="dxa"/>
            <w:tcBorders>
              <w:lef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5.6</w:t>
            </w:r>
          </w:p>
        </w:tc>
        <w:tc>
          <w:tcPr>
            <w:tcW w:w="676" w:type="dxa"/>
            <w:tcBorders>
              <w:right w:val="single" w:sz="4" w:space="0" w:color="auto"/>
            </w:tcBorders>
            <w:noWrap/>
            <w:hideMark/>
          </w:tcPr>
          <w:p w:rsidR="00275CB6" w:rsidRPr="00275CB6" w:rsidRDefault="00275CB6" w:rsidP="00275CB6">
            <w:pPr>
              <w:jc w:val="right"/>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275CB6">
              <w:rPr>
                <w:rFonts w:eastAsia="Times New Roman"/>
                <w:lang w:eastAsia="en-GB"/>
              </w:rPr>
              <w:t>22</w:t>
            </w:r>
          </w:p>
        </w:tc>
      </w:tr>
      <w:tr w:rsidR="00275CB6" w:rsidRPr="00275CB6" w:rsidTr="00786B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tcBorders>
              <w:left w:val="single" w:sz="4" w:space="0" w:color="auto"/>
              <w:bottom w:val="single" w:sz="8" w:space="0" w:color="000000"/>
            </w:tcBorders>
            <w:noWrap/>
            <w:hideMark/>
          </w:tcPr>
          <w:p w:rsidR="00275CB6" w:rsidRPr="00275CB6" w:rsidRDefault="00275CB6" w:rsidP="00275CB6">
            <w:pPr>
              <w:jc w:val="right"/>
              <w:rPr>
                <w:rFonts w:eastAsia="Times New Roman"/>
                <w:lang w:eastAsia="en-GB"/>
              </w:rPr>
            </w:pPr>
            <w:r w:rsidRPr="00275CB6">
              <w:rPr>
                <w:rFonts w:eastAsia="Times New Roman"/>
                <w:lang w:eastAsia="en-GB"/>
              </w:rPr>
              <w:t>Coping Strategy Index</w:t>
            </w:r>
          </w:p>
        </w:tc>
        <w:tc>
          <w:tcPr>
            <w:tcW w:w="891" w:type="dxa"/>
            <w:tcBorders>
              <w:bottom w:val="single" w:sz="8" w:space="0" w:color="000000"/>
              <w:right w:val="single" w:sz="4" w:space="0" w:color="auto"/>
            </w:tcBorders>
            <w:noWrap/>
            <w:hideMark/>
          </w:tcPr>
          <w:p w:rsidR="00275CB6" w:rsidRPr="00275CB6" w:rsidRDefault="00275CB6" w:rsidP="00275CB6">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p>
        </w:tc>
        <w:tc>
          <w:tcPr>
            <w:tcW w:w="587" w:type="dxa"/>
            <w:tcBorders>
              <w:left w:val="single" w:sz="4" w:space="0" w:color="auto"/>
              <w:bottom w:val="single" w:sz="8" w:space="0" w:color="000000"/>
            </w:tcBorders>
            <w:noWrap/>
            <w:hideMark/>
          </w:tcPr>
          <w:p w:rsidR="00275CB6" w:rsidRPr="00275CB6" w:rsidRDefault="00275CB6" w:rsidP="00275CB6">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p>
        </w:tc>
        <w:tc>
          <w:tcPr>
            <w:tcW w:w="674" w:type="dxa"/>
            <w:tcBorders>
              <w:top w:val="nil"/>
              <w:bottom w:val="single" w:sz="8" w:space="0" w:color="000000"/>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275CB6">
              <w:rPr>
                <w:rFonts w:eastAsia="Times New Roman"/>
                <w:b/>
                <w:bCs/>
                <w:lang w:eastAsia="en-GB"/>
              </w:rPr>
              <w:t>140</w:t>
            </w:r>
          </w:p>
        </w:tc>
        <w:tc>
          <w:tcPr>
            <w:tcW w:w="587" w:type="dxa"/>
            <w:tcBorders>
              <w:left w:val="single" w:sz="4" w:space="0" w:color="auto"/>
              <w:bottom w:val="single" w:sz="8" w:space="0" w:color="000000"/>
            </w:tcBorders>
            <w:noWrap/>
            <w:hideMark/>
          </w:tcPr>
          <w:p w:rsidR="00275CB6" w:rsidRPr="00275CB6" w:rsidRDefault="00275CB6" w:rsidP="00275CB6">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p>
        </w:tc>
        <w:tc>
          <w:tcPr>
            <w:tcW w:w="676" w:type="dxa"/>
            <w:tcBorders>
              <w:top w:val="nil"/>
              <w:bottom w:val="single" w:sz="8" w:space="0" w:color="000000"/>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275CB6">
              <w:rPr>
                <w:rFonts w:eastAsia="Times New Roman"/>
                <w:b/>
                <w:bCs/>
                <w:lang w:eastAsia="en-GB"/>
              </w:rPr>
              <w:t>168</w:t>
            </w:r>
          </w:p>
        </w:tc>
        <w:tc>
          <w:tcPr>
            <w:tcW w:w="587" w:type="dxa"/>
            <w:tcBorders>
              <w:left w:val="single" w:sz="4" w:space="0" w:color="auto"/>
              <w:bottom w:val="single" w:sz="8" w:space="0" w:color="000000"/>
            </w:tcBorders>
            <w:noWrap/>
            <w:hideMark/>
          </w:tcPr>
          <w:p w:rsidR="00275CB6" w:rsidRPr="00275CB6" w:rsidRDefault="00275CB6" w:rsidP="00275CB6">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p>
        </w:tc>
        <w:tc>
          <w:tcPr>
            <w:tcW w:w="674" w:type="dxa"/>
            <w:tcBorders>
              <w:bottom w:val="single" w:sz="8" w:space="0" w:color="000000"/>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275CB6">
              <w:rPr>
                <w:rFonts w:eastAsia="Times New Roman"/>
                <w:b/>
                <w:bCs/>
                <w:lang w:eastAsia="en-GB"/>
              </w:rPr>
              <w:t>163</w:t>
            </w:r>
          </w:p>
        </w:tc>
        <w:tc>
          <w:tcPr>
            <w:tcW w:w="587" w:type="dxa"/>
            <w:tcBorders>
              <w:left w:val="single" w:sz="4" w:space="0" w:color="auto"/>
              <w:bottom w:val="single" w:sz="8" w:space="0" w:color="000000"/>
            </w:tcBorders>
            <w:noWrap/>
            <w:hideMark/>
          </w:tcPr>
          <w:p w:rsidR="00275CB6" w:rsidRPr="00275CB6" w:rsidRDefault="00275CB6" w:rsidP="00275CB6">
            <w:pP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p>
        </w:tc>
        <w:tc>
          <w:tcPr>
            <w:tcW w:w="676" w:type="dxa"/>
            <w:tcBorders>
              <w:bottom w:val="single" w:sz="8" w:space="0" w:color="000000"/>
              <w:right w:val="single" w:sz="4" w:space="0" w:color="auto"/>
            </w:tcBorders>
            <w:noWrap/>
            <w:hideMark/>
          </w:tcPr>
          <w:p w:rsidR="00275CB6" w:rsidRPr="00275CB6" w:rsidRDefault="00275CB6" w:rsidP="00275CB6">
            <w:pPr>
              <w:jc w:val="right"/>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00275CB6">
              <w:rPr>
                <w:rFonts w:eastAsia="Times New Roman"/>
                <w:b/>
                <w:bCs/>
                <w:lang w:eastAsia="en-GB"/>
              </w:rPr>
              <w:t>193</w:t>
            </w:r>
          </w:p>
        </w:tc>
      </w:tr>
    </w:tbl>
    <w:p w:rsidR="00275CB6" w:rsidRDefault="00275CB6" w:rsidP="004E3446">
      <w:pPr>
        <w:jc w:val="both"/>
      </w:pPr>
    </w:p>
    <w:p w:rsidR="00895DB8" w:rsidRDefault="00F2185F" w:rsidP="004E3446">
      <w:pPr>
        <w:jc w:val="both"/>
      </w:pPr>
      <w:r>
        <w:t xml:space="preserve">The Coping Strategy Index measurement </w:t>
      </w:r>
      <w:r w:rsidR="00895DB8">
        <w:t>becomes interesting when compared across different groups of people. The key differences found are</w:t>
      </w:r>
      <w:r w:rsidR="00B478FB">
        <w:t>:</w:t>
      </w:r>
    </w:p>
    <w:p w:rsidR="00275CB6" w:rsidRDefault="00895DB8" w:rsidP="00991251">
      <w:pPr>
        <w:pStyle w:val="ListParagraph"/>
        <w:numPr>
          <w:ilvl w:val="0"/>
          <w:numId w:val="12"/>
        </w:numPr>
        <w:jc w:val="both"/>
      </w:pPr>
      <w:r>
        <w:t xml:space="preserve">The coping strategy index is lower for model farmers </w:t>
      </w:r>
      <w:r w:rsidR="00B478FB">
        <w:t xml:space="preserve">(140) </w:t>
      </w:r>
      <w:r>
        <w:t>compared to follower farmers</w:t>
      </w:r>
      <w:r w:rsidR="00B478FB">
        <w:t xml:space="preserve"> (168)</w:t>
      </w:r>
      <w:r>
        <w:t>: aligning with the finding that model farmers have larger land sizes and can usually be assumed to be wealthier than ordinary farmers.</w:t>
      </w:r>
    </w:p>
    <w:p w:rsidR="00895DB8" w:rsidRDefault="00895DB8" w:rsidP="00991251">
      <w:pPr>
        <w:pStyle w:val="ListParagraph"/>
        <w:numPr>
          <w:ilvl w:val="0"/>
          <w:numId w:val="12"/>
        </w:numPr>
        <w:jc w:val="both"/>
      </w:pPr>
      <w:r>
        <w:t xml:space="preserve">The coping strategy index is higher for female headed households </w:t>
      </w:r>
      <w:r w:rsidR="00B478FB">
        <w:t xml:space="preserve">(193) </w:t>
      </w:r>
      <w:r>
        <w:t xml:space="preserve">than </w:t>
      </w:r>
      <w:r w:rsidR="00B478FB">
        <w:t xml:space="preserve">male headed households (163), reflecting that female-headed households tend to be more vulnerable and less resilient. </w:t>
      </w:r>
    </w:p>
    <w:p w:rsidR="00E129DD" w:rsidRPr="002837D0" w:rsidRDefault="00E129DD" w:rsidP="00991251">
      <w:pPr>
        <w:pStyle w:val="Heading1"/>
        <w:numPr>
          <w:ilvl w:val="0"/>
          <w:numId w:val="4"/>
        </w:numPr>
        <w:jc w:val="both"/>
        <w:rPr>
          <w:rFonts w:asciiTheme="minorHAnsi" w:eastAsia="Times New Roman" w:hAnsiTheme="minorHAnsi" w:cs="Times New Roman"/>
          <w:color w:val="365F91"/>
          <w:lang w:val="en-US"/>
        </w:rPr>
      </w:pPr>
      <w:bookmarkStart w:id="22" w:name="_Toc455414860"/>
      <w:r>
        <w:rPr>
          <w:rFonts w:asciiTheme="minorHAnsi" w:eastAsia="Times New Roman" w:hAnsiTheme="minorHAnsi" w:cs="Times New Roman"/>
          <w:color w:val="365F91"/>
          <w:lang w:val="en-US"/>
        </w:rPr>
        <w:t>Conclusions</w:t>
      </w:r>
      <w:bookmarkEnd w:id="22"/>
    </w:p>
    <w:p w:rsidR="00AE09F6" w:rsidRDefault="00AE09F6" w:rsidP="004E3446">
      <w:pPr>
        <w:tabs>
          <w:tab w:val="left" w:pos="0"/>
        </w:tabs>
        <w:spacing w:after="0"/>
        <w:jc w:val="both"/>
        <w:rPr>
          <w:lang w:val="en-US"/>
        </w:rPr>
      </w:pPr>
    </w:p>
    <w:p w:rsidR="002C252F" w:rsidRPr="00AA5C1C" w:rsidRDefault="002C252F" w:rsidP="002C252F">
      <w:pPr>
        <w:pStyle w:val="Heading2"/>
      </w:pPr>
      <w:r>
        <w:lastRenderedPageBreak/>
        <w:t>Model/follower farmer system</w:t>
      </w:r>
    </w:p>
    <w:p w:rsidR="002C252F" w:rsidRDefault="002C252F" w:rsidP="00991251">
      <w:pPr>
        <w:pStyle w:val="ListParagraph"/>
        <w:numPr>
          <w:ilvl w:val="0"/>
          <w:numId w:val="3"/>
        </w:numPr>
        <w:jc w:val="both"/>
        <w:rPr>
          <w:lang w:val="en-US"/>
        </w:rPr>
      </w:pPr>
      <w:r>
        <w:rPr>
          <w:lang w:val="en-US"/>
        </w:rPr>
        <w:t>66%</w:t>
      </w:r>
      <w:r w:rsidRPr="009444CF">
        <w:rPr>
          <w:lang w:val="en-US"/>
        </w:rPr>
        <w:t xml:space="preserve"> of </w:t>
      </w:r>
      <w:r>
        <w:rPr>
          <w:lang w:val="en-US"/>
        </w:rPr>
        <w:t>follower</w:t>
      </w:r>
      <w:r w:rsidRPr="009444CF">
        <w:rPr>
          <w:lang w:val="en-US"/>
        </w:rPr>
        <w:t xml:space="preserve"> farmers do not know who their model farmer is. The project will have to put in significant effort in order to reach the target indicator that 75% of households know their model farmer. </w:t>
      </w:r>
      <w:r w:rsidRPr="00B478FB">
        <w:rPr>
          <w:b/>
          <w:lang w:val="en-US"/>
        </w:rPr>
        <w:t>Only 22% of farmers received any advice from a model farmer in the previous year</w:t>
      </w:r>
      <w:r w:rsidRPr="009444CF">
        <w:rPr>
          <w:lang w:val="en-US"/>
        </w:rPr>
        <w:t xml:space="preserve">. </w:t>
      </w:r>
    </w:p>
    <w:p w:rsidR="002C252F" w:rsidRPr="00BA51DD" w:rsidRDefault="002C252F" w:rsidP="00991251">
      <w:pPr>
        <w:pStyle w:val="ListParagraph"/>
        <w:numPr>
          <w:ilvl w:val="1"/>
          <w:numId w:val="3"/>
        </w:numPr>
        <w:jc w:val="both"/>
        <w:rPr>
          <w:i/>
          <w:lang w:val="en-US"/>
        </w:rPr>
      </w:pPr>
      <w:r w:rsidRPr="00BA51DD">
        <w:rPr>
          <w:i/>
          <w:lang w:val="en-US"/>
        </w:rPr>
        <w:t xml:space="preserve">Implications </w:t>
      </w:r>
      <w:r>
        <w:rPr>
          <w:i/>
          <w:lang w:val="en-US"/>
        </w:rPr>
        <w:t>for the project</w:t>
      </w:r>
      <w:r w:rsidRPr="00BA51DD">
        <w:rPr>
          <w:i/>
          <w:lang w:val="en-US"/>
        </w:rPr>
        <w:t>: The project’s target of 40% will require the project team to take strengthening the 1 to 5 approach as a priority.</w:t>
      </w:r>
    </w:p>
    <w:p w:rsidR="002C252F" w:rsidRDefault="002C252F" w:rsidP="00991251">
      <w:pPr>
        <w:pStyle w:val="ListParagraph"/>
        <w:numPr>
          <w:ilvl w:val="0"/>
          <w:numId w:val="3"/>
        </w:numPr>
        <w:jc w:val="both"/>
        <w:rPr>
          <w:lang w:val="en-US"/>
        </w:rPr>
      </w:pPr>
      <w:r w:rsidRPr="009444CF">
        <w:rPr>
          <w:lang w:val="en-US"/>
        </w:rPr>
        <w:t>Average landsize in target kebeles of Halaba is 1.5ha, average landsize of target kebeles in Sankura is 1.2ha. Average landsize of model farmers is 1.7ha, compared to “</w:t>
      </w:r>
      <w:r>
        <w:rPr>
          <w:lang w:val="en-US"/>
        </w:rPr>
        <w:t>follower</w:t>
      </w:r>
      <w:r w:rsidRPr="009444CF">
        <w:rPr>
          <w:lang w:val="en-US"/>
        </w:rPr>
        <w:t xml:space="preserve">” farmer households with 1.4ha. </w:t>
      </w:r>
      <w:r>
        <w:rPr>
          <w:lang w:val="en-US"/>
        </w:rPr>
        <w:t>A higher proportion of follower farmers’ land (27%) were effected by erosion than model farmers’ land (17%) Follower</w:t>
      </w:r>
      <w:r w:rsidRPr="009444CF">
        <w:rPr>
          <w:lang w:val="en-US"/>
        </w:rPr>
        <w:t xml:space="preserve"> farmers’ land is more affected by erosion than model farmers’.</w:t>
      </w:r>
    </w:p>
    <w:p w:rsidR="002C252F" w:rsidRPr="00B478FB" w:rsidRDefault="002C252F" w:rsidP="002C252F">
      <w:pPr>
        <w:pStyle w:val="Heading2"/>
      </w:pPr>
      <w:r>
        <w:t>Crops, grasses and trees grown</w:t>
      </w:r>
    </w:p>
    <w:p w:rsidR="002C252F" w:rsidRDefault="002C252F" w:rsidP="00991251">
      <w:pPr>
        <w:pStyle w:val="ListParagraph"/>
        <w:numPr>
          <w:ilvl w:val="0"/>
          <w:numId w:val="2"/>
        </w:numPr>
        <w:jc w:val="both"/>
        <w:rPr>
          <w:lang w:val="en-US"/>
        </w:rPr>
      </w:pPr>
      <w:r>
        <w:rPr>
          <w:lang w:val="en-US"/>
        </w:rPr>
        <w:t>Only 28.6% of FTCs are promoting at least 8 types of crops. All 14 FTCs are growing maize and teff, 12 FTCs are growing wheat, 11 FTCs are growing haricot bean</w:t>
      </w:r>
    </w:p>
    <w:p w:rsidR="002C252F" w:rsidRDefault="002C252F" w:rsidP="00991251">
      <w:pPr>
        <w:pStyle w:val="ListParagraph"/>
        <w:numPr>
          <w:ilvl w:val="1"/>
          <w:numId w:val="2"/>
        </w:numPr>
        <w:jc w:val="both"/>
        <w:rPr>
          <w:lang w:val="en-US"/>
        </w:rPr>
      </w:pPr>
      <w:r>
        <w:rPr>
          <w:i/>
          <w:lang w:val="en-US"/>
        </w:rPr>
        <w:t>Implications for the project: in order to reach the indicator of 80% of FTCs growing at least 8 types of crops, the project should use the results below and provide a different variety of crops from those already promoted (e.g. not maize or teff).</w:t>
      </w:r>
    </w:p>
    <w:p w:rsidR="002C252F" w:rsidRDefault="002C252F" w:rsidP="00991251">
      <w:pPr>
        <w:pStyle w:val="ListParagraph"/>
        <w:numPr>
          <w:ilvl w:val="0"/>
          <w:numId w:val="2"/>
        </w:numPr>
        <w:jc w:val="both"/>
        <w:rPr>
          <w:lang w:val="en-US"/>
        </w:rPr>
      </w:pPr>
      <w:r w:rsidRPr="009444CF">
        <w:rPr>
          <w:lang w:val="en-US"/>
        </w:rPr>
        <w:t>Households grow on average approximately 3 types of crops in both Meher and Belg seasons. 90% of households grow maize</w:t>
      </w:r>
      <w:r>
        <w:rPr>
          <w:lang w:val="en-US"/>
        </w:rPr>
        <w:t xml:space="preserve"> during the Belg season. </w:t>
      </w:r>
    </w:p>
    <w:p w:rsidR="002C252F" w:rsidRPr="00654B0D" w:rsidRDefault="002C252F" w:rsidP="00991251">
      <w:pPr>
        <w:pStyle w:val="ListParagraph"/>
        <w:numPr>
          <w:ilvl w:val="1"/>
          <w:numId w:val="2"/>
        </w:numPr>
        <w:jc w:val="both"/>
        <w:rPr>
          <w:lang w:val="en-US"/>
        </w:rPr>
      </w:pPr>
      <w:r>
        <w:rPr>
          <w:i/>
          <w:lang w:val="en-US"/>
        </w:rPr>
        <w:t xml:space="preserve">Implications for the project: </w:t>
      </w:r>
      <w:r w:rsidRPr="001F5555">
        <w:rPr>
          <w:i/>
          <w:lang w:val="en-US"/>
        </w:rPr>
        <w:t xml:space="preserve">Belg seasons are often unreliable in this climate-change vulnerable area of the Rift Valley, the high dependency of the target communities on maize could be concerning. </w:t>
      </w:r>
      <w:r w:rsidRPr="001F5555">
        <w:rPr>
          <w:b/>
          <w:i/>
          <w:lang w:val="en-US"/>
        </w:rPr>
        <w:t>Diversifying staple crop production</w:t>
      </w:r>
      <w:r w:rsidRPr="001F5555">
        <w:rPr>
          <w:i/>
          <w:lang w:val="en-US"/>
        </w:rPr>
        <w:t xml:space="preserve"> or </w:t>
      </w:r>
      <w:r w:rsidRPr="001F5555">
        <w:rPr>
          <w:b/>
          <w:i/>
          <w:lang w:val="en-US"/>
        </w:rPr>
        <w:t>intercropping maize with crops of better ground cover</w:t>
      </w:r>
      <w:r w:rsidRPr="001F5555">
        <w:rPr>
          <w:i/>
          <w:lang w:val="en-US"/>
        </w:rPr>
        <w:t xml:space="preserve"> (e.g. haricot bean), combined with other Conservation Agriculture techniques to improve soil moisture could improve household resiliency</w:t>
      </w:r>
    </w:p>
    <w:p w:rsidR="002C252F" w:rsidRPr="00654B0D" w:rsidRDefault="002C252F" w:rsidP="002C252F">
      <w:pPr>
        <w:pStyle w:val="Heading2"/>
      </w:pPr>
      <w:r>
        <w:t>Land Cultivation activities</w:t>
      </w:r>
    </w:p>
    <w:p w:rsidR="002C252F" w:rsidRDefault="002C252F" w:rsidP="00991251">
      <w:pPr>
        <w:pStyle w:val="ListParagraph"/>
        <w:numPr>
          <w:ilvl w:val="0"/>
          <w:numId w:val="2"/>
        </w:numPr>
        <w:jc w:val="both"/>
        <w:rPr>
          <w:lang w:val="en-US"/>
        </w:rPr>
      </w:pPr>
      <w:r>
        <w:rPr>
          <w:lang w:val="en-US"/>
        </w:rPr>
        <w:t>Current agricultural practices of households are provided in the table below.</w:t>
      </w:r>
    </w:p>
    <w:p w:rsidR="002C252F" w:rsidRDefault="002C252F" w:rsidP="00991251">
      <w:pPr>
        <w:pStyle w:val="ListParagraph"/>
        <w:numPr>
          <w:ilvl w:val="1"/>
          <w:numId w:val="2"/>
        </w:numPr>
        <w:jc w:val="both"/>
        <w:rPr>
          <w:lang w:val="en-US"/>
        </w:rPr>
      </w:pPr>
      <w:r>
        <w:rPr>
          <w:i/>
          <w:lang w:val="en-US"/>
        </w:rPr>
        <w:t xml:space="preserve">Implications for the project: Minimum tillage, use of compost and inter-cropping should be prioritized for promotion above row sowing. The high result of crop-rotation should be critiqued by the project team, as perhaps it is not fully understood/sufficient explained during data collection. </w:t>
      </w:r>
    </w:p>
    <w:tbl>
      <w:tblPr>
        <w:tblStyle w:val="LightShading"/>
        <w:tblW w:w="0" w:type="auto"/>
        <w:tblLook w:val="04A0" w:firstRow="1" w:lastRow="0" w:firstColumn="1" w:lastColumn="0" w:noHBand="0" w:noVBand="1"/>
      </w:tblPr>
      <w:tblGrid>
        <w:gridCol w:w="2448"/>
        <w:gridCol w:w="3510"/>
        <w:gridCol w:w="1080"/>
        <w:gridCol w:w="2070"/>
      </w:tblGrid>
      <w:tr w:rsidR="002C252F" w:rsidTr="00117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2C252F" w:rsidRPr="0030112E" w:rsidRDefault="002C252F" w:rsidP="00117952">
            <w:pPr>
              <w:tabs>
                <w:tab w:val="left" w:pos="360"/>
              </w:tabs>
              <w:autoSpaceDE w:val="0"/>
              <w:autoSpaceDN w:val="0"/>
              <w:adjustRightInd w:val="0"/>
              <w:jc w:val="both"/>
            </w:pPr>
            <w:r w:rsidRPr="0030112E">
              <w:t>Land cultivation practice</w:t>
            </w:r>
          </w:p>
        </w:tc>
        <w:tc>
          <w:tcPr>
            <w:tcW w:w="3510" w:type="dxa"/>
          </w:tcPr>
          <w:p w:rsidR="002C252F" w:rsidRPr="0030112E" w:rsidRDefault="002C252F" w:rsidP="00117952">
            <w:pPr>
              <w:tabs>
                <w:tab w:val="left" w:pos="360"/>
              </w:tabs>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pPr>
            <w:r w:rsidRPr="0030112E">
              <w:t>Technique</w:t>
            </w:r>
          </w:p>
        </w:tc>
        <w:tc>
          <w:tcPr>
            <w:tcW w:w="1080" w:type="dxa"/>
          </w:tcPr>
          <w:p w:rsidR="002C252F" w:rsidRPr="0030112E" w:rsidRDefault="002C252F" w:rsidP="00117952">
            <w:pPr>
              <w:tabs>
                <w:tab w:val="left" w:pos="360"/>
              </w:tabs>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pPr>
            <w:r w:rsidRPr="0030112E">
              <w:t>Total HHs</w:t>
            </w:r>
          </w:p>
        </w:tc>
        <w:tc>
          <w:tcPr>
            <w:tcW w:w="2070" w:type="dxa"/>
          </w:tcPr>
          <w:p w:rsidR="002C252F" w:rsidRPr="0030112E" w:rsidRDefault="002C252F" w:rsidP="00117952">
            <w:pPr>
              <w:tabs>
                <w:tab w:val="left" w:pos="360"/>
              </w:tabs>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pPr>
            <w:r>
              <w:t>HHs both techniques</w:t>
            </w:r>
          </w:p>
        </w:tc>
      </w:tr>
      <w:tr w:rsidR="002C252F" w:rsidTr="00117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Merge w:val="restart"/>
            <w:tcBorders>
              <w:top w:val="single" w:sz="8" w:space="0" w:color="000000"/>
              <w:bottom w:val="single" w:sz="4" w:space="0" w:color="auto"/>
            </w:tcBorders>
            <w:shd w:val="clear" w:color="auto" w:fill="auto"/>
          </w:tcPr>
          <w:p w:rsidR="002C252F" w:rsidRPr="0030112E" w:rsidRDefault="002C252F" w:rsidP="00117952">
            <w:pPr>
              <w:tabs>
                <w:tab w:val="left" w:pos="360"/>
              </w:tabs>
              <w:autoSpaceDE w:val="0"/>
              <w:autoSpaceDN w:val="0"/>
              <w:adjustRightInd w:val="0"/>
              <w:jc w:val="both"/>
            </w:pPr>
            <w:r w:rsidRPr="0030112E">
              <w:t>Effective soil preparation</w:t>
            </w:r>
          </w:p>
        </w:tc>
        <w:tc>
          <w:tcPr>
            <w:tcW w:w="3510" w:type="dxa"/>
          </w:tcPr>
          <w:p w:rsidR="002C252F" w:rsidRPr="0030112E" w:rsidRDefault="002C252F" w:rsidP="00117952">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Stated m</w:t>
            </w:r>
            <w:r w:rsidRPr="0030112E">
              <w:t>inimum land tillage (0-2 times)</w:t>
            </w:r>
          </w:p>
        </w:tc>
        <w:tc>
          <w:tcPr>
            <w:tcW w:w="1080" w:type="dxa"/>
          </w:tcPr>
          <w:p w:rsidR="002C252F" w:rsidRPr="0030112E" w:rsidRDefault="002C252F" w:rsidP="00117952">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30112E">
              <w:t>3 %</w:t>
            </w:r>
          </w:p>
        </w:tc>
        <w:tc>
          <w:tcPr>
            <w:tcW w:w="2070" w:type="dxa"/>
            <w:vMerge w:val="restart"/>
            <w:tcBorders>
              <w:top w:val="single" w:sz="8" w:space="0" w:color="000000"/>
              <w:bottom w:val="single" w:sz="4" w:space="0" w:color="auto"/>
            </w:tcBorders>
            <w:shd w:val="clear" w:color="auto" w:fill="auto"/>
          </w:tcPr>
          <w:p w:rsidR="002C252F" w:rsidRPr="00C252F4" w:rsidRDefault="0069184D" w:rsidP="00117952">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C252F4">
              <w:t>0</w:t>
            </w:r>
            <w:r w:rsidR="002C252F" w:rsidRPr="00C252F4">
              <w:t xml:space="preserve"> %</w:t>
            </w:r>
          </w:p>
        </w:tc>
      </w:tr>
      <w:tr w:rsidR="002C252F" w:rsidTr="00117952">
        <w:tc>
          <w:tcPr>
            <w:cnfStyle w:val="001000000000" w:firstRow="0" w:lastRow="0" w:firstColumn="1" w:lastColumn="0" w:oddVBand="0" w:evenVBand="0" w:oddHBand="0" w:evenHBand="0" w:firstRowFirstColumn="0" w:firstRowLastColumn="0" w:lastRowFirstColumn="0" w:lastRowLastColumn="0"/>
            <w:tcW w:w="2448" w:type="dxa"/>
            <w:vMerge/>
            <w:tcBorders>
              <w:top w:val="single" w:sz="4" w:space="0" w:color="auto"/>
              <w:bottom w:val="single" w:sz="4" w:space="0" w:color="auto"/>
            </w:tcBorders>
            <w:shd w:val="clear" w:color="auto" w:fill="auto"/>
          </w:tcPr>
          <w:p w:rsidR="002C252F" w:rsidRPr="0030112E" w:rsidRDefault="002C252F" w:rsidP="00117952">
            <w:pPr>
              <w:tabs>
                <w:tab w:val="left" w:pos="360"/>
              </w:tabs>
              <w:autoSpaceDE w:val="0"/>
              <w:autoSpaceDN w:val="0"/>
              <w:adjustRightInd w:val="0"/>
              <w:jc w:val="both"/>
            </w:pPr>
          </w:p>
        </w:tc>
        <w:tc>
          <w:tcPr>
            <w:tcW w:w="3510" w:type="dxa"/>
          </w:tcPr>
          <w:p w:rsidR="002C252F" w:rsidRPr="0030112E" w:rsidRDefault="002C252F" w:rsidP="00117952">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Observed c</w:t>
            </w:r>
            <w:r w:rsidRPr="0030112E">
              <w:t xml:space="preserve">rop residue </w:t>
            </w:r>
          </w:p>
        </w:tc>
        <w:tc>
          <w:tcPr>
            <w:tcW w:w="1080" w:type="dxa"/>
          </w:tcPr>
          <w:p w:rsidR="002C252F" w:rsidRPr="0030112E" w:rsidRDefault="002C252F" w:rsidP="00117952">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31 %</w:t>
            </w:r>
          </w:p>
        </w:tc>
        <w:tc>
          <w:tcPr>
            <w:tcW w:w="2070" w:type="dxa"/>
            <w:vMerge/>
            <w:tcBorders>
              <w:top w:val="single" w:sz="4" w:space="0" w:color="auto"/>
              <w:bottom w:val="single" w:sz="4" w:space="0" w:color="auto"/>
            </w:tcBorders>
            <w:shd w:val="clear" w:color="auto" w:fill="auto"/>
          </w:tcPr>
          <w:p w:rsidR="002C252F" w:rsidRPr="00C252F4" w:rsidRDefault="002C252F" w:rsidP="00117952">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p>
        </w:tc>
      </w:tr>
      <w:tr w:rsidR="002C252F" w:rsidTr="00117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top w:val="single" w:sz="4" w:space="0" w:color="auto"/>
              <w:bottom w:val="single" w:sz="4" w:space="0" w:color="auto"/>
            </w:tcBorders>
            <w:shd w:val="clear" w:color="auto" w:fill="auto"/>
          </w:tcPr>
          <w:p w:rsidR="002C252F" w:rsidRPr="0030112E" w:rsidRDefault="002C252F" w:rsidP="00117952">
            <w:pPr>
              <w:tabs>
                <w:tab w:val="left" w:pos="360"/>
              </w:tabs>
              <w:autoSpaceDE w:val="0"/>
              <w:autoSpaceDN w:val="0"/>
              <w:adjustRightInd w:val="0"/>
              <w:jc w:val="both"/>
            </w:pPr>
            <w:r>
              <w:t>Row Sowing</w:t>
            </w:r>
          </w:p>
        </w:tc>
        <w:tc>
          <w:tcPr>
            <w:tcW w:w="3510" w:type="dxa"/>
          </w:tcPr>
          <w:p w:rsidR="002C252F" w:rsidRPr="0030112E" w:rsidRDefault="002C252F" w:rsidP="00117952">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Stated row sowing</w:t>
            </w:r>
          </w:p>
        </w:tc>
        <w:tc>
          <w:tcPr>
            <w:tcW w:w="1080" w:type="dxa"/>
          </w:tcPr>
          <w:p w:rsidR="002C252F" w:rsidRPr="0030112E" w:rsidRDefault="002C252F" w:rsidP="00117952">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92 %</w:t>
            </w:r>
          </w:p>
        </w:tc>
        <w:tc>
          <w:tcPr>
            <w:tcW w:w="2070" w:type="dxa"/>
            <w:tcBorders>
              <w:top w:val="single" w:sz="4" w:space="0" w:color="auto"/>
              <w:bottom w:val="single" w:sz="4" w:space="0" w:color="auto"/>
            </w:tcBorders>
            <w:shd w:val="clear" w:color="auto" w:fill="auto"/>
          </w:tcPr>
          <w:p w:rsidR="002C252F" w:rsidRPr="00C252F4" w:rsidRDefault="002C252F" w:rsidP="00117952">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C252F4">
              <w:t>92 %</w:t>
            </w:r>
          </w:p>
        </w:tc>
      </w:tr>
      <w:tr w:rsidR="002C252F" w:rsidTr="00117952">
        <w:tc>
          <w:tcPr>
            <w:cnfStyle w:val="001000000000" w:firstRow="0" w:lastRow="0" w:firstColumn="1" w:lastColumn="0" w:oddVBand="0" w:evenVBand="0" w:oddHBand="0" w:evenHBand="0" w:firstRowFirstColumn="0" w:firstRowLastColumn="0" w:lastRowFirstColumn="0" w:lastRowLastColumn="0"/>
            <w:tcW w:w="2448" w:type="dxa"/>
            <w:vMerge w:val="restart"/>
            <w:tcBorders>
              <w:top w:val="single" w:sz="4" w:space="0" w:color="auto"/>
            </w:tcBorders>
            <w:shd w:val="clear" w:color="auto" w:fill="auto"/>
          </w:tcPr>
          <w:p w:rsidR="002C252F" w:rsidRPr="0030112E" w:rsidRDefault="002C252F" w:rsidP="00117952">
            <w:pPr>
              <w:tabs>
                <w:tab w:val="left" w:pos="360"/>
              </w:tabs>
              <w:autoSpaceDE w:val="0"/>
              <w:autoSpaceDN w:val="0"/>
              <w:adjustRightInd w:val="0"/>
              <w:jc w:val="both"/>
            </w:pPr>
            <w:r>
              <w:t>Diversification of crops</w:t>
            </w:r>
          </w:p>
        </w:tc>
        <w:tc>
          <w:tcPr>
            <w:tcW w:w="3510" w:type="dxa"/>
          </w:tcPr>
          <w:p w:rsidR="002C252F" w:rsidRPr="0030112E" w:rsidRDefault="002C252F" w:rsidP="00117952">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Stated crop rotation</w:t>
            </w:r>
          </w:p>
        </w:tc>
        <w:tc>
          <w:tcPr>
            <w:tcW w:w="1080" w:type="dxa"/>
          </w:tcPr>
          <w:p w:rsidR="002C252F" w:rsidRPr="0030112E" w:rsidRDefault="002C252F" w:rsidP="00117952">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94 %</w:t>
            </w:r>
          </w:p>
        </w:tc>
        <w:tc>
          <w:tcPr>
            <w:tcW w:w="2070" w:type="dxa"/>
            <w:vMerge w:val="restart"/>
            <w:tcBorders>
              <w:top w:val="single" w:sz="4" w:space="0" w:color="auto"/>
              <w:bottom w:val="single" w:sz="4" w:space="0" w:color="auto"/>
            </w:tcBorders>
            <w:shd w:val="clear" w:color="auto" w:fill="auto"/>
          </w:tcPr>
          <w:p w:rsidR="002C252F" w:rsidRPr="00C252F4" w:rsidRDefault="002C252F" w:rsidP="0069184D">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rsidRPr="00C252F4">
              <w:t>3</w:t>
            </w:r>
            <w:r w:rsidR="0069184D" w:rsidRPr="00C252F4">
              <w:t>5</w:t>
            </w:r>
            <w:r w:rsidRPr="00C252F4">
              <w:t xml:space="preserve"> %</w:t>
            </w:r>
          </w:p>
        </w:tc>
      </w:tr>
      <w:tr w:rsidR="002C252F" w:rsidTr="00117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Merge/>
            <w:tcBorders>
              <w:bottom w:val="single" w:sz="4" w:space="0" w:color="auto"/>
            </w:tcBorders>
            <w:shd w:val="clear" w:color="auto" w:fill="auto"/>
          </w:tcPr>
          <w:p w:rsidR="002C252F" w:rsidRPr="0030112E" w:rsidRDefault="002C252F" w:rsidP="00117952">
            <w:pPr>
              <w:tabs>
                <w:tab w:val="left" w:pos="360"/>
              </w:tabs>
              <w:autoSpaceDE w:val="0"/>
              <w:autoSpaceDN w:val="0"/>
              <w:adjustRightInd w:val="0"/>
              <w:jc w:val="both"/>
            </w:pPr>
          </w:p>
        </w:tc>
        <w:tc>
          <w:tcPr>
            <w:tcW w:w="3510" w:type="dxa"/>
          </w:tcPr>
          <w:p w:rsidR="002C252F" w:rsidRPr="0030112E" w:rsidRDefault="002C252F" w:rsidP="00117952">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Stated inter-cropping</w:t>
            </w:r>
          </w:p>
        </w:tc>
        <w:tc>
          <w:tcPr>
            <w:tcW w:w="1080" w:type="dxa"/>
          </w:tcPr>
          <w:p w:rsidR="002C252F" w:rsidRPr="0030112E" w:rsidRDefault="002C252F" w:rsidP="00117952">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t>37 %</w:t>
            </w:r>
          </w:p>
        </w:tc>
        <w:tc>
          <w:tcPr>
            <w:tcW w:w="2070" w:type="dxa"/>
            <w:vMerge/>
            <w:tcBorders>
              <w:top w:val="single" w:sz="4" w:space="0" w:color="auto"/>
              <w:bottom w:val="single" w:sz="4" w:space="0" w:color="auto"/>
            </w:tcBorders>
            <w:shd w:val="clear" w:color="auto" w:fill="auto"/>
          </w:tcPr>
          <w:p w:rsidR="002C252F" w:rsidRDefault="002C252F" w:rsidP="00117952">
            <w:pPr>
              <w:tabs>
                <w:tab w:val="left" w:pos="36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tc>
      </w:tr>
      <w:tr w:rsidR="002C252F" w:rsidTr="00117952">
        <w:tc>
          <w:tcPr>
            <w:cnfStyle w:val="001000000000" w:firstRow="0" w:lastRow="0" w:firstColumn="1" w:lastColumn="0" w:oddVBand="0" w:evenVBand="0" w:oddHBand="0" w:evenHBand="0" w:firstRowFirstColumn="0" w:firstRowLastColumn="0" w:lastRowFirstColumn="0" w:lastRowLastColumn="0"/>
            <w:tcW w:w="2448" w:type="dxa"/>
            <w:tcBorders>
              <w:top w:val="single" w:sz="4" w:space="0" w:color="auto"/>
              <w:bottom w:val="single" w:sz="4" w:space="0" w:color="auto"/>
            </w:tcBorders>
            <w:shd w:val="clear" w:color="auto" w:fill="auto"/>
          </w:tcPr>
          <w:p w:rsidR="002C252F" w:rsidRPr="0030112E" w:rsidRDefault="002C252F" w:rsidP="00117952">
            <w:pPr>
              <w:tabs>
                <w:tab w:val="left" w:pos="360"/>
              </w:tabs>
              <w:autoSpaceDE w:val="0"/>
              <w:autoSpaceDN w:val="0"/>
              <w:adjustRightInd w:val="0"/>
              <w:jc w:val="both"/>
            </w:pPr>
            <w:r>
              <w:t>Organic fertilizer/compost</w:t>
            </w:r>
          </w:p>
        </w:tc>
        <w:tc>
          <w:tcPr>
            <w:tcW w:w="3510" w:type="dxa"/>
          </w:tcPr>
          <w:p w:rsidR="002C252F" w:rsidRPr="0030112E" w:rsidRDefault="002C252F" w:rsidP="00117952">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Observed at least one compost pit</w:t>
            </w:r>
          </w:p>
        </w:tc>
        <w:tc>
          <w:tcPr>
            <w:tcW w:w="1080" w:type="dxa"/>
          </w:tcPr>
          <w:p w:rsidR="002C252F" w:rsidRPr="0030112E" w:rsidRDefault="002C252F" w:rsidP="00117952">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17 %</w:t>
            </w:r>
          </w:p>
        </w:tc>
        <w:tc>
          <w:tcPr>
            <w:tcW w:w="2070" w:type="dxa"/>
            <w:tcBorders>
              <w:top w:val="single" w:sz="4" w:space="0" w:color="auto"/>
              <w:bottom w:val="single" w:sz="8" w:space="0" w:color="000000"/>
            </w:tcBorders>
            <w:shd w:val="clear" w:color="auto" w:fill="auto"/>
          </w:tcPr>
          <w:p w:rsidR="002C252F" w:rsidRDefault="002C252F" w:rsidP="00117952">
            <w:pPr>
              <w:tabs>
                <w:tab w:val="left" w:pos="36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t>17 %</w:t>
            </w:r>
          </w:p>
        </w:tc>
      </w:tr>
    </w:tbl>
    <w:p w:rsidR="002C252F" w:rsidRPr="00D312A2" w:rsidRDefault="002C252F" w:rsidP="002C252F">
      <w:pPr>
        <w:jc w:val="both"/>
        <w:rPr>
          <w:lang w:val="en-US"/>
        </w:rPr>
      </w:pPr>
    </w:p>
    <w:p w:rsidR="002C252F" w:rsidRDefault="002C252F" w:rsidP="00991251">
      <w:pPr>
        <w:pStyle w:val="ListParagraph"/>
        <w:numPr>
          <w:ilvl w:val="0"/>
          <w:numId w:val="2"/>
        </w:numPr>
        <w:jc w:val="both"/>
        <w:rPr>
          <w:lang w:val="en-US"/>
        </w:rPr>
      </w:pPr>
      <w:r w:rsidRPr="009444CF">
        <w:rPr>
          <w:lang w:val="en-US"/>
        </w:rPr>
        <w:t xml:space="preserve">The low uptake of these particular practices </w:t>
      </w:r>
      <w:r>
        <w:rPr>
          <w:lang w:val="en-US"/>
        </w:rPr>
        <w:t>could be explained</w:t>
      </w:r>
      <w:r w:rsidRPr="009444CF">
        <w:rPr>
          <w:lang w:val="en-US"/>
        </w:rPr>
        <w:t xml:space="preserve"> by the lack of focus of agricultural trainings: minimum tillage, small-scale irrigation and mulching/permanent soil cover were the three topics least received by the interviewed households. In fact, </w:t>
      </w:r>
      <w:r w:rsidRPr="00654B0D">
        <w:rPr>
          <w:b/>
          <w:lang w:val="en-US"/>
        </w:rPr>
        <w:t>over 50% of farmers who received training from DA stated that they were taught to do maximum tillage to increase their production</w:t>
      </w:r>
      <w:r>
        <w:rPr>
          <w:lang w:val="en-US"/>
        </w:rPr>
        <w:t>.</w:t>
      </w:r>
    </w:p>
    <w:p w:rsidR="002C252F" w:rsidRDefault="002C252F" w:rsidP="00991251">
      <w:pPr>
        <w:pStyle w:val="ListParagraph"/>
        <w:numPr>
          <w:ilvl w:val="1"/>
          <w:numId w:val="2"/>
        </w:numPr>
        <w:jc w:val="both"/>
        <w:rPr>
          <w:lang w:val="en-US"/>
        </w:rPr>
      </w:pPr>
      <w:r>
        <w:rPr>
          <w:i/>
          <w:lang w:val="en-US"/>
        </w:rPr>
        <w:t>Implications for the project</w:t>
      </w:r>
      <w:r w:rsidRPr="00654B0D">
        <w:rPr>
          <w:i/>
          <w:lang w:val="en-US"/>
        </w:rPr>
        <w:t>: Some DAs are promoting the opposite of Conservation Agriculture soil conservation practices and the project will need to work closely with Woreda Agriculture Offices and DAs to change their training topics.</w:t>
      </w:r>
    </w:p>
    <w:p w:rsidR="002C252F" w:rsidRPr="009444CF" w:rsidRDefault="002C252F" w:rsidP="00991251">
      <w:pPr>
        <w:pStyle w:val="ListParagraph"/>
        <w:numPr>
          <w:ilvl w:val="0"/>
          <w:numId w:val="2"/>
        </w:numPr>
        <w:jc w:val="both"/>
        <w:rPr>
          <w:lang w:val="en-US"/>
        </w:rPr>
      </w:pPr>
      <w:r w:rsidRPr="009444CF">
        <w:rPr>
          <w:lang w:val="en-US"/>
        </w:rPr>
        <w:t>Beekeeping can be complementary to NRM interventions and with only 11% of farmers pract</w:t>
      </w:r>
      <w:r>
        <w:rPr>
          <w:lang w:val="en-US"/>
        </w:rPr>
        <w:t>icing it (23% of model farmers).</w:t>
      </w:r>
      <w:r w:rsidRPr="009444CF">
        <w:rPr>
          <w:lang w:val="en-US"/>
        </w:rPr>
        <w:t xml:space="preserve"> </w:t>
      </w:r>
      <w:r>
        <w:rPr>
          <w:lang w:val="en-US"/>
        </w:rPr>
        <w:t>T</w:t>
      </w:r>
      <w:r w:rsidRPr="009444CF">
        <w:rPr>
          <w:lang w:val="en-US"/>
        </w:rPr>
        <w:t>he</w:t>
      </w:r>
      <w:r>
        <w:rPr>
          <w:lang w:val="en-US"/>
        </w:rPr>
        <w:t>re could be</w:t>
      </w:r>
      <w:r w:rsidRPr="009444CF">
        <w:rPr>
          <w:lang w:val="en-US"/>
        </w:rPr>
        <w:t xml:space="preserve"> potential to expand the practice in the target communities.</w:t>
      </w:r>
    </w:p>
    <w:p w:rsidR="002C252F" w:rsidRDefault="002C252F" w:rsidP="00991251">
      <w:pPr>
        <w:pStyle w:val="ListParagraph"/>
        <w:numPr>
          <w:ilvl w:val="0"/>
          <w:numId w:val="2"/>
        </w:numPr>
        <w:jc w:val="both"/>
        <w:rPr>
          <w:lang w:val="en-US"/>
        </w:rPr>
      </w:pPr>
      <w:r w:rsidRPr="00497E1F">
        <w:rPr>
          <w:b/>
          <w:lang w:val="en-US"/>
        </w:rPr>
        <w:t>Almost all (98%) of respondents have not used any irrigation techniques</w:t>
      </w:r>
      <w:r w:rsidRPr="009444CF">
        <w:rPr>
          <w:lang w:val="en-US"/>
        </w:rPr>
        <w:t>, showing the high dependency on rain-fed agriculture and lack of resiliency to climate change.</w:t>
      </w:r>
    </w:p>
    <w:p w:rsidR="002C252F" w:rsidRDefault="002C252F" w:rsidP="002C252F">
      <w:pPr>
        <w:pStyle w:val="Heading2"/>
      </w:pPr>
      <w:r>
        <w:t>Support &amp; promotion from FTCs &amp; DAs</w:t>
      </w:r>
    </w:p>
    <w:p w:rsidR="002C252F" w:rsidRDefault="002C252F" w:rsidP="00991251">
      <w:pPr>
        <w:pStyle w:val="ListParagraph"/>
        <w:numPr>
          <w:ilvl w:val="0"/>
          <w:numId w:val="13"/>
        </w:numPr>
        <w:jc w:val="both"/>
        <w:rPr>
          <w:lang w:val="en-US"/>
        </w:rPr>
      </w:pPr>
      <w:r>
        <w:rPr>
          <w:lang w:val="en-US"/>
        </w:rPr>
        <w:t xml:space="preserve">Only 1 FTC is providing inputs for anti-erosion members (Weteta FTC is providing trees). </w:t>
      </w:r>
    </w:p>
    <w:p w:rsidR="002C252F" w:rsidRDefault="002C252F" w:rsidP="00991251">
      <w:pPr>
        <w:pStyle w:val="ListParagraph"/>
        <w:numPr>
          <w:ilvl w:val="0"/>
          <w:numId w:val="13"/>
        </w:numPr>
        <w:jc w:val="both"/>
        <w:rPr>
          <w:lang w:val="en-US"/>
        </w:rPr>
      </w:pPr>
      <w:r>
        <w:rPr>
          <w:lang w:val="en-US"/>
        </w:rPr>
        <w:t xml:space="preserve">A summary of the activities and capacities of the FTCs and DAs </w:t>
      </w:r>
      <w:r w:rsidR="00512839">
        <w:rPr>
          <w:lang w:val="en-US"/>
        </w:rPr>
        <w:t>has been provided in the results section.</w:t>
      </w:r>
    </w:p>
    <w:p w:rsidR="002C252F" w:rsidRDefault="002C252F" w:rsidP="00991251">
      <w:pPr>
        <w:pStyle w:val="ListParagraph"/>
        <w:numPr>
          <w:ilvl w:val="1"/>
          <w:numId w:val="13"/>
        </w:numPr>
        <w:jc w:val="both"/>
        <w:rPr>
          <w:lang w:val="en-US"/>
        </w:rPr>
      </w:pPr>
      <w:r>
        <w:rPr>
          <w:i/>
          <w:lang w:val="en-US"/>
        </w:rPr>
        <w:t>Implications for project implementation: support should be tailored to each FTC according to what is already done or known in order to maximize cost-effectiveness</w:t>
      </w:r>
    </w:p>
    <w:p w:rsidR="002C252F" w:rsidRDefault="002C252F" w:rsidP="002C252F">
      <w:pPr>
        <w:pStyle w:val="Heading2"/>
      </w:pPr>
      <w:r>
        <w:t>Soil Conservation Works</w:t>
      </w:r>
    </w:p>
    <w:p w:rsidR="002C252F" w:rsidRDefault="002C252F" w:rsidP="00991251">
      <w:pPr>
        <w:pStyle w:val="ListParagraph"/>
        <w:numPr>
          <w:ilvl w:val="0"/>
          <w:numId w:val="14"/>
        </w:numPr>
        <w:jc w:val="both"/>
        <w:rPr>
          <w:lang w:val="en-US"/>
        </w:rPr>
      </w:pPr>
      <w:r>
        <w:rPr>
          <w:lang w:val="en-US"/>
        </w:rPr>
        <w:t>The practice of soil conservation works is relatively low when looking at the different practices.  Although physical measures, such as terracing are often stated as being practices (73% of households), 79% of households stated that they did not plant grass-strips.</w:t>
      </w:r>
    </w:p>
    <w:p w:rsidR="002C252F" w:rsidRDefault="002C252F" w:rsidP="00991251">
      <w:pPr>
        <w:pStyle w:val="ListParagraph"/>
        <w:numPr>
          <w:ilvl w:val="1"/>
          <w:numId w:val="14"/>
        </w:numPr>
        <w:jc w:val="both"/>
        <w:rPr>
          <w:i/>
          <w:lang w:val="en-US"/>
        </w:rPr>
      </w:pPr>
      <w:r w:rsidRPr="004A7D8C">
        <w:rPr>
          <w:i/>
          <w:lang w:val="en-US"/>
        </w:rPr>
        <w:t>Implications for the project: The integrat</w:t>
      </w:r>
      <w:r>
        <w:rPr>
          <w:i/>
          <w:lang w:val="en-US"/>
        </w:rPr>
        <w:t xml:space="preserve">ion of biological and physical </w:t>
      </w:r>
      <w:r w:rsidRPr="004A7D8C">
        <w:rPr>
          <w:i/>
          <w:lang w:val="en-US"/>
        </w:rPr>
        <w:t xml:space="preserve">is essential for the sustainability of soil conservation and should be emphasized during trainings and awareness raising activities. </w:t>
      </w:r>
    </w:p>
    <w:p w:rsidR="002C252F" w:rsidRPr="004A7D8C" w:rsidRDefault="002C252F" w:rsidP="00991251">
      <w:pPr>
        <w:pStyle w:val="ListParagraph"/>
        <w:numPr>
          <w:ilvl w:val="0"/>
          <w:numId w:val="14"/>
        </w:numPr>
        <w:jc w:val="both"/>
        <w:rPr>
          <w:i/>
          <w:lang w:val="en-US"/>
        </w:rPr>
      </w:pPr>
      <w:r>
        <w:rPr>
          <w:lang w:val="en-US"/>
        </w:rPr>
        <w:t>By far, the most frequent tree grown in the area is Eucalyptus (70% of households). The next most common trees are Cordia-Africana and Acacia (approximately one fifth of households).</w:t>
      </w:r>
    </w:p>
    <w:p w:rsidR="002C252F" w:rsidRDefault="002C252F" w:rsidP="00991251">
      <w:pPr>
        <w:pStyle w:val="ListParagraph"/>
        <w:numPr>
          <w:ilvl w:val="1"/>
          <w:numId w:val="14"/>
        </w:numPr>
        <w:jc w:val="both"/>
        <w:rPr>
          <w:i/>
          <w:lang w:val="en-US"/>
        </w:rPr>
      </w:pPr>
      <w:r>
        <w:rPr>
          <w:i/>
          <w:lang w:val="en-US"/>
        </w:rPr>
        <w:t xml:space="preserve">Implications for the project: Eucalyptus, whilst providing a good source of timber for construction can be damaging for soil and water conservation. The project should </w:t>
      </w:r>
      <w:r w:rsidRPr="00786B4A">
        <w:rPr>
          <w:b/>
          <w:i/>
          <w:lang w:val="en-US"/>
        </w:rPr>
        <w:t>promote growth of Eucalyptus only in carefully designated areas</w:t>
      </w:r>
      <w:r>
        <w:rPr>
          <w:i/>
          <w:lang w:val="en-US"/>
        </w:rPr>
        <w:t xml:space="preserve"> and to diversify the types of trees grown.</w:t>
      </w:r>
    </w:p>
    <w:p w:rsidR="002C252F" w:rsidRPr="002C252F" w:rsidRDefault="002C252F" w:rsidP="002C252F">
      <w:pPr>
        <w:pStyle w:val="Heading2"/>
      </w:pPr>
      <w:r>
        <w:t>Food Security &amp; Coping Strategy Index</w:t>
      </w:r>
      <w:r w:rsidRPr="002C252F">
        <w:t xml:space="preserve"> </w:t>
      </w:r>
    </w:p>
    <w:p w:rsidR="002C252F" w:rsidRDefault="002C252F" w:rsidP="00991251">
      <w:pPr>
        <w:pStyle w:val="ListParagraph"/>
        <w:numPr>
          <w:ilvl w:val="0"/>
          <w:numId w:val="2"/>
        </w:numPr>
        <w:jc w:val="both"/>
        <w:rPr>
          <w:lang w:val="en-US"/>
        </w:rPr>
      </w:pPr>
      <w:r w:rsidRPr="00D379B7">
        <w:rPr>
          <w:b/>
          <w:lang w:val="en-US"/>
        </w:rPr>
        <w:t>53% of households perceive crop production to be reducing year on year</w:t>
      </w:r>
      <w:r>
        <w:rPr>
          <w:lang w:val="en-US"/>
        </w:rPr>
        <w:t xml:space="preserve"> (19% no change, 28% increase)</w:t>
      </w:r>
      <w:r w:rsidRPr="009444CF">
        <w:rPr>
          <w:lang w:val="en-US"/>
        </w:rPr>
        <w:t>. Perceived improvement is significantly higher in Sankura (37 %), among male headed households (29 %) and among model farmers (42 %). Perhaps reflecting the better access to inputs these groups have.</w:t>
      </w:r>
    </w:p>
    <w:p w:rsidR="002C252F" w:rsidRDefault="002C252F" w:rsidP="00991251">
      <w:pPr>
        <w:pStyle w:val="ListParagraph"/>
        <w:numPr>
          <w:ilvl w:val="0"/>
          <w:numId w:val="2"/>
        </w:numPr>
        <w:jc w:val="both"/>
        <w:rPr>
          <w:lang w:val="en-US"/>
        </w:rPr>
      </w:pPr>
      <w:r>
        <w:rPr>
          <w:lang w:val="en-US"/>
        </w:rPr>
        <w:lastRenderedPageBreak/>
        <w:t xml:space="preserve">On average, households were able to provide </w:t>
      </w:r>
      <w:r w:rsidRPr="00D379B7">
        <w:rPr>
          <w:b/>
          <w:lang w:val="en-US"/>
        </w:rPr>
        <w:t>sufficient amount of food for all members of their family for 7 out of the past 12 months</w:t>
      </w:r>
      <w:r>
        <w:rPr>
          <w:lang w:val="en-US"/>
        </w:rPr>
        <w:t xml:space="preserve"> (9 out of 12 months in the case of model farmers). The most frequent coping strategies utilized were limiting the portion size (90% of HHs) and reducing the number of meals eaten in a day (88%). Meaning that the vast majority of the population are reliant on coping strategies that have harmful, negative effects on the nutritional status of different family members.</w:t>
      </w:r>
      <w:r w:rsidRPr="009444CF">
        <w:rPr>
          <w:lang w:val="en-US"/>
        </w:rPr>
        <w:t xml:space="preserve"> </w:t>
      </w:r>
    </w:p>
    <w:p w:rsidR="002C252F" w:rsidRDefault="002C252F" w:rsidP="00991251">
      <w:pPr>
        <w:pStyle w:val="ListParagraph"/>
        <w:numPr>
          <w:ilvl w:val="0"/>
          <w:numId w:val="2"/>
        </w:numPr>
        <w:jc w:val="both"/>
      </w:pPr>
      <w:r>
        <w:t xml:space="preserve">The </w:t>
      </w:r>
      <w:r w:rsidRPr="00B478FB">
        <w:rPr>
          <w:b/>
        </w:rPr>
        <w:t>coping strategy index is lower for model farmers (140) compared to follower farmers (168)</w:t>
      </w:r>
      <w:r>
        <w:t>: aligning with the finding that model farmers have larger land sizes and can usually be assumed to be wealthier than ordinary farmers.</w:t>
      </w:r>
    </w:p>
    <w:p w:rsidR="002C252F" w:rsidRDefault="002C252F" w:rsidP="00991251">
      <w:pPr>
        <w:pStyle w:val="ListParagraph"/>
        <w:numPr>
          <w:ilvl w:val="0"/>
          <w:numId w:val="2"/>
        </w:numPr>
        <w:jc w:val="both"/>
      </w:pPr>
      <w:r>
        <w:t xml:space="preserve">The </w:t>
      </w:r>
      <w:r w:rsidRPr="00B478FB">
        <w:rPr>
          <w:b/>
        </w:rPr>
        <w:t>coping strategy index is higher for female headed households (193) than male headed households (163)</w:t>
      </w:r>
      <w:r>
        <w:t xml:space="preserve">, reflecting that female-headed households tend to be more vulnerable and less resilient. </w:t>
      </w:r>
    </w:p>
    <w:p w:rsidR="004E3446" w:rsidRPr="00AE09F6" w:rsidRDefault="004E3446" w:rsidP="002C252F">
      <w:pPr>
        <w:spacing w:after="0"/>
        <w:jc w:val="both"/>
        <w:rPr>
          <w:lang w:val="en-US"/>
        </w:rPr>
      </w:pPr>
    </w:p>
    <w:sectPr w:rsidR="004E3446" w:rsidRPr="00AE09F6" w:rsidSect="00D440AF">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E25" w:rsidRDefault="00897E25" w:rsidP="0029206F">
      <w:pPr>
        <w:spacing w:after="0" w:line="240" w:lineRule="auto"/>
      </w:pPr>
      <w:r>
        <w:separator/>
      </w:r>
    </w:p>
  </w:endnote>
  <w:endnote w:type="continuationSeparator" w:id="0">
    <w:p w:rsidR="00897E25" w:rsidRDefault="00897E25" w:rsidP="00292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078" w:rsidRDefault="00387078" w:rsidP="0029206F">
    <w:pPr>
      <w:pStyle w:val="Zkladnodstavec"/>
      <w:spacing w:after="0" w:line="240" w:lineRule="auto"/>
      <w:jc w:val="center"/>
      <w:rPr>
        <w:b/>
        <w:sz w:val="16"/>
      </w:rPr>
    </w:pPr>
  </w:p>
  <w:p w:rsidR="00387078" w:rsidRDefault="00F04C21" w:rsidP="00E95B28">
    <w:pPr>
      <w:pStyle w:val="Zkladnodstavec"/>
      <w:spacing w:after="0" w:line="240" w:lineRule="auto"/>
      <w:jc w:val="center"/>
      <w:rPr>
        <w:sz w:val="16"/>
        <w:lang w:val="en-US"/>
      </w:rPr>
    </w:pPr>
    <w:r>
      <w:rPr>
        <w:b/>
        <w:sz w:val="16"/>
      </w:rPr>
      <w:t>Contact person</w:t>
    </w:r>
    <w:r w:rsidR="00387078">
      <w:rPr>
        <w:b/>
        <w:sz w:val="16"/>
      </w:rPr>
      <w:t>:</w:t>
    </w:r>
    <w:r w:rsidR="00387078">
      <w:br/>
    </w:r>
    <w:r>
      <w:rPr>
        <w:sz w:val="16"/>
      </w:rPr>
      <w:t xml:space="preserve">Veronika Jelínková, Head of Programmes, </w:t>
    </w:r>
    <w:hyperlink r:id="rId1" w:history="1">
      <w:r w:rsidRPr="001167E8">
        <w:rPr>
          <w:rStyle w:val="Hyperlink"/>
          <w:rFonts w:cs="Tahoma"/>
          <w:sz w:val="16"/>
        </w:rPr>
        <w:t>veronika.jelinkova</w:t>
      </w:r>
      <w:r w:rsidRPr="001167E8">
        <w:rPr>
          <w:rStyle w:val="Hyperlink"/>
          <w:rFonts w:cs="Tahoma"/>
          <w:noProof/>
        </w:rPr>
        <w:drawing>
          <wp:anchor distT="0" distB="0" distL="0" distR="0" simplePos="0" relativeHeight="251667456" behindDoc="1" locked="0" layoutInCell="1" allowOverlap="1" wp14:anchorId="3803B0D7" wp14:editId="00A3FE81">
            <wp:simplePos x="0" y="0"/>
            <wp:positionH relativeFrom="page">
              <wp:align>right</wp:align>
            </wp:positionH>
            <wp:positionV relativeFrom="page">
              <wp:posOffset>10153015</wp:posOffset>
            </wp:positionV>
            <wp:extent cx="1440180" cy="19113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191135"/>
                    </a:xfrm>
                    <a:prstGeom prst="rect">
                      <a:avLst/>
                    </a:prstGeom>
                    <a:solidFill>
                      <a:srgbClr val="FFFFFF"/>
                    </a:solidFill>
                  </pic:spPr>
                </pic:pic>
              </a:graphicData>
            </a:graphic>
          </wp:anchor>
        </w:drawing>
      </w:r>
      <w:r w:rsidRPr="001167E8">
        <w:rPr>
          <w:rStyle w:val="Hyperlink"/>
          <w:rFonts w:cs="Tahoma"/>
          <w:noProof/>
        </w:rPr>
        <w:drawing>
          <wp:anchor distT="0" distB="0" distL="0" distR="0" simplePos="0" relativeHeight="251666432" behindDoc="1" locked="0" layoutInCell="1" allowOverlap="1" wp14:anchorId="2E673889" wp14:editId="48F0B6E9">
            <wp:simplePos x="0" y="0"/>
            <wp:positionH relativeFrom="page">
              <wp:align>left</wp:align>
            </wp:positionH>
            <wp:positionV relativeFrom="page">
              <wp:posOffset>10153015</wp:posOffset>
            </wp:positionV>
            <wp:extent cx="1440180" cy="19113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0180" cy="191135"/>
                    </a:xfrm>
                    <a:prstGeom prst="rect">
                      <a:avLst/>
                    </a:prstGeom>
                    <a:solidFill>
                      <a:srgbClr val="FFFFFF"/>
                    </a:solidFill>
                  </pic:spPr>
                </pic:pic>
              </a:graphicData>
            </a:graphic>
          </wp:anchor>
        </w:drawing>
      </w:r>
      <w:r w:rsidRPr="001167E8">
        <w:rPr>
          <w:rStyle w:val="Hyperlink"/>
          <w:rFonts w:cs="Tahoma"/>
          <w:sz w:val="16"/>
          <w:lang w:val="en-US"/>
        </w:rPr>
        <w:t>@peopleinneed.cz</w:t>
      </w:r>
    </w:hyperlink>
  </w:p>
  <w:p w:rsidR="00387078" w:rsidRPr="0029206F" w:rsidRDefault="00387078" w:rsidP="0029206F">
    <w:pPr>
      <w:pStyle w:val="Footer"/>
    </w:pPr>
    <w:r>
      <w:rPr>
        <w:noProof/>
        <w:lang w:val="cs-CZ" w:eastAsia="cs-CZ"/>
      </w:rPr>
      <mc:AlternateContent>
        <mc:Choice Requires="wps">
          <w:drawing>
            <wp:anchor distT="0" distB="0" distL="114300" distR="114300" simplePos="0" relativeHeight="251663360" behindDoc="0" locked="0" layoutInCell="1" allowOverlap="1" wp14:anchorId="2C18CA7A" wp14:editId="4E1C73C0">
              <wp:simplePos x="0" y="0"/>
              <wp:positionH relativeFrom="column">
                <wp:posOffset>-904875</wp:posOffset>
              </wp:positionH>
              <wp:positionV relativeFrom="paragraph">
                <wp:posOffset>99060</wp:posOffset>
              </wp:positionV>
              <wp:extent cx="1432560" cy="142875"/>
              <wp:effectExtent l="0" t="0" r="1524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078" w:rsidRPr="008D128C" w:rsidRDefault="00387078" w:rsidP="0029206F">
                          <w:pPr>
                            <w:jc w:val="center"/>
                            <w:rPr>
                              <w:color w:val="FFFFFF"/>
                              <w:sz w:val="16"/>
                              <w:szCs w:val="16"/>
                            </w:rPr>
                          </w:pPr>
                          <w:r>
                            <w:rPr>
                              <w:color w:val="FFFFFF"/>
                              <w:sz w:val="16"/>
                            </w:rPr>
                            <w:t>www.peopleinneed.cz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71.25pt;margin-top:7.8pt;width:112.8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IKrgIAAK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" filled="f" stroked="f">
              <v:textbox inset="0,0,0,0">
                <w:txbxContent>
                  <w:p w:rsidR="00B0701C" w:rsidRPr="008D128C" w:rsidRDefault="00B0701C" w:rsidP="0029206F">
                    <w:pPr>
                      <w:jc w:val="center"/>
                      <w:rPr>
                        <w:color w:val="FFFFFF"/>
                        <w:sz w:val="16"/>
                        <w:szCs w:val="16"/>
                      </w:rPr>
                    </w:pPr>
                    <w:r>
                      <w:rPr>
                        <w:color w:val="FFFFFF"/>
                        <w:sz w:val="16"/>
                      </w:rPr>
                      <w:t>www.peopleinneed.cz</w:t>
                    </w:r>
                  </w:p>
                </w:txbxContent>
              </v:textbox>
            </v:shape>
          </w:pict>
        </mc:Fallback>
      </mc:AlternateContent>
    </w:r>
    <w:r>
      <w:rPr>
        <w:noProof/>
        <w:lang w:val="cs-CZ" w:eastAsia="cs-CZ"/>
      </w:rPr>
      <mc:AlternateContent>
        <mc:Choice Requires="wps">
          <w:drawing>
            <wp:anchor distT="0" distB="0" distL="114300" distR="114300" simplePos="0" relativeHeight="251662336" behindDoc="0" locked="0" layoutInCell="1" allowOverlap="1" wp14:anchorId="349166E4" wp14:editId="49250003">
              <wp:simplePos x="0" y="0"/>
              <wp:positionH relativeFrom="column">
                <wp:posOffset>5238750</wp:posOffset>
              </wp:positionH>
              <wp:positionV relativeFrom="paragraph">
                <wp:posOffset>91440</wp:posOffset>
              </wp:positionV>
              <wp:extent cx="1432560" cy="142875"/>
              <wp:effectExtent l="0" t="0" r="1524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078" w:rsidRPr="008D128C" w:rsidRDefault="00387078" w:rsidP="0029206F">
                          <w:pPr>
                            <w:jc w:val="center"/>
                            <w:rPr>
                              <w:color w:val="FFFFFF"/>
                              <w:sz w:val="16"/>
                              <w:szCs w:val="16"/>
                            </w:rPr>
                          </w:pPr>
                          <w:r>
                            <w:rPr>
                              <w:color w:val="FFFFFF"/>
                              <w:sz w:val="16"/>
                            </w:rPr>
                            <w:t xml:space="preserve">Page </w:t>
                          </w:r>
                          <w:r>
                            <w:rPr>
                              <w:color w:val="FFFFFF"/>
                              <w:sz w:val="16"/>
                            </w:rPr>
                            <w:fldChar w:fldCharType="begin"/>
                          </w:r>
                          <w:r>
                            <w:rPr>
                              <w:color w:val="FFFFFF"/>
                              <w:sz w:val="16"/>
                            </w:rPr>
                            <w:instrText xml:space="preserve"> PAGE </w:instrText>
                          </w:r>
                          <w:r>
                            <w:rPr>
                              <w:color w:val="FFFFFF"/>
                              <w:sz w:val="16"/>
                            </w:rPr>
                            <w:fldChar w:fldCharType="separate"/>
                          </w:r>
                          <w:r w:rsidR="00F04C21">
                            <w:rPr>
                              <w:noProof/>
                              <w:color w:val="FFFFFF"/>
                              <w:sz w:val="16"/>
                            </w:rPr>
                            <w:t>3</w:t>
                          </w:r>
                          <w:r>
                            <w:rPr>
                              <w:color w:val="FFFFFF"/>
                              <w:sz w:val="16"/>
                            </w:rPr>
                            <w:fldChar w:fldCharType="end"/>
                          </w:r>
                          <w:r>
                            <w:rPr>
                              <w:color w:val="FFFFFF"/>
                              <w:sz w:val="16"/>
                            </w:rPr>
                            <w:t xml:space="preserve"> / </w:t>
                          </w:r>
                          <w:r>
                            <w:rPr>
                              <w:color w:val="FFFFFF"/>
                              <w:sz w:val="16"/>
                            </w:rPr>
                            <w:fldChar w:fldCharType="begin"/>
                          </w:r>
                          <w:r>
                            <w:rPr>
                              <w:color w:val="FFFFFF"/>
                              <w:sz w:val="16"/>
                            </w:rPr>
                            <w:instrText xml:space="preserve"> NUMPAGES </w:instrText>
                          </w:r>
                          <w:r>
                            <w:rPr>
                              <w:color w:val="FFFFFF"/>
                              <w:sz w:val="16"/>
                            </w:rPr>
                            <w:fldChar w:fldCharType="separate"/>
                          </w:r>
                          <w:r w:rsidR="00F04C21">
                            <w:rPr>
                              <w:noProof/>
                              <w:color w:val="FFFFFF"/>
                              <w:sz w:val="16"/>
                            </w:rPr>
                            <w:t>41</w:t>
                          </w:r>
                          <w:r>
                            <w:rPr>
                              <w:color w:val="FFFFFF"/>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12.5pt;margin-top:7.2pt;width:112.8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RxrwIAALA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" filled="f" stroked="f">
              <v:textbox inset="0,0,0,0">
                <w:txbxContent>
                  <w:p w:rsidR="00387078" w:rsidRPr="008D128C" w:rsidRDefault="00387078" w:rsidP="0029206F">
                    <w:pPr>
                      <w:jc w:val="center"/>
                      <w:rPr>
                        <w:color w:val="FFFFFF"/>
                        <w:sz w:val="16"/>
                        <w:szCs w:val="16"/>
                      </w:rPr>
                    </w:pPr>
                    <w:r>
                      <w:rPr>
                        <w:color w:val="FFFFFF"/>
                        <w:sz w:val="16"/>
                      </w:rPr>
                      <w:t xml:space="preserve">Page </w:t>
                    </w:r>
                    <w:r>
                      <w:rPr>
                        <w:color w:val="FFFFFF"/>
                        <w:sz w:val="16"/>
                      </w:rPr>
                      <w:fldChar w:fldCharType="begin"/>
                    </w:r>
                    <w:r>
                      <w:rPr>
                        <w:color w:val="FFFFFF"/>
                        <w:sz w:val="16"/>
                      </w:rPr>
                      <w:instrText xml:space="preserve"> PAGE </w:instrText>
                    </w:r>
                    <w:r>
                      <w:rPr>
                        <w:color w:val="FFFFFF"/>
                        <w:sz w:val="16"/>
                      </w:rPr>
                      <w:fldChar w:fldCharType="separate"/>
                    </w:r>
                    <w:r w:rsidR="00F04C21">
                      <w:rPr>
                        <w:noProof/>
                        <w:color w:val="FFFFFF"/>
                        <w:sz w:val="16"/>
                      </w:rPr>
                      <w:t>3</w:t>
                    </w:r>
                    <w:r>
                      <w:rPr>
                        <w:color w:val="FFFFFF"/>
                        <w:sz w:val="16"/>
                      </w:rPr>
                      <w:fldChar w:fldCharType="end"/>
                    </w:r>
                    <w:r>
                      <w:rPr>
                        <w:color w:val="FFFFFF"/>
                        <w:sz w:val="16"/>
                      </w:rPr>
                      <w:t xml:space="preserve"> / </w:t>
                    </w:r>
                    <w:r>
                      <w:rPr>
                        <w:color w:val="FFFFFF"/>
                        <w:sz w:val="16"/>
                      </w:rPr>
                      <w:fldChar w:fldCharType="begin"/>
                    </w:r>
                    <w:r>
                      <w:rPr>
                        <w:color w:val="FFFFFF"/>
                        <w:sz w:val="16"/>
                      </w:rPr>
                      <w:instrText xml:space="preserve"> NUMPAGES </w:instrText>
                    </w:r>
                    <w:r>
                      <w:rPr>
                        <w:color w:val="FFFFFF"/>
                        <w:sz w:val="16"/>
                      </w:rPr>
                      <w:fldChar w:fldCharType="separate"/>
                    </w:r>
                    <w:r w:rsidR="00F04C21">
                      <w:rPr>
                        <w:noProof/>
                        <w:color w:val="FFFFFF"/>
                        <w:sz w:val="16"/>
                      </w:rPr>
                      <w:t>41</w:t>
                    </w:r>
                    <w:r>
                      <w:rPr>
                        <w:color w:val="FFFFFF"/>
                        <w:sz w:val="1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E25" w:rsidRDefault="00897E25" w:rsidP="0029206F">
      <w:pPr>
        <w:spacing w:after="0" w:line="240" w:lineRule="auto"/>
      </w:pPr>
      <w:r>
        <w:separator/>
      </w:r>
    </w:p>
  </w:footnote>
  <w:footnote w:type="continuationSeparator" w:id="0">
    <w:p w:rsidR="00897E25" w:rsidRDefault="00897E25" w:rsidP="002920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078" w:rsidRDefault="00387078">
    <w:pPr>
      <w:pStyle w:val="Header"/>
    </w:pPr>
    <w:r>
      <w:rPr>
        <w:noProof/>
        <w:lang w:val="cs-CZ" w:eastAsia="cs-CZ"/>
      </w:rPr>
      <w:drawing>
        <wp:anchor distT="0" distB="0" distL="114300" distR="114300" simplePos="0" relativeHeight="251664384" behindDoc="0" locked="0" layoutInCell="1" allowOverlap="1">
          <wp:simplePos x="0" y="0"/>
          <wp:positionH relativeFrom="column">
            <wp:posOffset>-914400</wp:posOffset>
          </wp:positionH>
          <wp:positionV relativeFrom="paragraph">
            <wp:posOffset>-449580</wp:posOffset>
          </wp:positionV>
          <wp:extent cx="7571105" cy="1463040"/>
          <wp:effectExtent l="0" t="0" r="0" b="3810"/>
          <wp:wrapSquare wrapText="bothSides"/>
          <wp:docPr id="7" name="Picture 7" descr="C:\Users\matpet02\Desktop\PIN report eng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pet02\Desktop\PIN report eng i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1105" cy="14630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1001"/>
    <w:multiLevelType w:val="hybridMultilevel"/>
    <w:tmpl w:val="F91C34E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424713"/>
    <w:multiLevelType w:val="multilevel"/>
    <w:tmpl w:val="AF921A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57052CD"/>
    <w:multiLevelType w:val="hybridMultilevel"/>
    <w:tmpl w:val="782008E2"/>
    <w:lvl w:ilvl="0" w:tplc="19424BAE">
      <w:start w:val="1"/>
      <w:numFmt w:val="decimal"/>
      <w:lvlText w:val="1.%1"/>
      <w:lvlJc w:val="left"/>
      <w:pPr>
        <w:ind w:left="720" w:hanging="360"/>
      </w:pPr>
      <w:rPr>
        <w:rFonts w:hint="default"/>
        <w: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6DB227F"/>
    <w:multiLevelType w:val="hybridMultilevel"/>
    <w:tmpl w:val="5726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FB1BE2"/>
    <w:multiLevelType w:val="hybridMultilevel"/>
    <w:tmpl w:val="5254B78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85124F"/>
    <w:multiLevelType w:val="multilevel"/>
    <w:tmpl w:val="A6A214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160312B"/>
    <w:multiLevelType w:val="multilevel"/>
    <w:tmpl w:val="73E69B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9FC0203"/>
    <w:multiLevelType w:val="multilevel"/>
    <w:tmpl w:val="C8BC67E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4A834525"/>
    <w:multiLevelType w:val="multilevel"/>
    <w:tmpl w:val="B7DA9C9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C854D2A"/>
    <w:multiLevelType w:val="hybridMultilevel"/>
    <w:tmpl w:val="859049F4"/>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16734C6"/>
    <w:multiLevelType w:val="hybridMultilevel"/>
    <w:tmpl w:val="091E45D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463801"/>
    <w:multiLevelType w:val="hybridMultilevel"/>
    <w:tmpl w:val="66C4E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CC34BD8"/>
    <w:multiLevelType w:val="hybridMultilevel"/>
    <w:tmpl w:val="48E4C484"/>
    <w:lvl w:ilvl="0" w:tplc="AAD671C0">
      <w:start w:val="1"/>
      <w:numFmt w:val="decimal"/>
      <w:lvlText w:val="3.%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7A07EB9"/>
    <w:multiLevelType w:val="hybridMultilevel"/>
    <w:tmpl w:val="7C32140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A392E45"/>
    <w:multiLevelType w:val="hybridMultilevel"/>
    <w:tmpl w:val="EF6EDE9C"/>
    <w:lvl w:ilvl="0" w:tplc="A65EFA74">
      <w:start w:val="1"/>
      <w:numFmt w:val="decimal"/>
      <w:lvlText w:val="2.%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13"/>
  </w:num>
  <w:num w:numId="4">
    <w:abstractNumId w:val="8"/>
  </w:num>
  <w:num w:numId="5">
    <w:abstractNumId w:val="9"/>
  </w:num>
  <w:num w:numId="6">
    <w:abstractNumId w:val="1"/>
  </w:num>
  <w:num w:numId="7">
    <w:abstractNumId w:val="5"/>
  </w:num>
  <w:num w:numId="8">
    <w:abstractNumId w:val="6"/>
  </w:num>
  <w:num w:numId="9">
    <w:abstractNumId w:val="2"/>
  </w:num>
  <w:num w:numId="10">
    <w:abstractNumId w:val="14"/>
  </w:num>
  <w:num w:numId="11">
    <w:abstractNumId w:val="12"/>
  </w:num>
  <w:num w:numId="12">
    <w:abstractNumId w:val="11"/>
  </w:num>
  <w:num w:numId="13">
    <w:abstractNumId w:val="0"/>
  </w:num>
  <w:num w:numId="14">
    <w:abstractNumId w:val="10"/>
  </w:num>
  <w:num w:numId="1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06F"/>
    <w:rsid w:val="0000129E"/>
    <w:rsid w:val="000050C0"/>
    <w:rsid w:val="00010BBE"/>
    <w:rsid w:val="00014A66"/>
    <w:rsid w:val="00021DC0"/>
    <w:rsid w:val="00022DCF"/>
    <w:rsid w:val="000253D6"/>
    <w:rsid w:val="000268CC"/>
    <w:rsid w:val="00026BF4"/>
    <w:rsid w:val="00030772"/>
    <w:rsid w:val="0004126E"/>
    <w:rsid w:val="0004276B"/>
    <w:rsid w:val="00045E0B"/>
    <w:rsid w:val="00050A3D"/>
    <w:rsid w:val="000601F6"/>
    <w:rsid w:val="00064A79"/>
    <w:rsid w:val="00073900"/>
    <w:rsid w:val="00081846"/>
    <w:rsid w:val="00082046"/>
    <w:rsid w:val="0008230C"/>
    <w:rsid w:val="0008333B"/>
    <w:rsid w:val="000833D7"/>
    <w:rsid w:val="00086C11"/>
    <w:rsid w:val="00091778"/>
    <w:rsid w:val="00093C69"/>
    <w:rsid w:val="000B7B6A"/>
    <w:rsid w:val="000C1BCC"/>
    <w:rsid w:val="000D0A20"/>
    <w:rsid w:val="000D42E7"/>
    <w:rsid w:val="000E53D2"/>
    <w:rsid w:val="000F0746"/>
    <w:rsid w:val="000F335F"/>
    <w:rsid w:val="000F499E"/>
    <w:rsid w:val="000F4B25"/>
    <w:rsid w:val="00102CBD"/>
    <w:rsid w:val="001138AC"/>
    <w:rsid w:val="00117952"/>
    <w:rsid w:val="00117F01"/>
    <w:rsid w:val="00130387"/>
    <w:rsid w:val="00131196"/>
    <w:rsid w:val="00132BBB"/>
    <w:rsid w:val="00132C14"/>
    <w:rsid w:val="00134A8D"/>
    <w:rsid w:val="00141455"/>
    <w:rsid w:val="001418BD"/>
    <w:rsid w:val="00145B68"/>
    <w:rsid w:val="00151E7D"/>
    <w:rsid w:val="00160CC9"/>
    <w:rsid w:val="001637E7"/>
    <w:rsid w:val="00164B96"/>
    <w:rsid w:val="001679FA"/>
    <w:rsid w:val="00173293"/>
    <w:rsid w:val="001743E5"/>
    <w:rsid w:val="0017463F"/>
    <w:rsid w:val="00176E3D"/>
    <w:rsid w:val="00181D57"/>
    <w:rsid w:val="001840DF"/>
    <w:rsid w:val="001919D2"/>
    <w:rsid w:val="001967A4"/>
    <w:rsid w:val="001A3E8E"/>
    <w:rsid w:val="001A6FAC"/>
    <w:rsid w:val="001A7FBB"/>
    <w:rsid w:val="001C07FC"/>
    <w:rsid w:val="001C4669"/>
    <w:rsid w:val="001C6B3E"/>
    <w:rsid w:val="001E075D"/>
    <w:rsid w:val="001F5555"/>
    <w:rsid w:val="001F5A76"/>
    <w:rsid w:val="001F65D3"/>
    <w:rsid w:val="001F7DBE"/>
    <w:rsid w:val="002053EF"/>
    <w:rsid w:val="0020764D"/>
    <w:rsid w:val="00212762"/>
    <w:rsid w:val="00216215"/>
    <w:rsid w:val="002302F1"/>
    <w:rsid w:val="00230C00"/>
    <w:rsid w:val="0023785B"/>
    <w:rsid w:val="00240B49"/>
    <w:rsid w:val="00240C34"/>
    <w:rsid w:val="00243020"/>
    <w:rsid w:val="0024599D"/>
    <w:rsid w:val="00251759"/>
    <w:rsid w:val="00263D3C"/>
    <w:rsid w:val="002651D6"/>
    <w:rsid w:val="00267DF6"/>
    <w:rsid w:val="0027021A"/>
    <w:rsid w:val="00275CB6"/>
    <w:rsid w:val="002837D0"/>
    <w:rsid w:val="00291A8D"/>
    <w:rsid w:val="0029206F"/>
    <w:rsid w:val="00297030"/>
    <w:rsid w:val="002A2F36"/>
    <w:rsid w:val="002A51DB"/>
    <w:rsid w:val="002A5699"/>
    <w:rsid w:val="002A7598"/>
    <w:rsid w:val="002A7AD3"/>
    <w:rsid w:val="002B481F"/>
    <w:rsid w:val="002B5CC5"/>
    <w:rsid w:val="002B68D2"/>
    <w:rsid w:val="002C252F"/>
    <w:rsid w:val="002C26F1"/>
    <w:rsid w:val="002C2C49"/>
    <w:rsid w:val="002C3CD8"/>
    <w:rsid w:val="002D31EB"/>
    <w:rsid w:val="002D55F4"/>
    <w:rsid w:val="002E2EB6"/>
    <w:rsid w:val="002E3D53"/>
    <w:rsid w:val="002F4E13"/>
    <w:rsid w:val="0030112E"/>
    <w:rsid w:val="00303195"/>
    <w:rsid w:val="00313204"/>
    <w:rsid w:val="003146D0"/>
    <w:rsid w:val="00314D7A"/>
    <w:rsid w:val="00314E51"/>
    <w:rsid w:val="003163C4"/>
    <w:rsid w:val="003204BC"/>
    <w:rsid w:val="00320D5F"/>
    <w:rsid w:val="003217EB"/>
    <w:rsid w:val="0032277E"/>
    <w:rsid w:val="00327B61"/>
    <w:rsid w:val="00331FE3"/>
    <w:rsid w:val="003329F6"/>
    <w:rsid w:val="00333FC0"/>
    <w:rsid w:val="0033415E"/>
    <w:rsid w:val="00335065"/>
    <w:rsid w:val="003365D4"/>
    <w:rsid w:val="00343F57"/>
    <w:rsid w:val="003453F7"/>
    <w:rsid w:val="00347FBF"/>
    <w:rsid w:val="0035040F"/>
    <w:rsid w:val="00352F23"/>
    <w:rsid w:val="00353CDA"/>
    <w:rsid w:val="00360CF0"/>
    <w:rsid w:val="0036248A"/>
    <w:rsid w:val="003736D2"/>
    <w:rsid w:val="00376E2F"/>
    <w:rsid w:val="00380BE3"/>
    <w:rsid w:val="00383FC5"/>
    <w:rsid w:val="0038553C"/>
    <w:rsid w:val="00387078"/>
    <w:rsid w:val="00392A43"/>
    <w:rsid w:val="003A0185"/>
    <w:rsid w:val="003B3B4C"/>
    <w:rsid w:val="003B49C2"/>
    <w:rsid w:val="003C7552"/>
    <w:rsid w:val="003D744B"/>
    <w:rsid w:val="003E37F0"/>
    <w:rsid w:val="003E65F9"/>
    <w:rsid w:val="003E6A50"/>
    <w:rsid w:val="003E7F39"/>
    <w:rsid w:val="003F2E2F"/>
    <w:rsid w:val="003F5FC4"/>
    <w:rsid w:val="003F6473"/>
    <w:rsid w:val="003F66BB"/>
    <w:rsid w:val="003F6F40"/>
    <w:rsid w:val="00413A54"/>
    <w:rsid w:val="004163EE"/>
    <w:rsid w:val="00420DEF"/>
    <w:rsid w:val="00431320"/>
    <w:rsid w:val="00436A00"/>
    <w:rsid w:val="00441EF0"/>
    <w:rsid w:val="004465E2"/>
    <w:rsid w:val="00452E36"/>
    <w:rsid w:val="00452FDA"/>
    <w:rsid w:val="0045326F"/>
    <w:rsid w:val="0045404C"/>
    <w:rsid w:val="00456881"/>
    <w:rsid w:val="00463F95"/>
    <w:rsid w:val="004644A3"/>
    <w:rsid w:val="004676C9"/>
    <w:rsid w:val="00467ABC"/>
    <w:rsid w:val="004744D8"/>
    <w:rsid w:val="004817C8"/>
    <w:rsid w:val="004954DC"/>
    <w:rsid w:val="00497CA6"/>
    <w:rsid w:val="00497E1F"/>
    <w:rsid w:val="004A21FA"/>
    <w:rsid w:val="004A25D0"/>
    <w:rsid w:val="004A44C1"/>
    <w:rsid w:val="004A7D8C"/>
    <w:rsid w:val="004A7F21"/>
    <w:rsid w:val="004B1538"/>
    <w:rsid w:val="004B18C6"/>
    <w:rsid w:val="004B79B9"/>
    <w:rsid w:val="004C31AD"/>
    <w:rsid w:val="004C547C"/>
    <w:rsid w:val="004D2779"/>
    <w:rsid w:val="004D5E62"/>
    <w:rsid w:val="004E3446"/>
    <w:rsid w:val="004E4DE2"/>
    <w:rsid w:val="004E7620"/>
    <w:rsid w:val="004E7F7E"/>
    <w:rsid w:val="004F1EA0"/>
    <w:rsid w:val="004F6E51"/>
    <w:rsid w:val="004F7BE7"/>
    <w:rsid w:val="00500184"/>
    <w:rsid w:val="005032DC"/>
    <w:rsid w:val="005044B5"/>
    <w:rsid w:val="00507AE9"/>
    <w:rsid w:val="00512839"/>
    <w:rsid w:val="00516936"/>
    <w:rsid w:val="005170AA"/>
    <w:rsid w:val="00517B18"/>
    <w:rsid w:val="00520457"/>
    <w:rsid w:val="0052562C"/>
    <w:rsid w:val="00527D84"/>
    <w:rsid w:val="00544879"/>
    <w:rsid w:val="00546183"/>
    <w:rsid w:val="00546FDD"/>
    <w:rsid w:val="0055334B"/>
    <w:rsid w:val="00555C94"/>
    <w:rsid w:val="005569ED"/>
    <w:rsid w:val="005618D7"/>
    <w:rsid w:val="005655F0"/>
    <w:rsid w:val="005725AB"/>
    <w:rsid w:val="00577B80"/>
    <w:rsid w:val="00586FE9"/>
    <w:rsid w:val="0059730E"/>
    <w:rsid w:val="00597D51"/>
    <w:rsid w:val="00597E59"/>
    <w:rsid w:val="005A3C73"/>
    <w:rsid w:val="005A6022"/>
    <w:rsid w:val="005B25A5"/>
    <w:rsid w:val="005B3E1E"/>
    <w:rsid w:val="005C4A69"/>
    <w:rsid w:val="005D721D"/>
    <w:rsid w:val="005D7A7B"/>
    <w:rsid w:val="005E1A12"/>
    <w:rsid w:val="005E65BC"/>
    <w:rsid w:val="005E7147"/>
    <w:rsid w:val="005F617D"/>
    <w:rsid w:val="00616E8A"/>
    <w:rsid w:val="006245A6"/>
    <w:rsid w:val="00633F52"/>
    <w:rsid w:val="00644644"/>
    <w:rsid w:val="00647BE4"/>
    <w:rsid w:val="00654B0D"/>
    <w:rsid w:val="00663888"/>
    <w:rsid w:val="00672A97"/>
    <w:rsid w:val="00673B7C"/>
    <w:rsid w:val="00680C2D"/>
    <w:rsid w:val="0068243A"/>
    <w:rsid w:val="0069184D"/>
    <w:rsid w:val="00691F74"/>
    <w:rsid w:val="006A2A63"/>
    <w:rsid w:val="006A46AB"/>
    <w:rsid w:val="006B2D92"/>
    <w:rsid w:val="006D20BD"/>
    <w:rsid w:val="006E279C"/>
    <w:rsid w:val="006E5C2C"/>
    <w:rsid w:val="006F5897"/>
    <w:rsid w:val="006F5EF1"/>
    <w:rsid w:val="0070280F"/>
    <w:rsid w:val="00702DD6"/>
    <w:rsid w:val="00703A5D"/>
    <w:rsid w:val="007053A3"/>
    <w:rsid w:val="00705FD4"/>
    <w:rsid w:val="007060AE"/>
    <w:rsid w:val="0070652B"/>
    <w:rsid w:val="00710BD8"/>
    <w:rsid w:val="00712FBC"/>
    <w:rsid w:val="007265C3"/>
    <w:rsid w:val="007311AF"/>
    <w:rsid w:val="00731907"/>
    <w:rsid w:val="00732D85"/>
    <w:rsid w:val="007377CE"/>
    <w:rsid w:val="00746FB1"/>
    <w:rsid w:val="0074758C"/>
    <w:rsid w:val="00765A19"/>
    <w:rsid w:val="00772283"/>
    <w:rsid w:val="007747E8"/>
    <w:rsid w:val="00775565"/>
    <w:rsid w:val="00776A8B"/>
    <w:rsid w:val="007779FF"/>
    <w:rsid w:val="007801BA"/>
    <w:rsid w:val="00780FC7"/>
    <w:rsid w:val="0078475B"/>
    <w:rsid w:val="00786B4A"/>
    <w:rsid w:val="0078772F"/>
    <w:rsid w:val="00790C90"/>
    <w:rsid w:val="0079599C"/>
    <w:rsid w:val="007979EF"/>
    <w:rsid w:val="007A55A4"/>
    <w:rsid w:val="007A6360"/>
    <w:rsid w:val="007A6596"/>
    <w:rsid w:val="007A6889"/>
    <w:rsid w:val="007A78EE"/>
    <w:rsid w:val="007B08B9"/>
    <w:rsid w:val="007B4D01"/>
    <w:rsid w:val="007C5A76"/>
    <w:rsid w:val="007C774A"/>
    <w:rsid w:val="007D4EFD"/>
    <w:rsid w:val="007D7362"/>
    <w:rsid w:val="007E5DFD"/>
    <w:rsid w:val="007E72B9"/>
    <w:rsid w:val="007F0C29"/>
    <w:rsid w:val="007F1712"/>
    <w:rsid w:val="007F42E6"/>
    <w:rsid w:val="007F486B"/>
    <w:rsid w:val="007F5B75"/>
    <w:rsid w:val="00805710"/>
    <w:rsid w:val="008148EB"/>
    <w:rsid w:val="00824B8D"/>
    <w:rsid w:val="008252B7"/>
    <w:rsid w:val="00837879"/>
    <w:rsid w:val="00845323"/>
    <w:rsid w:val="00845741"/>
    <w:rsid w:val="00851479"/>
    <w:rsid w:val="00852B70"/>
    <w:rsid w:val="00863616"/>
    <w:rsid w:val="00866252"/>
    <w:rsid w:val="008673B8"/>
    <w:rsid w:val="00870D52"/>
    <w:rsid w:val="00872678"/>
    <w:rsid w:val="00873F01"/>
    <w:rsid w:val="00874016"/>
    <w:rsid w:val="0088354F"/>
    <w:rsid w:val="00895DB8"/>
    <w:rsid w:val="00897E25"/>
    <w:rsid w:val="008A0752"/>
    <w:rsid w:val="008A719E"/>
    <w:rsid w:val="008B0C70"/>
    <w:rsid w:val="008B6770"/>
    <w:rsid w:val="008B703D"/>
    <w:rsid w:val="008C05EE"/>
    <w:rsid w:val="008C46A5"/>
    <w:rsid w:val="008C766F"/>
    <w:rsid w:val="008D5ABE"/>
    <w:rsid w:val="008D623E"/>
    <w:rsid w:val="008E1074"/>
    <w:rsid w:val="008E3C58"/>
    <w:rsid w:val="008E429C"/>
    <w:rsid w:val="008E4AB9"/>
    <w:rsid w:val="008E56C1"/>
    <w:rsid w:val="008E6F56"/>
    <w:rsid w:val="008F0EB4"/>
    <w:rsid w:val="008F10D9"/>
    <w:rsid w:val="008F146E"/>
    <w:rsid w:val="008F596B"/>
    <w:rsid w:val="009012D8"/>
    <w:rsid w:val="0091054A"/>
    <w:rsid w:val="00915E25"/>
    <w:rsid w:val="0091664B"/>
    <w:rsid w:val="00923389"/>
    <w:rsid w:val="00923AED"/>
    <w:rsid w:val="00932329"/>
    <w:rsid w:val="00932BEC"/>
    <w:rsid w:val="00932EF3"/>
    <w:rsid w:val="00942920"/>
    <w:rsid w:val="009444CF"/>
    <w:rsid w:val="00953A8A"/>
    <w:rsid w:val="0096554C"/>
    <w:rsid w:val="00966264"/>
    <w:rsid w:val="00970C36"/>
    <w:rsid w:val="0097148C"/>
    <w:rsid w:val="009758C2"/>
    <w:rsid w:val="009812EF"/>
    <w:rsid w:val="009870D6"/>
    <w:rsid w:val="00991251"/>
    <w:rsid w:val="00991AFC"/>
    <w:rsid w:val="009924C7"/>
    <w:rsid w:val="00997F35"/>
    <w:rsid w:val="009A4463"/>
    <w:rsid w:val="009B1088"/>
    <w:rsid w:val="009B6A1A"/>
    <w:rsid w:val="009B775F"/>
    <w:rsid w:val="009C6642"/>
    <w:rsid w:val="009D05F6"/>
    <w:rsid w:val="009D1209"/>
    <w:rsid w:val="009D28F6"/>
    <w:rsid w:val="009D6734"/>
    <w:rsid w:val="009D724E"/>
    <w:rsid w:val="009E518C"/>
    <w:rsid w:val="009F0D2A"/>
    <w:rsid w:val="009F2CB2"/>
    <w:rsid w:val="009F5C9E"/>
    <w:rsid w:val="009F74DC"/>
    <w:rsid w:val="00A00BAE"/>
    <w:rsid w:val="00A00CB6"/>
    <w:rsid w:val="00A0373A"/>
    <w:rsid w:val="00A11A0E"/>
    <w:rsid w:val="00A11A31"/>
    <w:rsid w:val="00A1671A"/>
    <w:rsid w:val="00A20CC1"/>
    <w:rsid w:val="00A2756F"/>
    <w:rsid w:val="00A3215E"/>
    <w:rsid w:val="00A44B21"/>
    <w:rsid w:val="00A45293"/>
    <w:rsid w:val="00A45623"/>
    <w:rsid w:val="00A457DB"/>
    <w:rsid w:val="00A554A1"/>
    <w:rsid w:val="00A642DE"/>
    <w:rsid w:val="00A64E50"/>
    <w:rsid w:val="00A73163"/>
    <w:rsid w:val="00A824C2"/>
    <w:rsid w:val="00A82E37"/>
    <w:rsid w:val="00A84CC3"/>
    <w:rsid w:val="00A90DA0"/>
    <w:rsid w:val="00AA0A60"/>
    <w:rsid w:val="00AA40EB"/>
    <w:rsid w:val="00AA4C29"/>
    <w:rsid w:val="00AA5C1C"/>
    <w:rsid w:val="00AA6A39"/>
    <w:rsid w:val="00AB3132"/>
    <w:rsid w:val="00AB4020"/>
    <w:rsid w:val="00AD1859"/>
    <w:rsid w:val="00AD4620"/>
    <w:rsid w:val="00AD7F76"/>
    <w:rsid w:val="00AE09F6"/>
    <w:rsid w:val="00AE29F6"/>
    <w:rsid w:val="00AE4410"/>
    <w:rsid w:val="00AE4FBB"/>
    <w:rsid w:val="00AF3ECD"/>
    <w:rsid w:val="00B0701C"/>
    <w:rsid w:val="00B102BF"/>
    <w:rsid w:val="00B11517"/>
    <w:rsid w:val="00B16A78"/>
    <w:rsid w:val="00B17FE6"/>
    <w:rsid w:val="00B231E5"/>
    <w:rsid w:val="00B30562"/>
    <w:rsid w:val="00B31FF2"/>
    <w:rsid w:val="00B33F6C"/>
    <w:rsid w:val="00B350D7"/>
    <w:rsid w:val="00B411EF"/>
    <w:rsid w:val="00B42213"/>
    <w:rsid w:val="00B43C36"/>
    <w:rsid w:val="00B44340"/>
    <w:rsid w:val="00B478FB"/>
    <w:rsid w:val="00B50620"/>
    <w:rsid w:val="00B57D92"/>
    <w:rsid w:val="00B6139F"/>
    <w:rsid w:val="00B67AEB"/>
    <w:rsid w:val="00B71EB8"/>
    <w:rsid w:val="00B73560"/>
    <w:rsid w:val="00B77552"/>
    <w:rsid w:val="00B80FDB"/>
    <w:rsid w:val="00B87618"/>
    <w:rsid w:val="00B91844"/>
    <w:rsid w:val="00B930D3"/>
    <w:rsid w:val="00B97B55"/>
    <w:rsid w:val="00BA19DD"/>
    <w:rsid w:val="00BA3AEF"/>
    <w:rsid w:val="00BA51DD"/>
    <w:rsid w:val="00BA5921"/>
    <w:rsid w:val="00BA6A5F"/>
    <w:rsid w:val="00BB2368"/>
    <w:rsid w:val="00BB4373"/>
    <w:rsid w:val="00BB6F0D"/>
    <w:rsid w:val="00BC4D92"/>
    <w:rsid w:val="00BD38D9"/>
    <w:rsid w:val="00BD6FC3"/>
    <w:rsid w:val="00BE1590"/>
    <w:rsid w:val="00BE3DF7"/>
    <w:rsid w:val="00BE3FB4"/>
    <w:rsid w:val="00BE426A"/>
    <w:rsid w:val="00BE4B6F"/>
    <w:rsid w:val="00BF37FF"/>
    <w:rsid w:val="00C12082"/>
    <w:rsid w:val="00C23CF5"/>
    <w:rsid w:val="00C2410F"/>
    <w:rsid w:val="00C252F4"/>
    <w:rsid w:val="00C30BE8"/>
    <w:rsid w:val="00C344AD"/>
    <w:rsid w:val="00C35E58"/>
    <w:rsid w:val="00C53312"/>
    <w:rsid w:val="00C61AFC"/>
    <w:rsid w:val="00C72B6C"/>
    <w:rsid w:val="00C733A6"/>
    <w:rsid w:val="00C81E27"/>
    <w:rsid w:val="00C82B37"/>
    <w:rsid w:val="00C82E76"/>
    <w:rsid w:val="00C90224"/>
    <w:rsid w:val="00CA1EE0"/>
    <w:rsid w:val="00CA23DE"/>
    <w:rsid w:val="00CA2D55"/>
    <w:rsid w:val="00CA56F8"/>
    <w:rsid w:val="00CA5845"/>
    <w:rsid w:val="00CB6B4A"/>
    <w:rsid w:val="00CD36D1"/>
    <w:rsid w:val="00CF4622"/>
    <w:rsid w:val="00CF5EF6"/>
    <w:rsid w:val="00CF6258"/>
    <w:rsid w:val="00CF7A6D"/>
    <w:rsid w:val="00D02E89"/>
    <w:rsid w:val="00D1037C"/>
    <w:rsid w:val="00D10A5B"/>
    <w:rsid w:val="00D14E18"/>
    <w:rsid w:val="00D22997"/>
    <w:rsid w:val="00D22E9B"/>
    <w:rsid w:val="00D23B26"/>
    <w:rsid w:val="00D26CA7"/>
    <w:rsid w:val="00D312A2"/>
    <w:rsid w:val="00D3352D"/>
    <w:rsid w:val="00D34DC9"/>
    <w:rsid w:val="00D372EF"/>
    <w:rsid w:val="00D372F9"/>
    <w:rsid w:val="00D379B7"/>
    <w:rsid w:val="00D4162A"/>
    <w:rsid w:val="00D440AF"/>
    <w:rsid w:val="00D44394"/>
    <w:rsid w:val="00D524D7"/>
    <w:rsid w:val="00D60985"/>
    <w:rsid w:val="00D618E3"/>
    <w:rsid w:val="00D66B98"/>
    <w:rsid w:val="00D73E70"/>
    <w:rsid w:val="00D751CD"/>
    <w:rsid w:val="00D76702"/>
    <w:rsid w:val="00D84926"/>
    <w:rsid w:val="00D86FA3"/>
    <w:rsid w:val="00D900C8"/>
    <w:rsid w:val="00D90D66"/>
    <w:rsid w:val="00D91245"/>
    <w:rsid w:val="00D92AB9"/>
    <w:rsid w:val="00D92D99"/>
    <w:rsid w:val="00DA0A31"/>
    <w:rsid w:val="00DA56D7"/>
    <w:rsid w:val="00DB464E"/>
    <w:rsid w:val="00DB5011"/>
    <w:rsid w:val="00DC37A1"/>
    <w:rsid w:val="00DC3A4C"/>
    <w:rsid w:val="00DC3CEB"/>
    <w:rsid w:val="00DC43D7"/>
    <w:rsid w:val="00DC6AF3"/>
    <w:rsid w:val="00DD117C"/>
    <w:rsid w:val="00DD3332"/>
    <w:rsid w:val="00DD45B3"/>
    <w:rsid w:val="00DD4A88"/>
    <w:rsid w:val="00DD6F28"/>
    <w:rsid w:val="00DE591C"/>
    <w:rsid w:val="00DF01E8"/>
    <w:rsid w:val="00DF3404"/>
    <w:rsid w:val="00DF5046"/>
    <w:rsid w:val="00DF6ED1"/>
    <w:rsid w:val="00E00992"/>
    <w:rsid w:val="00E06A69"/>
    <w:rsid w:val="00E129DD"/>
    <w:rsid w:val="00E1491F"/>
    <w:rsid w:val="00E14DC2"/>
    <w:rsid w:val="00E15697"/>
    <w:rsid w:val="00E15D70"/>
    <w:rsid w:val="00E2664E"/>
    <w:rsid w:val="00E27035"/>
    <w:rsid w:val="00E303E5"/>
    <w:rsid w:val="00E309EB"/>
    <w:rsid w:val="00E30B55"/>
    <w:rsid w:val="00E32201"/>
    <w:rsid w:val="00E36D00"/>
    <w:rsid w:val="00E36FB0"/>
    <w:rsid w:val="00E51637"/>
    <w:rsid w:val="00E6158F"/>
    <w:rsid w:val="00E62F74"/>
    <w:rsid w:val="00E63D79"/>
    <w:rsid w:val="00E67069"/>
    <w:rsid w:val="00E74404"/>
    <w:rsid w:val="00E81A56"/>
    <w:rsid w:val="00E8367F"/>
    <w:rsid w:val="00E85A6D"/>
    <w:rsid w:val="00E872F0"/>
    <w:rsid w:val="00E90DDC"/>
    <w:rsid w:val="00E91828"/>
    <w:rsid w:val="00E91CAA"/>
    <w:rsid w:val="00E92AD8"/>
    <w:rsid w:val="00E95B28"/>
    <w:rsid w:val="00EA336E"/>
    <w:rsid w:val="00EB244F"/>
    <w:rsid w:val="00EB4C7A"/>
    <w:rsid w:val="00EB634F"/>
    <w:rsid w:val="00EC3721"/>
    <w:rsid w:val="00EC4EC3"/>
    <w:rsid w:val="00EC5E38"/>
    <w:rsid w:val="00EC5EC0"/>
    <w:rsid w:val="00ED0008"/>
    <w:rsid w:val="00ED27EC"/>
    <w:rsid w:val="00ED57BA"/>
    <w:rsid w:val="00ED601E"/>
    <w:rsid w:val="00ED76E0"/>
    <w:rsid w:val="00EE0581"/>
    <w:rsid w:val="00EE10FA"/>
    <w:rsid w:val="00EE24D6"/>
    <w:rsid w:val="00EE3C12"/>
    <w:rsid w:val="00EE661C"/>
    <w:rsid w:val="00EF1A7D"/>
    <w:rsid w:val="00EF7C0A"/>
    <w:rsid w:val="00F00190"/>
    <w:rsid w:val="00F04C21"/>
    <w:rsid w:val="00F124D3"/>
    <w:rsid w:val="00F1330A"/>
    <w:rsid w:val="00F2185F"/>
    <w:rsid w:val="00F253DE"/>
    <w:rsid w:val="00F35AAE"/>
    <w:rsid w:val="00F40B9A"/>
    <w:rsid w:val="00F41600"/>
    <w:rsid w:val="00F42B29"/>
    <w:rsid w:val="00F556FE"/>
    <w:rsid w:val="00F61745"/>
    <w:rsid w:val="00F62F9F"/>
    <w:rsid w:val="00F6503D"/>
    <w:rsid w:val="00F7269A"/>
    <w:rsid w:val="00F73AC6"/>
    <w:rsid w:val="00F807EB"/>
    <w:rsid w:val="00F825BA"/>
    <w:rsid w:val="00F83A0C"/>
    <w:rsid w:val="00F9147E"/>
    <w:rsid w:val="00F91F9C"/>
    <w:rsid w:val="00FA68AF"/>
    <w:rsid w:val="00FB0EEA"/>
    <w:rsid w:val="00FB7E25"/>
    <w:rsid w:val="00FC237C"/>
    <w:rsid w:val="00FD66C2"/>
    <w:rsid w:val="00FE14D8"/>
    <w:rsid w:val="00FE32A0"/>
    <w:rsid w:val="00FE579C"/>
    <w:rsid w:val="00FE69B6"/>
    <w:rsid w:val="00FE7F52"/>
    <w:rsid w:val="00FF45E0"/>
    <w:rsid w:val="00FF78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54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43E5"/>
    <w:pPr>
      <w:keepNext/>
      <w:spacing w:before="240" w:after="60"/>
      <w:outlineLvl w:val="1"/>
    </w:pPr>
    <w:rPr>
      <w:rFonts w:ascii="Cambria" w:eastAsia="Times New Roman" w:hAnsi="Cambria" w:cs="Times New Roman"/>
      <w:b/>
      <w:bCs/>
      <w:i/>
      <w:iCs/>
      <w:sz w:val="24"/>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0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29206F"/>
  </w:style>
  <w:style w:type="paragraph" w:styleId="Footer">
    <w:name w:val="footer"/>
    <w:basedOn w:val="Normal"/>
    <w:link w:val="FooterChar"/>
    <w:uiPriority w:val="99"/>
    <w:unhideWhenUsed/>
    <w:rsid w:val="002920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9206F"/>
  </w:style>
  <w:style w:type="paragraph" w:styleId="BalloonText">
    <w:name w:val="Balloon Text"/>
    <w:basedOn w:val="Normal"/>
    <w:link w:val="BalloonTextChar"/>
    <w:uiPriority w:val="99"/>
    <w:semiHidden/>
    <w:unhideWhenUsed/>
    <w:rsid w:val="00292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06F"/>
    <w:rPr>
      <w:rFonts w:ascii="Tahoma" w:hAnsi="Tahoma" w:cs="Tahoma"/>
      <w:sz w:val="16"/>
      <w:szCs w:val="16"/>
    </w:rPr>
  </w:style>
  <w:style w:type="paragraph" w:customStyle="1" w:styleId="Zkladnodstavec">
    <w:name w:val="[Základní odstavec]"/>
    <w:basedOn w:val="Normal"/>
    <w:uiPriority w:val="99"/>
    <w:rsid w:val="0029206F"/>
    <w:pPr>
      <w:autoSpaceDE w:val="0"/>
      <w:autoSpaceDN w:val="0"/>
      <w:adjustRightInd w:val="0"/>
      <w:spacing w:after="240" w:line="288" w:lineRule="auto"/>
      <w:jc w:val="both"/>
      <w:textAlignment w:val="center"/>
    </w:pPr>
    <w:rPr>
      <w:rFonts w:ascii="Tahoma" w:eastAsia="Times New Roman" w:hAnsi="Tahoma" w:cs="Tahoma"/>
      <w:color w:val="000000"/>
      <w:kern w:val="1"/>
      <w:sz w:val="20"/>
      <w:szCs w:val="20"/>
      <w:lang w:val="cs-CZ" w:eastAsia="cs-CZ"/>
    </w:rPr>
  </w:style>
  <w:style w:type="character" w:styleId="Hyperlink">
    <w:name w:val="Hyperlink"/>
    <w:uiPriority w:val="99"/>
    <w:rsid w:val="0029206F"/>
    <w:rPr>
      <w:rFonts w:cs="Times New Roman"/>
      <w:color w:val="EB5C00"/>
      <w:u w:val="single"/>
      <w:lang w:val="cs-CZ" w:eastAsia="cs-CZ"/>
    </w:rPr>
  </w:style>
  <w:style w:type="character" w:customStyle="1" w:styleId="Heading1Char">
    <w:name w:val="Heading 1 Char"/>
    <w:basedOn w:val="DefaultParagraphFont"/>
    <w:link w:val="Heading1"/>
    <w:uiPriority w:val="9"/>
    <w:rsid w:val="004C547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C547C"/>
    <w:pPr>
      <w:outlineLvl w:val="9"/>
    </w:pPr>
    <w:rPr>
      <w:rFonts w:ascii="Cambria" w:eastAsia="Times New Roman" w:hAnsi="Cambria" w:cs="Times New Roman"/>
      <w:color w:val="365F91"/>
      <w:lang w:val="en-US"/>
    </w:rPr>
  </w:style>
  <w:style w:type="paragraph" w:styleId="TOC1">
    <w:name w:val="toc 1"/>
    <w:basedOn w:val="Normal"/>
    <w:next w:val="Normal"/>
    <w:autoRedefine/>
    <w:uiPriority w:val="39"/>
    <w:unhideWhenUsed/>
    <w:rsid w:val="004C547C"/>
    <w:rPr>
      <w:rFonts w:ascii="Calibri" w:eastAsia="Calibri" w:hAnsi="Calibri" w:cs="Times New Roman"/>
      <w:lang w:val="en-US"/>
    </w:rPr>
  </w:style>
  <w:style w:type="paragraph" w:styleId="TOC2">
    <w:name w:val="toc 2"/>
    <w:basedOn w:val="Normal"/>
    <w:next w:val="Normal"/>
    <w:autoRedefine/>
    <w:uiPriority w:val="39"/>
    <w:unhideWhenUsed/>
    <w:rsid w:val="004C547C"/>
    <w:pPr>
      <w:ind w:left="220"/>
    </w:pPr>
    <w:rPr>
      <w:rFonts w:ascii="Calibri" w:eastAsia="Calibri" w:hAnsi="Calibri" w:cs="Times New Roman"/>
      <w:lang w:val="en-US"/>
    </w:rPr>
  </w:style>
  <w:style w:type="paragraph" w:styleId="TOC3">
    <w:name w:val="toc 3"/>
    <w:basedOn w:val="Normal"/>
    <w:next w:val="Normal"/>
    <w:autoRedefine/>
    <w:uiPriority w:val="39"/>
    <w:unhideWhenUsed/>
    <w:rsid w:val="004C547C"/>
    <w:pPr>
      <w:ind w:left="440"/>
    </w:pPr>
    <w:rPr>
      <w:rFonts w:ascii="Calibri" w:eastAsia="Calibri" w:hAnsi="Calibri" w:cs="Times New Roman"/>
      <w:lang w:val="en-US"/>
    </w:rPr>
  </w:style>
  <w:style w:type="paragraph" w:styleId="ListParagraph">
    <w:name w:val="List Paragraph"/>
    <w:basedOn w:val="Normal"/>
    <w:link w:val="ListParagraphChar"/>
    <w:uiPriority w:val="34"/>
    <w:qFormat/>
    <w:rsid w:val="00B50620"/>
    <w:pPr>
      <w:ind w:left="720"/>
      <w:contextualSpacing/>
    </w:pPr>
  </w:style>
  <w:style w:type="table" w:styleId="TableGrid">
    <w:name w:val="Table Grid"/>
    <w:basedOn w:val="TableNormal"/>
    <w:uiPriority w:val="59"/>
    <w:rsid w:val="00164B96"/>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3CEB"/>
    <w:pPr>
      <w:autoSpaceDE w:val="0"/>
      <w:autoSpaceDN w:val="0"/>
      <w:adjustRightInd w:val="0"/>
      <w:spacing w:after="0" w:line="240" w:lineRule="auto"/>
    </w:pPr>
    <w:rPr>
      <w:rFonts w:ascii="Calibri" w:eastAsia="Calibri" w:hAnsi="Calibri" w:cs="Calibri"/>
      <w:color w:val="000000"/>
      <w:sz w:val="24"/>
      <w:szCs w:val="24"/>
      <w:lang w:val="en-US"/>
    </w:rPr>
  </w:style>
  <w:style w:type="character" w:customStyle="1" w:styleId="ListParagraphChar">
    <w:name w:val="List Paragraph Char"/>
    <w:link w:val="ListParagraph"/>
    <w:uiPriority w:val="34"/>
    <w:locked/>
    <w:rsid w:val="003F2E2F"/>
  </w:style>
  <w:style w:type="character" w:customStyle="1" w:styleId="Heading2Char">
    <w:name w:val="Heading 2 Char"/>
    <w:basedOn w:val="DefaultParagraphFont"/>
    <w:link w:val="Heading2"/>
    <w:uiPriority w:val="9"/>
    <w:rsid w:val="001743E5"/>
    <w:rPr>
      <w:rFonts w:ascii="Cambria" w:eastAsia="Times New Roman" w:hAnsi="Cambria" w:cs="Times New Roman"/>
      <w:b/>
      <w:bCs/>
      <w:i/>
      <w:iCs/>
      <w:sz w:val="24"/>
      <w:szCs w:val="28"/>
      <w:lang w:val="en-US"/>
    </w:rPr>
  </w:style>
  <w:style w:type="character" w:styleId="CommentReference">
    <w:name w:val="annotation reference"/>
    <w:uiPriority w:val="99"/>
    <w:unhideWhenUsed/>
    <w:rsid w:val="003F6F40"/>
    <w:rPr>
      <w:sz w:val="16"/>
      <w:szCs w:val="16"/>
    </w:rPr>
  </w:style>
  <w:style w:type="paragraph" w:styleId="CommentText">
    <w:name w:val="annotation text"/>
    <w:basedOn w:val="Normal"/>
    <w:link w:val="CommentTextChar"/>
    <w:uiPriority w:val="99"/>
    <w:unhideWhenUsed/>
    <w:rsid w:val="003F6F40"/>
    <w:pPr>
      <w:spacing w:after="0" w:line="240" w:lineRule="auto"/>
    </w:pPr>
    <w:rPr>
      <w:rFonts w:ascii="Times New Roman" w:eastAsia="Times New Roman" w:hAnsi="Times New Roman" w:cs="Times New Roman"/>
      <w:sz w:val="20"/>
      <w:szCs w:val="20"/>
      <w:lang w:val="cs-CZ" w:eastAsia="cs-CZ"/>
    </w:rPr>
  </w:style>
  <w:style w:type="character" w:customStyle="1" w:styleId="CommentTextChar">
    <w:name w:val="Comment Text Char"/>
    <w:basedOn w:val="DefaultParagraphFont"/>
    <w:link w:val="CommentText"/>
    <w:uiPriority w:val="99"/>
    <w:rsid w:val="003F6F40"/>
    <w:rPr>
      <w:rFonts w:ascii="Times New Roman" w:eastAsia="Times New Roman" w:hAnsi="Times New Roman" w:cs="Times New Roman"/>
      <w:sz w:val="20"/>
      <w:szCs w:val="20"/>
      <w:lang w:val="cs-CZ" w:eastAsia="cs-CZ"/>
    </w:rPr>
  </w:style>
  <w:style w:type="paragraph" w:styleId="CommentSubject">
    <w:name w:val="annotation subject"/>
    <w:basedOn w:val="CommentText"/>
    <w:next w:val="CommentText"/>
    <w:link w:val="CommentSubjectChar"/>
    <w:uiPriority w:val="99"/>
    <w:semiHidden/>
    <w:unhideWhenUsed/>
    <w:rsid w:val="00376E2F"/>
    <w:pPr>
      <w:spacing w:after="200"/>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376E2F"/>
    <w:rPr>
      <w:rFonts w:ascii="Times New Roman" w:eastAsia="Times New Roman" w:hAnsi="Times New Roman" w:cs="Times New Roman"/>
      <w:b/>
      <w:bCs/>
      <w:sz w:val="20"/>
      <w:szCs w:val="20"/>
      <w:lang w:val="cs-CZ" w:eastAsia="cs-CZ"/>
    </w:rPr>
  </w:style>
  <w:style w:type="paragraph" w:styleId="NormalWeb">
    <w:name w:val="Normal (Web)"/>
    <w:basedOn w:val="Normal"/>
    <w:uiPriority w:val="99"/>
    <w:semiHidden/>
    <w:unhideWhenUsed/>
    <w:rsid w:val="009F0D2A"/>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FootnoteText">
    <w:name w:val="footnote text"/>
    <w:aliases w:val="Footnote Text Char Char,Char,single space,ALTS FOOTNOTE,Footnote Text Char1,Char Char Char Char,Char Char Char Char Char Char,Footnote,Geneva 9,Font: Geneva 9,Boston 10,f,DSE note,ft,fn"/>
    <w:basedOn w:val="Normal"/>
    <w:link w:val="FootnoteTextChar"/>
    <w:unhideWhenUsed/>
    <w:rsid w:val="00C344AD"/>
    <w:pPr>
      <w:spacing w:after="0" w:line="240" w:lineRule="auto"/>
    </w:pPr>
    <w:rPr>
      <w:sz w:val="20"/>
      <w:szCs w:val="20"/>
    </w:rPr>
  </w:style>
  <w:style w:type="character" w:customStyle="1" w:styleId="FootnoteTextChar">
    <w:name w:val="Footnote Text Char"/>
    <w:aliases w:val="Footnote Text Char Char Char,Char Char,single space Char,ALTS FOOTNOTE Char,Footnote Text Char1 Char,Char Char Char Char Char,Char Char Char Char Char Char Char,Footnote Char,Geneva 9 Char,Font: Geneva 9 Char,Boston 10 Char,f Char"/>
    <w:basedOn w:val="DefaultParagraphFont"/>
    <w:link w:val="FootnoteText"/>
    <w:rsid w:val="00C344AD"/>
    <w:rPr>
      <w:sz w:val="20"/>
      <w:szCs w:val="20"/>
    </w:rPr>
  </w:style>
  <w:style w:type="character" w:styleId="FootnoteReference">
    <w:name w:val="footnote reference"/>
    <w:basedOn w:val="DefaultParagraphFont"/>
    <w:uiPriority w:val="99"/>
    <w:semiHidden/>
    <w:unhideWhenUsed/>
    <w:rsid w:val="00C344AD"/>
    <w:rPr>
      <w:vertAlign w:val="superscript"/>
    </w:rPr>
  </w:style>
  <w:style w:type="table" w:styleId="LightShading">
    <w:name w:val="Light Shading"/>
    <w:basedOn w:val="TableNormal"/>
    <w:uiPriority w:val="60"/>
    <w:rsid w:val="002837D0"/>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54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43E5"/>
    <w:pPr>
      <w:keepNext/>
      <w:spacing w:before="240" w:after="60"/>
      <w:outlineLvl w:val="1"/>
    </w:pPr>
    <w:rPr>
      <w:rFonts w:ascii="Cambria" w:eastAsia="Times New Roman" w:hAnsi="Cambria" w:cs="Times New Roman"/>
      <w:b/>
      <w:bCs/>
      <w:i/>
      <w:iCs/>
      <w:sz w:val="24"/>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0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29206F"/>
  </w:style>
  <w:style w:type="paragraph" w:styleId="Footer">
    <w:name w:val="footer"/>
    <w:basedOn w:val="Normal"/>
    <w:link w:val="FooterChar"/>
    <w:uiPriority w:val="99"/>
    <w:unhideWhenUsed/>
    <w:rsid w:val="002920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9206F"/>
  </w:style>
  <w:style w:type="paragraph" w:styleId="BalloonText">
    <w:name w:val="Balloon Text"/>
    <w:basedOn w:val="Normal"/>
    <w:link w:val="BalloonTextChar"/>
    <w:uiPriority w:val="99"/>
    <w:semiHidden/>
    <w:unhideWhenUsed/>
    <w:rsid w:val="00292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06F"/>
    <w:rPr>
      <w:rFonts w:ascii="Tahoma" w:hAnsi="Tahoma" w:cs="Tahoma"/>
      <w:sz w:val="16"/>
      <w:szCs w:val="16"/>
    </w:rPr>
  </w:style>
  <w:style w:type="paragraph" w:customStyle="1" w:styleId="Zkladnodstavec">
    <w:name w:val="[Základní odstavec]"/>
    <w:basedOn w:val="Normal"/>
    <w:uiPriority w:val="99"/>
    <w:rsid w:val="0029206F"/>
    <w:pPr>
      <w:autoSpaceDE w:val="0"/>
      <w:autoSpaceDN w:val="0"/>
      <w:adjustRightInd w:val="0"/>
      <w:spacing w:after="240" w:line="288" w:lineRule="auto"/>
      <w:jc w:val="both"/>
      <w:textAlignment w:val="center"/>
    </w:pPr>
    <w:rPr>
      <w:rFonts w:ascii="Tahoma" w:eastAsia="Times New Roman" w:hAnsi="Tahoma" w:cs="Tahoma"/>
      <w:color w:val="000000"/>
      <w:kern w:val="1"/>
      <w:sz w:val="20"/>
      <w:szCs w:val="20"/>
      <w:lang w:val="cs-CZ" w:eastAsia="cs-CZ"/>
    </w:rPr>
  </w:style>
  <w:style w:type="character" w:styleId="Hyperlink">
    <w:name w:val="Hyperlink"/>
    <w:uiPriority w:val="99"/>
    <w:rsid w:val="0029206F"/>
    <w:rPr>
      <w:rFonts w:cs="Times New Roman"/>
      <w:color w:val="EB5C00"/>
      <w:u w:val="single"/>
      <w:lang w:val="cs-CZ" w:eastAsia="cs-CZ"/>
    </w:rPr>
  </w:style>
  <w:style w:type="character" w:customStyle="1" w:styleId="Heading1Char">
    <w:name w:val="Heading 1 Char"/>
    <w:basedOn w:val="DefaultParagraphFont"/>
    <w:link w:val="Heading1"/>
    <w:uiPriority w:val="9"/>
    <w:rsid w:val="004C547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C547C"/>
    <w:pPr>
      <w:outlineLvl w:val="9"/>
    </w:pPr>
    <w:rPr>
      <w:rFonts w:ascii="Cambria" w:eastAsia="Times New Roman" w:hAnsi="Cambria" w:cs="Times New Roman"/>
      <w:color w:val="365F91"/>
      <w:lang w:val="en-US"/>
    </w:rPr>
  </w:style>
  <w:style w:type="paragraph" w:styleId="TOC1">
    <w:name w:val="toc 1"/>
    <w:basedOn w:val="Normal"/>
    <w:next w:val="Normal"/>
    <w:autoRedefine/>
    <w:uiPriority w:val="39"/>
    <w:unhideWhenUsed/>
    <w:rsid w:val="004C547C"/>
    <w:rPr>
      <w:rFonts w:ascii="Calibri" w:eastAsia="Calibri" w:hAnsi="Calibri" w:cs="Times New Roman"/>
      <w:lang w:val="en-US"/>
    </w:rPr>
  </w:style>
  <w:style w:type="paragraph" w:styleId="TOC2">
    <w:name w:val="toc 2"/>
    <w:basedOn w:val="Normal"/>
    <w:next w:val="Normal"/>
    <w:autoRedefine/>
    <w:uiPriority w:val="39"/>
    <w:unhideWhenUsed/>
    <w:rsid w:val="004C547C"/>
    <w:pPr>
      <w:ind w:left="220"/>
    </w:pPr>
    <w:rPr>
      <w:rFonts w:ascii="Calibri" w:eastAsia="Calibri" w:hAnsi="Calibri" w:cs="Times New Roman"/>
      <w:lang w:val="en-US"/>
    </w:rPr>
  </w:style>
  <w:style w:type="paragraph" w:styleId="TOC3">
    <w:name w:val="toc 3"/>
    <w:basedOn w:val="Normal"/>
    <w:next w:val="Normal"/>
    <w:autoRedefine/>
    <w:uiPriority w:val="39"/>
    <w:unhideWhenUsed/>
    <w:rsid w:val="004C547C"/>
    <w:pPr>
      <w:ind w:left="440"/>
    </w:pPr>
    <w:rPr>
      <w:rFonts w:ascii="Calibri" w:eastAsia="Calibri" w:hAnsi="Calibri" w:cs="Times New Roman"/>
      <w:lang w:val="en-US"/>
    </w:rPr>
  </w:style>
  <w:style w:type="paragraph" w:styleId="ListParagraph">
    <w:name w:val="List Paragraph"/>
    <w:basedOn w:val="Normal"/>
    <w:link w:val="ListParagraphChar"/>
    <w:uiPriority w:val="34"/>
    <w:qFormat/>
    <w:rsid w:val="00B50620"/>
    <w:pPr>
      <w:ind w:left="720"/>
      <w:contextualSpacing/>
    </w:pPr>
  </w:style>
  <w:style w:type="table" w:styleId="TableGrid">
    <w:name w:val="Table Grid"/>
    <w:basedOn w:val="TableNormal"/>
    <w:uiPriority w:val="59"/>
    <w:rsid w:val="00164B96"/>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3CEB"/>
    <w:pPr>
      <w:autoSpaceDE w:val="0"/>
      <w:autoSpaceDN w:val="0"/>
      <w:adjustRightInd w:val="0"/>
      <w:spacing w:after="0" w:line="240" w:lineRule="auto"/>
    </w:pPr>
    <w:rPr>
      <w:rFonts w:ascii="Calibri" w:eastAsia="Calibri" w:hAnsi="Calibri" w:cs="Calibri"/>
      <w:color w:val="000000"/>
      <w:sz w:val="24"/>
      <w:szCs w:val="24"/>
      <w:lang w:val="en-US"/>
    </w:rPr>
  </w:style>
  <w:style w:type="character" w:customStyle="1" w:styleId="ListParagraphChar">
    <w:name w:val="List Paragraph Char"/>
    <w:link w:val="ListParagraph"/>
    <w:uiPriority w:val="34"/>
    <w:locked/>
    <w:rsid w:val="003F2E2F"/>
  </w:style>
  <w:style w:type="character" w:customStyle="1" w:styleId="Heading2Char">
    <w:name w:val="Heading 2 Char"/>
    <w:basedOn w:val="DefaultParagraphFont"/>
    <w:link w:val="Heading2"/>
    <w:uiPriority w:val="9"/>
    <w:rsid w:val="001743E5"/>
    <w:rPr>
      <w:rFonts w:ascii="Cambria" w:eastAsia="Times New Roman" w:hAnsi="Cambria" w:cs="Times New Roman"/>
      <w:b/>
      <w:bCs/>
      <w:i/>
      <w:iCs/>
      <w:sz w:val="24"/>
      <w:szCs w:val="28"/>
      <w:lang w:val="en-US"/>
    </w:rPr>
  </w:style>
  <w:style w:type="character" w:styleId="CommentReference">
    <w:name w:val="annotation reference"/>
    <w:uiPriority w:val="99"/>
    <w:unhideWhenUsed/>
    <w:rsid w:val="003F6F40"/>
    <w:rPr>
      <w:sz w:val="16"/>
      <w:szCs w:val="16"/>
    </w:rPr>
  </w:style>
  <w:style w:type="paragraph" w:styleId="CommentText">
    <w:name w:val="annotation text"/>
    <w:basedOn w:val="Normal"/>
    <w:link w:val="CommentTextChar"/>
    <w:uiPriority w:val="99"/>
    <w:unhideWhenUsed/>
    <w:rsid w:val="003F6F40"/>
    <w:pPr>
      <w:spacing w:after="0" w:line="240" w:lineRule="auto"/>
    </w:pPr>
    <w:rPr>
      <w:rFonts w:ascii="Times New Roman" w:eastAsia="Times New Roman" w:hAnsi="Times New Roman" w:cs="Times New Roman"/>
      <w:sz w:val="20"/>
      <w:szCs w:val="20"/>
      <w:lang w:val="cs-CZ" w:eastAsia="cs-CZ"/>
    </w:rPr>
  </w:style>
  <w:style w:type="character" w:customStyle="1" w:styleId="CommentTextChar">
    <w:name w:val="Comment Text Char"/>
    <w:basedOn w:val="DefaultParagraphFont"/>
    <w:link w:val="CommentText"/>
    <w:uiPriority w:val="99"/>
    <w:rsid w:val="003F6F40"/>
    <w:rPr>
      <w:rFonts w:ascii="Times New Roman" w:eastAsia="Times New Roman" w:hAnsi="Times New Roman" w:cs="Times New Roman"/>
      <w:sz w:val="20"/>
      <w:szCs w:val="20"/>
      <w:lang w:val="cs-CZ" w:eastAsia="cs-CZ"/>
    </w:rPr>
  </w:style>
  <w:style w:type="paragraph" w:styleId="CommentSubject">
    <w:name w:val="annotation subject"/>
    <w:basedOn w:val="CommentText"/>
    <w:next w:val="CommentText"/>
    <w:link w:val="CommentSubjectChar"/>
    <w:uiPriority w:val="99"/>
    <w:semiHidden/>
    <w:unhideWhenUsed/>
    <w:rsid w:val="00376E2F"/>
    <w:pPr>
      <w:spacing w:after="200"/>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376E2F"/>
    <w:rPr>
      <w:rFonts w:ascii="Times New Roman" w:eastAsia="Times New Roman" w:hAnsi="Times New Roman" w:cs="Times New Roman"/>
      <w:b/>
      <w:bCs/>
      <w:sz w:val="20"/>
      <w:szCs w:val="20"/>
      <w:lang w:val="cs-CZ" w:eastAsia="cs-CZ"/>
    </w:rPr>
  </w:style>
  <w:style w:type="paragraph" w:styleId="NormalWeb">
    <w:name w:val="Normal (Web)"/>
    <w:basedOn w:val="Normal"/>
    <w:uiPriority w:val="99"/>
    <w:semiHidden/>
    <w:unhideWhenUsed/>
    <w:rsid w:val="009F0D2A"/>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FootnoteText">
    <w:name w:val="footnote text"/>
    <w:aliases w:val="Footnote Text Char Char,Char,single space,ALTS FOOTNOTE,Footnote Text Char1,Char Char Char Char,Char Char Char Char Char Char,Footnote,Geneva 9,Font: Geneva 9,Boston 10,f,DSE note,ft,fn"/>
    <w:basedOn w:val="Normal"/>
    <w:link w:val="FootnoteTextChar"/>
    <w:unhideWhenUsed/>
    <w:rsid w:val="00C344AD"/>
    <w:pPr>
      <w:spacing w:after="0" w:line="240" w:lineRule="auto"/>
    </w:pPr>
    <w:rPr>
      <w:sz w:val="20"/>
      <w:szCs w:val="20"/>
    </w:rPr>
  </w:style>
  <w:style w:type="character" w:customStyle="1" w:styleId="FootnoteTextChar">
    <w:name w:val="Footnote Text Char"/>
    <w:aliases w:val="Footnote Text Char Char Char,Char Char,single space Char,ALTS FOOTNOTE Char,Footnote Text Char1 Char,Char Char Char Char Char,Char Char Char Char Char Char Char,Footnote Char,Geneva 9 Char,Font: Geneva 9 Char,Boston 10 Char,f Char"/>
    <w:basedOn w:val="DefaultParagraphFont"/>
    <w:link w:val="FootnoteText"/>
    <w:rsid w:val="00C344AD"/>
    <w:rPr>
      <w:sz w:val="20"/>
      <w:szCs w:val="20"/>
    </w:rPr>
  </w:style>
  <w:style w:type="character" w:styleId="FootnoteReference">
    <w:name w:val="footnote reference"/>
    <w:basedOn w:val="DefaultParagraphFont"/>
    <w:uiPriority w:val="99"/>
    <w:semiHidden/>
    <w:unhideWhenUsed/>
    <w:rsid w:val="00C344AD"/>
    <w:rPr>
      <w:vertAlign w:val="superscript"/>
    </w:rPr>
  </w:style>
  <w:style w:type="table" w:styleId="LightShading">
    <w:name w:val="Light Shading"/>
    <w:basedOn w:val="TableNormal"/>
    <w:uiPriority w:val="60"/>
    <w:rsid w:val="002837D0"/>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881833">
      <w:bodyDiv w:val="1"/>
      <w:marLeft w:val="0"/>
      <w:marRight w:val="0"/>
      <w:marTop w:val="0"/>
      <w:marBottom w:val="0"/>
      <w:divBdr>
        <w:top w:val="none" w:sz="0" w:space="0" w:color="auto"/>
        <w:left w:val="none" w:sz="0" w:space="0" w:color="auto"/>
        <w:bottom w:val="none" w:sz="0" w:space="0" w:color="auto"/>
        <w:right w:val="none" w:sz="0" w:space="0" w:color="auto"/>
      </w:divBdr>
    </w:div>
    <w:div w:id="353463167">
      <w:bodyDiv w:val="1"/>
      <w:marLeft w:val="0"/>
      <w:marRight w:val="0"/>
      <w:marTop w:val="0"/>
      <w:marBottom w:val="0"/>
      <w:divBdr>
        <w:top w:val="none" w:sz="0" w:space="0" w:color="auto"/>
        <w:left w:val="none" w:sz="0" w:space="0" w:color="auto"/>
        <w:bottom w:val="none" w:sz="0" w:space="0" w:color="auto"/>
        <w:right w:val="none" w:sz="0" w:space="0" w:color="auto"/>
      </w:divBdr>
    </w:div>
    <w:div w:id="426004837">
      <w:bodyDiv w:val="1"/>
      <w:marLeft w:val="0"/>
      <w:marRight w:val="0"/>
      <w:marTop w:val="0"/>
      <w:marBottom w:val="0"/>
      <w:divBdr>
        <w:top w:val="none" w:sz="0" w:space="0" w:color="auto"/>
        <w:left w:val="none" w:sz="0" w:space="0" w:color="auto"/>
        <w:bottom w:val="none" w:sz="0" w:space="0" w:color="auto"/>
        <w:right w:val="none" w:sz="0" w:space="0" w:color="auto"/>
      </w:divBdr>
    </w:div>
    <w:div w:id="463620517">
      <w:bodyDiv w:val="1"/>
      <w:marLeft w:val="0"/>
      <w:marRight w:val="0"/>
      <w:marTop w:val="0"/>
      <w:marBottom w:val="0"/>
      <w:divBdr>
        <w:top w:val="none" w:sz="0" w:space="0" w:color="auto"/>
        <w:left w:val="none" w:sz="0" w:space="0" w:color="auto"/>
        <w:bottom w:val="none" w:sz="0" w:space="0" w:color="auto"/>
        <w:right w:val="none" w:sz="0" w:space="0" w:color="auto"/>
      </w:divBdr>
    </w:div>
    <w:div w:id="666783808">
      <w:bodyDiv w:val="1"/>
      <w:marLeft w:val="0"/>
      <w:marRight w:val="0"/>
      <w:marTop w:val="0"/>
      <w:marBottom w:val="0"/>
      <w:divBdr>
        <w:top w:val="none" w:sz="0" w:space="0" w:color="auto"/>
        <w:left w:val="none" w:sz="0" w:space="0" w:color="auto"/>
        <w:bottom w:val="none" w:sz="0" w:space="0" w:color="auto"/>
        <w:right w:val="none" w:sz="0" w:space="0" w:color="auto"/>
      </w:divBdr>
    </w:div>
    <w:div w:id="711081268">
      <w:bodyDiv w:val="1"/>
      <w:marLeft w:val="0"/>
      <w:marRight w:val="0"/>
      <w:marTop w:val="0"/>
      <w:marBottom w:val="0"/>
      <w:divBdr>
        <w:top w:val="none" w:sz="0" w:space="0" w:color="auto"/>
        <w:left w:val="none" w:sz="0" w:space="0" w:color="auto"/>
        <w:bottom w:val="none" w:sz="0" w:space="0" w:color="auto"/>
        <w:right w:val="none" w:sz="0" w:space="0" w:color="auto"/>
      </w:divBdr>
    </w:div>
    <w:div w:id="920026266">
      <w:bodyDiv w:val="1"/>
      <w:marLeft w:val="0"/>
      <w:marRight w:val="0"/>
      <w:marTop w:val="0"/>
      <w:marBottom w:val="0"/>
      <w:divBdr>
        <w:top w:val="none" w:sz="0" w:space="0" w:color="auto"/>
        <w:left w:val="none" w:sz="0" w:space="0" w:color="auto"/>
        <w:bottom w:val="none" w:sz="0" w:space="0" w:color="auto"/>
        <w:right w:val="none" w:sz="0" w:space="0" w:color="auto"/>
      </w:divBdr>
    </w:div>
    <w:div w:id="1258782287">
      <w:bodyDiv w:val="1"/>
      <w:marLeft w:val="0"/>
      <w:marRight w:val="0"/>
      <w:marTop w:val="0"/>
      <w:marBottom w:val="0"/>
      <w:divBdr>
        <w:top w:val="none" w:sz="0" w:space="0" w:color="auto"/>
        <w:left w:val="none" w:sz="0" w:space="0" w:color="auto"/>
        <w:bottom w:val="none" w:sz="0" w:space="0" w:color="auto"/>
        <w:right w:val="none" w:sz="0" w:space="0" w:color="auto"/>
      </w:divBdr>
    </w:div>
    <w:div w:id="1297223110">
      <w:bodyDiv w:val="1"/>
      <w:marLeft w:val="0"/>
      <w:marRight w:val="0"/>
      <w:marTop w:val="0"/>
      <w:marBottom w:val="0"/>
      <w:divBdr>
        <w:top w:val="none" w:sz="0" w:space="0" w:color="auto"/>
        <w:left w:val="none" w:sz="0" w:space="0" w:color="auto"/>
        <w:bottom w:val="none" w:sz="0" w:space="0" w:color="auto"/>
        <w:right w:val="none" w:sz="0" w:space="0" w:color="auto"/>
      </w:divBdr>
    </w:div>
    <w:div w:id="1303851686">
      <w:bodyDiv w:val="1"/>
      <w:marLeft w:val="0"/>
      <w:marRight w:val="0"/>
      <w:marTop w:val="0"/>
      <w:marBottom w:val="0"/>
      <w:divBdr>
        <w:top w:val="none" w:sz="0" w:space="0" w:color="auto"/>
        <w:left w:val="none" w:sz="0" w:space="0" w:color="auto"/>
        <w:bottom w:val="none" w:sz="0" w:space="0" w:color="auto"/>
        <w:right w:val="none" w:sz="0" w:space="0" w:color="auto"/>
      </w:divBdr>
    </w:div>
    <w:div w:id="1417895248">
      <w:bodyDiv w:val="1"/>
      <w:marLeft w:val="0"/>
      <w:marRight w:val="0"/>
      <w:marTop w:val="0"/>
      <w:marBottom w:val="0"/>
      <w:divBdr>
        <w:top w:val="none" w:sz="0" w:space="0" w:color="auto"/>
        <w:left w:val="none" w:sz="0" w:space="0" w:color="auto"/>
        <w:bottom w:val="none" w:sz="0" w:space="0" w:color="auto"/>
        <w:right w:val="none" w:sz="0" w:space="0" w:color="auto"/>
      </w:divBdr>
    </w:div>
    <w:div w:id="1568497077">
      <w:bodyDiv w:val="1"/>
      <w:marLeft w:val="0"/>
      <w:marRight w:val="0"/>
      <w:marTop w:val="0"/>
      <w:marBottom w:val="0"/>
      <w:divBdr>
        <w:top w:val="none" w:sz="0" w:space="0" w:color="auto"/>
        <w:left w:val="none" w:sz="0" w:space="0" w:color="auto"/>
        <w:bottom w:val="none" w:sz="0" w:space="0" w:color="auto"/>
        <w:right w:val="none" w:sz="0" w:space="0" w:color="auto"/>
      </w:divBdr>
    </w:div>
    <w:div w:id="1674994989">
      <w:bodyDiv w:val="1"/>
      <w:marLeft w:val="0"/>
      <w:marRight w:val="0"/>
      <w:marTop w:val="0"/>
      <w:marBottom w:val="0"/>
      <w:divBdr>
        <w:top w:val="none" w:sz="0" w:space="0" w:color="auto"/>
        <w:left w:val="none" w:sz="0" w:space="0" w:color="auto"/>
        <w:bottom w:val="none" w:sz="0" w:space="0" w:color="auto"/>
        <w:right w:val="none" w:sz="0" w:space="0" w:color="auto"/>
      </w:divBdr>
    </w:div>
    <w:div w:id="197486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theme" Target="theme/theme1.xml"/><Relationship Id="rId10" Type="http://schemas.openxmlformats.org/officeDocument/2006/relationships/image" Target="media/image10.jpg"/><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mailto:veronika.jelinkova##@peopleinneed.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D:\PIN%20Ethiopia\PIN_PROGRAM_ELAP\PIN_PROJECT_NRMext2\NRM%20baseline%20data-multiple.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PIN%20Ethiopia\PIN_PROGRAM_ELAP\PIN_PROJECT_NRMext2\FINAL_NRM_BASELINE_SURVEY_DATA_CLEANED-work2%20(Repaired).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D:\PIN%20Ethiopia\PIN_PROGRAM_ELAP\PIN_PROJECT_NRMext2\FINAL_NRM_BASELINE_SURVEY_DATA_CLEANED-work2%20(Repaired).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D:\PIN%20Ethiopia\PIN_PROGRAM_ELAP\PIN_PROJECT_NRMext2\FINAL_NRM_BASELINE_SURVEY_DATA_CLEANED-work2%20(Repaired).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D:\PIN%20Ethiopia\PIN_PROGRAM_ELAP\PIN_PROJECT_NRMext2\FINAL_NRM_BASELINE_SURVEY_DATA_CLEANED-work2%20(Repaired).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D:\PIN%20Ethiopia\PIN_PROGRAM_ELAP\PIN_PROJECT_NRMext2\NRM%20baseline%20data-multiple.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PIN%20Ethiopia\PIN_PROGRAM_ELAP\PIN_PROJECT_NRMext2\NRM%20baseline%20data-multiple.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PIN%20Ethiopia\PIN_PROGRAM_ELAP\PIN_PROJECT_NRMext2\NRM%20baseline%20data-multiple.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D:\PIN%20Ethiopia\PIN_PROGRAM_ELAP\PIN_PROJECT_NRMext2\NRM%20baseline%20data-multiple.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D:\PIN%20Ethiopia\PIN_PROGRAM_ELAP\PIN_PROJECT_NRMext2\NRM%20baseline%20data-multiple.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D:\PIN%20Ethiopia\PIN_PROGRAM_ELAP\PIN_PROJECT_NRMext2\NRM%20baseline%20data-multiple.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D:\PIN%20Ethiopia\PIN_PROGRAM_ELAP\PIN_PROJECT_NRMext2\NRM%20baseline%20data-multiple.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D:\PIN%20Ethiopia\PIN_PROGRAM_ELAP\PIN_PROJECT_NRMext2\FINAL_NRM_BASELINE_SURVEY_DATA_CLEANED-work2%20(Repaired).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360042970543572"/>
          <c:y val="4.0848781262456661E-2"/>
          <c:w val="0.55558442814413778"/>
          <c:h val="0.92079148363480623"/>
        </c:manualLayout>
      </c:layout>
      <c:barChart>
        <c:barDir val="bar"/>
        <c:grouping val="clustered"/>
        <c:varyColors val="0"/>
        <c:ser>
          <c:idx val="0"/>
          <c:order val="0"/>
          <c:tx>
            <c:strRef>
              <c:f>multi!$G$3</c:f>
              <c:strCache>
                <c:ptCount val="1"/>
                <c:pt idx="0">
                  <c:v>Halaba</c:v>
                </c:pt>
              </c:strCache>
            </c:strRef>
          </c:tx>
          <c:invertIfNegative val="0"/>
          <c:cat>
            <c:strRef>
              <c:f>multi!$F$4:$F$37</c:f>
              <c:strCache>
                <c:ptCount val="34"/>
                <c:pt idx="0">
                  <c:v>wheat</c:v>
                </c:pt>
                <c:pt idx="1">
                  <c:v>teff</c:v>
                </c:pt>
                <c:pt idx="2">
                  <c:v>pepper/onion</c:v>
                </c:pt>
                <c:pt idx="3">
                  <c:v>sorghum</c:v>
                </c:pt>
                <c:pt idx="4">
                  <c:v>maize</c:v>
                </c:pt>
                <c:pt idx="5">
                  <c:v>barley</c:v>
                </c:pt>
                <c:pt idx="6">
                  <c:v>millet</c:v>
                </c:pt>
                <c:pt idx="7">
                  <c:v>black beans/haricot beans</c:v>
                </c:pt>
                <c:pt idx="8">
                  <c:v>lima bean/ butter bean </c:v>
                </c:pt>
                <c:pt idx="9">
                  <c:v>khat</c:v>
                </c:pt>
                <c:pt idx="10">
                  <c:v>kale</c:v>
                </c:pt>
                <c:pt idx="11">
                  <c:v>(yellow -  not sweet) potatoes</c:v>
                </c:pt>
                <c:pt idx="12">
                  <c:v>lentils</c:v>
                </c:pt>
                <c:pt idx="13">
                  <c:v>coffee</c:v>
                </c:pt>
                <c:pt idx="14">
                  <c:v>peas, chickpeas</c:v>
                </c:pt>
                <c:pt idx="15">
                  <c:v>broad bean</c:v>
                </c:pt>
                <c:pt idx="16">
                  <c:v>garlic</c:v>
                </c:pt>
                <c:pt idx="17">
                  <c:v>cabbage</c:v>
                </c:pt>
                <c:pt idx="18">
                  <c:v>cassava/manioc</c:v>
                </c:pt>
                <c:pt idx="19">
                  <c:v>beet/beetroot</c:v>
                </c:pt>
                <c:pt idx="20">
                  <c:v>sweet potato</c:v>
                </c:pt>
                <c:pt idx="21">
                  <c:v>sugarcane</c:v>
                </c:pt>
                <c:pt idx="22">
                  <c:v>Tamarillo - tomato tree</c:v>
                </c:pt>
                <c:pt idx="23">
                  <c:v>avocado</c:v>
                </c:pt>
                <c:pt idx="24">
                  <c:v>ensete</c:v>
                </c:pt>
                <c:pt idx="25">
                  <c:v>orange sweet potatoe</c:v>
                </c:pt>
                <c:pt idx="26">
                  <c:v>oilseed</c:v>
                </c:pt>
                <c:pt idx="27">
                  <c:v>spinach</c:v>
                </c:pt>
                <c:pt idx="28">
                  <c:v>Ethiopian kale</c:v>
                </c:pt>
                <c:pt idx="29">
                  <c:v>carrot</c:v>
                </c:pt>
                <c:pt idx="30">
                  <c:v>squash /pumpkin</c:v>
                </c:pt>
                <c:pt idx="31">
                  <c:v>hot chilli</c:v>
                </c:pt>
                <c:pt idx="32">
                  <c:v>lettuce</c:v>
                </c:pt>
                <c:pt idx="33">
                  <c:v>nothing</c:v>
                </c:pt>
              </c:strCache>
            </c:strRef>
          </c:cat>
          <c:val>
            <c:numRef>
              <c:f>multi!$G$4:$G$37</c:f>
              <c:numCache>
                <c:formatCode>0.0%</c:formatCode>
                <c:ptCount val="34"/>
                <c:pt idx="0">
                  <c:v>0.76326530612244903</c:v>
                </c:pt>
                <c:pt idx="1">
                  <c:v>0.60816326530612241</c:v>
                </c:pt>
                <c:pt idx="2">
                  <c:v>0.5591836734693878</c:v>
                </c:pt>
                <c:pt idx="3">
                  <c:v>0.34693877551020408</c:v>
                </c:pt>
                <c:pt idx="4">
                  <c:v>0.28979591836734692</c:v>
                </c:pt>
                <c:pt idx="5">
                  <c:v>0.15102040816326531</c:v>
                </c:pt>
                <c:pt idx="6">
                  <c:v>0.19183673469387755</c:v>
                </c:pt>
                <c:pt idx="7">
                  <c:v>0.17551020408163265</c:v>
                </c:pt>
                <c:pt idx="8">
                  <c:v>0.11020408163265306</c:v>
                </c:pt>
                <c:pt idx="9">
                  <c:v>6.5306122448979598E-2</c:v>
                </c:pt>
                <c:pt idx="10">
                  <c:v>4.4897959183673466E-2</c:v>
                </c:pt>
                <c:pt idx="11">
                  <c:v>1.2244897959183673E-2</c:v>
                </c:pt>
                <c:pt idx="12">
                  <c:v>2.4489795918367346E-2</c:v>
                </c:pt>
                <c:pt idx="13">
                  <c:v>1.2244897959183673E-2</c:v>
                </c:pt>
                <c:pt idx="14">
                  <c:v>8.1632653061224497E-3</c:v>
                </c:pt>
                <c:pt idx="15">
                  <c:v>1.2244897959183673E-2</c:v>
                </c:pt>
                <c:pt idx="16">
                  <c:v>1.2244897959183673E-2</c:v>
                </c:pt>
                <c:pt idx="17">
                  <c:v>4.0816326530612249E-3</c:v>
                </c:pt>
                <c:pt idx="18">
                  <c:v>1.2244897959183673E-2</c:v>
                </c:pt>
                <c:pt idx="19">
                  <c:v>4.0816326530612249E-3</c:v>
                </c:pt>
                <c:pt idx="20">
                  <c:v>1.2244897959183673E-2</c:v>
                </c:pt>
                <c:pt idx="21">
                  <c:v>8.1632653061224497E-3</c:v>
                </c:pt>
                <c:pt idx="22">
                  <c:v>4.0816326530612249E-3</c:v>
                </c:pt>
                <c:pt idx="23">
                  <c:v>8.1632653061224497E-3</c:v>
                </c:pt>
                <c:pt idx="24">
                  <c:v>4.0816326530612249E-3</c:v>
                </c:pt>
                <c:pt idx="25">
                  <c:v>4.0816326530612249E-3</c:v>
                </c:pt>
                <c:pt idx="26">
                  <c:v>4.0816326530612249E-3</c:v>
                </c:pt>
                <c:pt idx="27">
                  <c:v>0</c:v>
                </c:pt>
                <c:pt idx="28">
                  <c:v>4.0816326530612249E-3</c:v>
                </c:pt>
                <c:pt idx="29">
                  <c:v>4.0816326530612249E-3</c:v>
                </c:pt>
                <c:pt idx="30">
                  <c:v>4.0816326530612249E-3</c:v>
                </c:pt>
                <c:pt idx="31">
                  <c:v>4.0816326530612249E-3</c:v>
                </c:pt>
                <c:pt idx="32">
                  <c:v>0</c:v>
                </c:pt>
                <c:pt idx="33">
                  <c:v>2.4489795918367346E-2</c:v>
                </c:pt>
              </c:numCache>
            </c:numRef>
          </c:val>
        </c:ser>
        <c:ser>
          <c:idx val="1"/>
          <c:order val="1"/>
          <c:tx>
            <c:strRef>
              <c:f>multi!$H$3</c:f>
              <c:strCache>
                <c:ptCount val="1"/>
                <c:pt idx="0">
                  <c:v>Shankura</c:v>
                </c:pt>
              </c:strCache>
            </c:strRef>
          </c:tx>
          <c:invertIfNegative val="0"/>
          <c:cat>
            <c:strRef>
              <c:f>multi!$F$4:$F$37</c:f>
              <c:strCache>
                <c:ptCount val="34"/>
                <c:pt idx="0">
                  <c:v>wheat</c:v>
                </c:pt>
                <c:pt idx="1">
                  <c:v>teff</c:v>
                </c:pt>
                <c:pt idx="2">
                  <c:v>pepper/onion</c:v>
                </c:pt>
                <c:pt idx="3">
                  <c:v>sorghum</c:v>
                </c:pt>
                <c:pt idx="4">
                  <c:v>maize</c:v>
                </c:pt>
                <c:pt idx="5">
                  <c:v>barley</c:v>
                </c:pt>
                <c:pt idx="6">
                  <c:v>millet</c:v>
                </c:pt>
                <c:pt idx="7">
                  <c:v>black beans/haricot beans</c:v>
                </c:pt>
                <c:pt idx="8">
                  <c:v>lima bean/ butter bean </c:v>
                </c:pt>
                <c:pt idx="9">
                  <c:v>khat</c:v>
                </c:pt>
                <c:pt idx="10">
                  <c:v>kale</c:v>
                </c:pt>
                <c:pt idx="11">
                  <c:v>(yellow -  not sweet) potatoes</c:v>
                </c:pt>
                <c:pt idx="12">
                  <c:v>lentils</c:v>
                </c:pt>
                <c:pt idx="13">
                  <c:v>coffee</c:v>
                </c:pt>
                <c:pt idx="14">
                  <c:v>peas, chickpeas</c:v>
                </c:pt>
                <c:pt idx="15">
                  <c:v>broad bean</c:v>
                </c:pt>
                <c:pt idx="16">
                  <c:v>garlic</c:v>
                </c:pt>
                <c:pt idx="17">
                  <c:v>cabbage</c:v>
                </c:pt>
                <c:pt idx="18">
                  <c:v>cassava/manioc</c:v>
                </c:pt>
                <c:pt idx="19">
                  <c:v>beet/beetroot</c:v>
                </c:pt>
                <c:pt idx="20">
                  <c:v>sweet potato</c:v>
                </c:pt>
                <c:pt idx="21">
                  <c:v>sugarcane</c:v>
                </c:pt>
                <c:pt idx="22">
                  <c:v>Tamarillo - tomato tree</c:v>
                </c:pt>
                <c:pt idx="23">
                  <c:v>avocado</c:v>
                </c:pt>
                <c:pt idx="24">
                  <c:v>ensete</c:v>
                </c:pt>
                <c:pt idx="25">
                  <c:v>orange sweet potatoe</c:v>
                </c:pt>
                <c:pt idx="26">
                  <c:v>oilseed</c:v>
                </c:pt>
                <c:pt idx="27">
                  <c:v>spinach</c:v>
                </c:pt>
                <c:pt idx="28">
                  <c:v>Ethiopian kale</c:v>
                </c:pt>
                <c:pt idx="29">
                  <c:v>carrot</c:v>
                </c:pt>
                <c:pt idx="30">
                  <c:v>squash /pumpkin</c:v>
                </c:pt>
                <c:pt idx="31">
                  <c:v>hot chilli</c:v>
                </c:pt>
                <c:pt idx="32">
                  <c:v>lettuce</c:v>
                </c:pt>
                <c:pt idx="33">
                  <c:v>nothing</c:v>
                </c:pt>
              </c:strCache>
            </c:strRef>
          </c:cat>
          <c:val>
            <c:numRef>
              <c:f>multi!$H$4:$H$37</c:f>
              <c:numCache>
                <c:formatCode>0.0%</c:formatCode>
                <c:ptCount val="34"/>
                <c:pt idx="0">
                  <c:v>0.75324675324675328</c:v>
                </c:pt>
                <c:pt idx="1">
                  <c:v>0.59090909090909094</c:v>
                </c:pt>
                <c:pt idx="2">
                  <c:v>0.56493506493506496</c:v>
                </c:pt>
                <c:pt idx="3">
                  <c:v>0.17532467532467533</c:v>
                </c:pt>
                <c:pt idx="4">
                  <c:v>0.22727272727272727</c:v>
                </c:pt>
                <c:pt idx="5">
                  <c:v>0.26623376623376621</c:v>
                </c:pt>
                <c:pt idx="6">
                  <c:v>0.17532467532467533</c:v>
                </c:pt>
                <c:pt idx="7">
                  <c:v>0.12337662337662338</c:v>
                </c:pt>
                <c:pt idx="8">
                  <c:v>0.11038961038961038</c:v>
                </c:pt>
                <c:pt idx="9">
                  <c:v>4.5454545454545456E-2</c:v>
                </c:pt>
                <c:pt idx="10">
                  <c:v>5.844155844155844E-2</c:v>
                </c:pt>
                <c:pt idx="11">
                  <c:v>1.948051948051948E-2</c:v>
                </c:pt>
                <c:pt idx="12">
                  <c:v>0</c:v>
                </c:pt>
                <c:pt idx="13">
                  <c:v>1.948051948051948E-2</c:v>
                </c:pt>
                <c:pt idx="14">
                  <c:v>1.948051948051948E-2</c:v>
                </c:pt>
                <c:pt idx="15">
                  <c:v>1.2987012987012988E-2</c:v>
                </c:pt>
                <c:pt idx="16">
                  <c:v>1.2987012987012988E-2</c:v>
                </c:pt>
                <c:pt idx="17">
                  <c:v>1.948051948051948E-2</c:v>
                </c:pt>
                <c:pt idx="18">
                  <c:v>0</c:v>
                </c:pt>
                <c:pt idx="19">
                  <c:v>1.2987012987012988E-2</c:v>
                </c:pt>
                <c:pt idx="20">
                  <c:v>0</c:v>
                </c:pt>
                <c:pt idx="21">
                  <c:v>6.4935064935064939E-3</c:v>
                </c:pt>
                <c:pt idx="22">
                  <c:v>6.4935064935064939E-3</c:v>
                </c:pt>
                <c:pt idx="23">
                  <c:v>0</c:v>
                </c:pt>
                <c:pt idx="24">
                  <c:v>0</c:v>
                </c:pt>
                <c:pt idx="25">
                  <c:v>0</c:v>
                </c:pt>
                <c:pt idx="26">
                  <c:v>0</c:v>
                </c:pt>
                <c:pt idx="27">
                  <c:v>6.4935064935064939E-3</c:v>
                </c:pt>
                <c:pt idx="28">
                  <c:v>0</c:v>
                </c:pt>
                <c:pt idx="29">
                  <c:v>0</c:v>
                </c:pt>
                <c:pt idx="30">
                  <c:v>0</c:v>
                </c:pt>
                <c:pt idx="31">
                  <c:v>0</c:v>
                </c:pt>
                <c:pt idx="32">
                  <c:v>6.4935064935064939E-3</c:v>
                </c:pt>
                <c:pt idx="33">
                  <c:v>4.5454545454545456E-2</c:v>
                </c:pt>
              </c:numCache>
            </c:numRef>
          </c:val>
        </c:ser>
        <c:dLbls>
          <c:showLegendKey val="0"/>
          <c:showVal val="0"/>
          <c:showCatName val="0"/>
          <c:showSerName val="0"/>
          <c:showPercent val="0"/>
          <c:showBubbleSize val="0"/>
        </c:dLbls>
        <c:gapWidth val="150"/>
        <c:axId val="143250176"/>
        <c:axId val="143251712"/>
      </c:barChart>
      <c:catAx>
        <c:axId val="143250176"/>
        <c:scaling>
          <c:orientation val="maxMin"/>
        </c:scaling>
        <c:delete val="0"/>
        <c:axPos val="l"/>
        <c:majorTickMark val="out"/>
        <c:minorTickMark val="none"/>
        <c:tickLblPos val="nextTo"/>
        <c:txPr>
          <a:bodyPr/>
          <a:lstStyle/>
          <a:p>
            <a:pPr>
              <a:defRPr b="1"/>
            </a:pPr>
            <a:endParaRPr lang="cs-CZ"/>
          </a:p>
        </c:txPr>
        <c:crossAx val="143251712"/>
        <c:crosses val="autoZero"/>
        <c:auto val="1"/>
        <c:lblAlgn val="ctr"/>
        <c:lblOffset val="100"/>
        <c:noMultiLvlLbl val="0"/>
      </c:catAx>
      <c:valAx>
        <c:axId val="143251712"/>
        <c:scaling>
          <c:orientation val="minMax"/>
          <c:max val="0.8"/>
        </c:scaling>
        <c:delete val="0"/>
        <c:axPos val="t"/>
        <c:majorGridlines/>
        <c:numFmt formatCode="0%" sourceLinked="0"/>
        <c:majorTickMark val="out"/>
        <c:minorTickMark val="none"/>
        <c:tickLblPos val="nextTo"/>
        <c:txPr>
          <a:bodyPr/>
          <a:lstStyle/>
          <a:p>
            <a:pPr>
              <a:defRPr b="1"/>
            </a:pPr>
            <a:endParaRPr lang="cs-CZ"/>
          </a:p>
        </c:txPr>
        <c:crossAx val="143250176"/>
        <c:crosses val="autoZero"/>
        <c:crossBetween val="between"/>
      </c:valAx>
    </c:plotArea>
    <c:legend>
      <c:legendPos val="r"/>
      <c:layout>
        <c:manualLayout>
          <c:xMode val="edge"/>
          <c:yMode val="edge"/>
          <c:x val="3.1937560280301772E-2"/>
          <c:y val="2.1094253153815749E-2"/>
          <c:w val="0.15201853518539976"/>
          <c:h val="7.3676215469236611E-2"/>
        </c:manualLayout>
      </c:layout>
      <c:overlay val="0"/>
      <c:txPr>
        <a:bodyPr/>
        <a:lstStyle/>
        <a:p>
          <a:pPr>
            <a:defRPr b="1"/>
          </a:pPr>
          <a:endParaRPr lang="cs-CZ"/>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360042970543572"/>
          <c:y val="4.0848781262456661E-2"/>
          <c:w val="0.55558442814413778"/>
          <c:h val="0.92079148363480623"/>
        </c:manualLayout>
      </c:layout>
      <c:barChart>
        <c:barDir val="bar"/>
        <c:grouping val="clustered"/>
        <c:varyColors val="0"/>
        <c:ser>
          <c:idx val="0"/>
          <c:order val="0"/>
          <c:tx>
            <c:strRef>
              <c:f>Sheet1!$G$1</c:f>
              <c:strCache>
                <c:ptCount val="1"/>
                <c:pt idx="0">
                  <c:v>male hh</c:v>
                </c:pt>
              </c:strCache>
            </c:strRef>
          </c:tx>
          <c:invertIfNegative val="0"/>
          <c:cat>
            <c:strRef>
              <c:f>Sheet1!$F$2:$F$16</c:f>
              <c:strCache>
                <c:ptCount val="15"/>
                <c:pt idx="0">
                  <c:v>Limit portion size at mealtimes?</c:v>
                </c:pt>
                <c:pt idx="1">
                  <c:v>Reduce number of meals eaten in a day?</c:v>
                </c:pt>
                <c:pt idx="2">
                  <c:v>Rely on less preferred and less expensive foods?</c:v>
                </c:pt>
                <c:pt idx="3">
                  <c:v>Borrow food, or rely on help from a friend or relative?</c:v>
                </c:pt>
                <c:pt idx="4">
                  <c:v>Purchase food on credit?</c:v>
                </c:pt>
                <c:pt idx="5">
                  <c:v>Consume seed stock held for next season?</c:v>
                </c:pt>
                <c:pt idx="6">
                  <c:v>Labor works to other households for exchange of food/cash ?</c:v>
                </c:pt>
                <c:pt idx="7">
                  <c:v>Feed working members of household at the expense of non-working members?</c:v>
                </c:pt>
                <c:pt idx="8">
                  <c:v>Restrict adult consumption in order for small children to eat?</c:v>
                </c:pt>
                <c:pt idx="9">
                  <c:v>Send household members to eat elsewhere?</c:v>
                </c:pt>
                <c:pt idx="10">
                  <c:v>Send household members to beg?</c:v>
                </c:pt>
                <c:pt idx="11">
                  <c:v>Sold child labor ?</c:v>
                </c:pt>
                <c:pt idx="12">
                  <c:v>Gather wild food, hunt, or harvest immature crops?</c:v>
                </c:pt>
                <c:pt idx="13">
                  <c:v>Sold firewood/ charcoal ?</c:v>
                </c:pt>
                <c:pt idx="14">
                  <c:v>Sold grasses?</c:v>
                </c:pt>
              </c:strCache>
            </c:strRef>
          </c:cat>
          <c:val>
            <c:numRef>
              <c:f>Sheet1!$G$2:$G$16</c:f>
              <c:numCache>
                <c:formatCode>0.00%</c:formatCode>
                <c:ptCount val="15"/>
                <c:pt idx="0">
                  <c:v>0.90250696378830086</c:v>
                </c:pt>
                <c:pt idx="1">
                  <c:v>0.87222222222222223</c:v>
                </c:pt>
                <c:pt idx="2">
                  <c:v>0.69806094182825484</c:v>
                </c:pt>
                <c:pt idx="3">
                  <c:v>0.57103064066852371</c:v>
                </c:pt>
                <c:pt idx="4">
                  <c:v>0.53072625698324027</c:v>
                </c:pt>
                <c:pt idx="5">
                  <c:v>0.46260387811634351</c:v>
                </c:pt>
                <c:pt idx="6">
                  <c:v>0.4576271186440678</c:v>
                </c:pt>
                <c:pt idx="7">
                  <c:v>0.3820224719101124</c:v>
                </c:pt>
                <c:pt idx="8">
                  <c:v>0.37535014005602241</c:v>
                </c:pt>
                <c:pt idx="9">
                  <c:v>0.31944444444444442</c:v>
                </c:pt>
                <c:pt idx="10">
                  <c:v>0.19999999999999996</c:v>
                </c:pt>
                <c:pt idx="11">
                  <c:v>0.14525139664804465</c:v>
                </c:pt>
                <c:pt idx="12">
                  <c:v>7.7994428969359375E-2</c:v>
                </c:pt>
                <c:pt idx="13">
                  <c:v>6.7988668555240772E-2</c:v>
                </c:pt>
                <c:pt idx="14">
                  <c:v>2.5423728813559365E-2</c:v>
                </c:pt>
              </c:numCache>
            </c:numRef>
          </c:val>
        </c:ser>
        <c:ser>
          <c:idx val="1"/>
          <c:order val="1"/>
          <c:tx>
            <c:strRef>
              <c:f>Sheet1!$H$1</c:f>
              <c:strCache>
                <c:ptCount val="1"/>
                <c:pt idx="0">
                  <c:v>female hh</c:v>
                </c:pt>
              </c:strCache>
            </c:strRef>
          </c:tx>
          <c:invertIfNegative val="0"/>
          <c:cat>
            <c:strRef>
              <c:f>Sheet1!$F$2:$F$16</c:f>
              <c:strCache>
                <c:ptCount val="15"/>
                <c:pt idx="0">
                  <c:v>Limit portion size at mealtimes?</c:v>
                </c:pt>
                <c:pt idx="1">
                  <c:v>Reduce number of meals eaten in a day?</c:v>
                </c:pt>
                <c:pt idx="2">
                  <c:v>Rely on less preferred and less expensive foods?</c:v>
                </c:pt>
                <c:pt idx="3">
                  <c:v>Borrow food, or rely on help from a friend or relative?</c:v>
                </c:pt>
                <c:pt idx="4">
                  <c:v>Purchase food on credit?</c:v>
                </c:pt>
                <c:pt idx="5">
                  <c:v>Consume seed stock held for next season?</c:v>
                </c:pt>
                <c:pt idx="6">
                  <c:v>Labor works to other households for exchange of food/cash ?</c:v>
                </c:pt>
                <c:pt idx="7">
                  <c:v>Feed working members of household at the expense of non-working members?</c:v>
                </c:pt>
                <c:pt idx="8">
                  <c:v>Restrict adult consumption in order for small children to eat?</c:v>
                </c:pt>
                <c:pt idx="9">
                  <c:v>Send household members to eat elsewhere?</c:v>
                </c:pt>
                <c:pt idx="10">
                  <c:v>Send household members to beg?</c:v>
                </c:pt>
                <c:pt idx="11">
                  <c:v>Sold child labor ?</c:v>
                </c:pt>
                <c:pt idx="12">
                  <c:v>Gather wild food, hunt, or harvest immature crops?</c:v>
                </c:pt>
                <c:pt idx="13">
                  <c:v>Sold firewood/ charcoal ?</c:v>
                </c:pt>
                <c:pt idx="14">
                  <c:v>Sold grasses?</c:v>
                </c:pt>
              </c:strCache>
            </c:strRef>
          </c:cat>
          <c:val>
            <c:numRef>
              <c:f>Sheet1!$H$2:$H$16</c:f>
              <c:numCache>
                <c:formatCode>0.00%</c:formatCode>
                <c:ptCount val="15"/>
                <c:pt idx="0">
                  <c:v>0.91891891891891886</c:v>
                </c:pt>
                <c:pt idx="1">
                  <c:v>0.91666666666666663</c:v>
                </c:pt>
                <c:pt idx="2">
                  <c:v>0.7567567567567568</c:v>
                </c:pt>
                <c:pt idx="3">
                  <c:v>0.70270270270270263</c:v>
                </c:pt>
                <c:pt idx="4">
                  <c:v>0.58333333333333326</c:v>
                </c:pt>
                <c:pt idx="5">
                  <c:v>0.59459459459459452</c:v>
                </c:pt>
                <c:pt idx="6">
                  <c:v>0.35135135135135132</c:v>
                </c:pt>
                <c:pt idx="7">
                  <c:v>0.40540540540540537</c:v>
                </c:pt>
                <c:pt idx="8">
                  <c:v>0.3783783783783784</c:v>
                </c:pt>
                <c:pt idx="9">
                  <c:v>0.40540540540540537</c:v>
                </c:pt>
                <c:pt idx="10">
                  <c:v>0.29729729729729726</c:v>
                </c:pt>
                <c:pt idx="11">
                  <c:v>0.16216216216216217</c:v>
                </c:pt>
                <c:pt idx="12">
                  <c:v>0.13513513513513509</c:v>
                </c:pt>
                <c:pt idx="13">
                  <c:v>8.108108108108103E-2</c:v>
                </c:pt>
                <c:pt idx="14">
                  <c:v>5.4054054054054057E-2</c:v>
                </c:pt>
              </c:numCache>
            </c:numRef>
          </c:val>
        </c:ser>
        <c:dLbls>
          <c:showLegendKey val="0"/>
          <c:showVal val="0"/>
          <c:showCatName val="0"/>
          <c:showSerName val="0"/>
          <c:showPercent val="0"/>
          <c:showBubbleSize val="0"/>
        </c:dLbls>
        <c:gapWidth val="150"/>
        <c:axId val="144018432"/>
        <c:axId val="144020224"/>
      </c:barChart>
      <c:catAx>
        <c:axId val="144018432"/>
        <c:scaling>
          <c:orientation val="maxMin"/>
        </c:scaling>
        <c:delete val="0"/>
        <c:axPos val="l"/>
        <c:majorTickMark val="out"/>
        <c:minorTickMark val="none"/>
        <c:tickLblPos val="nextTo"/>
        <c:txPr>
          <a:bodyPr/>
          <a:lstStyle/>
          <a:p>
            <a:pPr>
              <a:defRPr b="1"/>
            </a:pPr>
            <a:endParaRPr lang="cs-CZ"/>
          </a:p>
        </c:txPr>
        <c:crossAx val="144020224"/>
        <c:crosses val="autoZero"/>
        <c:auto val="1"/>
        <c:lblAlgn val="ctr"/>
        <c:lblOffset val="100"/>
        <c:noMultiLvlLbl val="0"/>
      </c:catAx>
      <c:valAx>
        <c:axId val="144020224"/>
        <c:scaling>
          <c:orientation val="minMax"/>
          <c:max val="1"/>
        </c:scaling>
        <c:delete val="0"/>
        <c:axPos val="t"/>
        <c:majorGridlines/>
        <c:numFmt formatCode="0%" sourceLinked="0"/>
        <c:majorTickMark val="out"/>
        <c:minorTickMark val="none"/>
        <c:tickLblPos val="nextTo"/>
        <c:txPr>
          <a:bodyPr/>
          <a:lstStyle/>
          <a:p>
            <a:pPr>
              <a:defRPr b="1"/>
            </a:pPr>
            <a:endParaRPr lang="cs-CZ"/>
          </a:p>
        </c:txPr>
        <c:crossAx val="144018432"/>
        <c:crosses val="autoZero"/>
        <c:crossBetween val="between"/>
      </c:valAx>
    </c:plotArea>
    <c:legend>
      <c:legendPos val="r"/>
      <c:layout>
        <c:manualLayout>
          <c:xMode val="edge"/>
          <c:yMode val="edge"/>
          <c:x val="0.75402771803168311"/>
          <c:y val="0.73562420082105118"/>
          <c:w val="0.18052206657065728"/>
          <c:h val="0.11128312807052963"/>
        </c:manualLayout>
      </c:layout>
      <c:overlay val="0"/>
      <c:txPr>
        <a:bodyPr/>
        <a:lstStyle/>
        <a:p>
          <a:pPr>
            <a:defRPr b="1"/>
          </a:pPr>
          <a:endParaRPr lang="cs-CZ"/>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360042970543572"/>
          <c:y val="4.0848781262456661E-2"/>
          <c:w val="0.55558442814413778"/>
          <c:h val="0.92079148363480623"/>
        </c:manualLayout>
      </c:layout>
      <c:barChart>
        <c:barDir val="bar"/>
        <c:grouping val="clustered"/>
        <c:varyColors val="0"/>
        <c:ser>
          <c:idx val="0"/>
          <c:order val="0"/>
          <c:tx>
            <c:strRef>
              <c:f>Sheet1!$L$1</c:f>
              <c:strCache>
                <c:ptCount val="1"/>
                <c:pt idx="0">
                  <c:v>model hh</c:v>
                </c:pt>
              </c:strCache>
            </c:strRef>
          </c:tx>
          <c:invertIfNegative val="0"/>
          <c:cat>
            <c:strRef>
              <c:f>Sheet1!$K$2:$K$16</c:f>
              <c:strCache>
                <c:ptCount val="15"/>
                <c:pt idx="0">
                  <c:v>Limit portion size at mealtimes?</c:v>
                </c:pt>
                <c:pt idx="1">
                  <c:v>Reduce number of meals eaten in a day?</c:v>
                </c:pt>
                <c:pt idx="2">
                  <c:v>Rely on less preferred and less expensive foods?</c:v>
                </c:pt>
                <c:pt idx="3">
                  <c:v>Borrow food, or rely on help from a friend or relative?</c:v>
                </c:pt>
                <c:pt idx="4">
                  <c:v>Purchase food on credit?</c:v>
                </c:pt>
                <c:pt idx="5">
                  <c:v>Consume seed stock held for next season?</c:v>
                </c:pt>
                <c:pt idx="6">
                  <c:v>Labor works to other households for exchange of food/cash ?</c:v>
                </c:pt>
                <c:pt idx="7">
                  <c:v>Feed working members of household at the expense of non-working members?</c:v>
                </c:pt>
                <c:pt idx="8">
                  <c:v>Restrict adult consumption in order for small children to eat?</c:v>
                </c:pt>
                <c:pt idx="9">
                  <c:v>Send household members to eat elsewhere?</c:v>
                </c:pt>
                <c:pt idx="10">
                  <c:v>Send household members to beg?</c:v>
                </c:pt>
                <c:pt idx="11">
                  <c:v>Sold child labor ?</c:v>
                </c:pt>
                <c:pt idx="12">
                  <c:v>Gather wild food, hunt, or harvest immature crops?</c:v>
                </c:pt>
                <c:pt idx="13">
                  <c:v>Sold firewood/ charcoal ?</c:v>
                </c:pt>
                <c:pt idx="14">
                  <c:v>Sold grasses?</c:v>
                </c:pt>
              </c:strCache>
            </c:strRef>
          </c:cat>
          <c:val>
            <c:numRef>
              <c:f>Sheet1!$L$2:$L$16</c:f>
              <c:numCache>
                <c:formatCode>0.00%</c:formatCode>
                <c:ptCount val="15"/>
                <c:pt idx="0">
                  <c:v>0.75</c:v>
                </c:pt>
                <c:pt idx="1">
                  <c:v>0.72499999999999998</c:v>
                </c:pt>
                <c:pt idx="2">
                  <c:v>0.44999999999999996</c:v>
                </c:pt>
                <c:pt idx="3">
                  <c:v>0.375</c:v>
                </c:pt>
                <c:pt idx="4">
                  <c:v>0.42500000000000004</c:v>
                </c:pt>
                <c:pt idx="5">
                  <c:v>0.25</c:v>
                </c:pt>
                <c:pt idx="6">
                  <c:v>0.17500000000000004</c:v>
                </c:pt>
                <c:pt idx="7">
                  <c:v>0.35897435897435892</c:v>
                </c:pt>
                <c:pt idx="8">
                  <c:v>0.25</c:v>
                </c:pt>
                <c:pt idx="9">
                  <c:v>9.9999999999999978E-2</c:v>
                </c:pt>
                <c:pt idx="10">
                  <c:v>0.125</c:v>
                </c:pt>
                <c:pt idx="11">
                  <c:v>5.1282051282051322E-2</c:v>
                </c:pt>
                <c:pt idx="12">
                  <c:v>0</c:v>
                </c:pt>
                <c:pt idx="13">
                  <c:v>5.4054054054054057E-2</c:v>
                </c:pt>
                <c:pt idx="14">
                  <c:v>0</c:v>
                </c:pt>
              </c:numCache>
            </c:numRef>
          </c:val>
        </c:ser>
        <c:ser>
          <c:idx val="1"/>
          <c:order val="1"/>
          <c:tx>
            <c:strRef>
              <c:f>Sheet1!$M$1</c:f>
              <c:strCache>
                <c:ptCount val="1"/>
                <c:pt idx="0">
                  <c:v>ordinary hh</c:v>
                </c:pt>
              </c:strCache>
            </c:strRef>
          </c:tx>
          <c:invertIfNegative val="0"/>
          <c:cat>
            <c:strRef>
              <c:f>Sheet1!$K$2:$K$16</c:f>
              <c:strCache>
                <c:ptCount val="15"/>
                <c:pt idx="0">
                  <c:v>Limit portion size at mealtimes?</c:v>
                </c:pt>
                <c:pt idx="1">
                  <c:v>Reduce number of meals eaten in a day?</c:v>
                </c:pt>
                <c:pt idx="2">
                  <c:v>Rely on less preferred and less expensive foods?</c:v>
                </c:pt>
                <c:pt idx="3">
                  <c:v>Borrow food, or rely on help from a friend or relative?</c:v>
                </c:pt>
                <c:pt idx="4">
                  <c:v>Purchase food on credit?</c:v>
                </c:pt>
                <c:pt idx="5">
                  <c:v>Consume seed stock held for next season?</c:v>
                </c:pt>
                <c:pt idx="6">
                  <c:v>Labor works to other households for exchange of food/cash ?</c:v>
                </c:pt>
                <c:pt idx="7">
                  <c:v>Feed working members of household at the expense of non-working members?</c:v>
                </c:pt>
                <c:pt idx="8">
                  <c:v>Restrict adult consumption in order for small children to eat?</c:v>
                </c:pt>
                <c:pt idx="9">
                  <c:v>Send household members to eat elsewhere?</c:v>
                </c:pt>
                <c:pt idx="10">
                  <c:v>Send household members to beg?</c:v>
                </c:pt>
                <c:pt idx="11">
                  <c:v>Sold child labor ?</c:v>
                </c:pt>
                <c:pt idx="12">
                  <c:v>Gather wild food, hunt, or harvest immature crops?</c:v>
                </c:pt>
                <c:pt idx="13">
                  <c:v>Sold firewood/ charcoal ?</c:v>
                </c:pt>
                <c:pt idx="14">
                  <c:v>Sold grasses?</c:v>
                </c:pt>
              </c:strCache>
            </c:strRef>
          </c:cat>
          <c:val>
            <c:numRef>
              <c:f>Sheet1!$M$2:$M$16</c:f>
              <c:numCache>
                <c:formatCode>0.00%</c:formatCode>
                <c:ptCount val="15"/>
                <c:pt idx="0">
                  <c:v>0.9213483146067416</c:v>
                </c:pt>
                <c:pt idx="1">
                  <c:v>0.8932584269662921</c:v>
                </c:pt>
                <c:pt idx="2">
                  <c:v>0.73184357541899447</c:v>
                </c:pt>
                <c:pt idx="3">
                  <c:v>0.60674157303370779</c:v>
                </c:pt>
                <c:pt idx="4">
                  <c:v>0.54802259887005644</c:v>
                </c:pt>
                <c:pt idx="5">
                  <c:v>0.5</c:v>
                </c:pt>
                <c:pt idx="6">
                  <c:v>0.4786324786324786</c:v>
                </c:pt>
                <c:pt idx="7">
                  <c:v>0.38700564971751417</c:v>
                </c:pt>
                <c:pt idx="8">
                  <c:v>0.38983050847457623</c:v>
                </c:pt>
                <c:pt idx="9">
                  <c:v>0.3529411764705882</c:v>
                </c:pt>
                <c:pt idx="10">
                  <c:v>0.21848739495798319</c:v>
                </c:pt>
                <c:pt idx="11">
                  <c:v>0.15730337078651691</c:v>
                </c:pt>
                <c:pt idx="12">
                  <c:v>9.2696629213483095E-2</c:v>
                </c:pt>
                <c:pt idx="13">
                  <c:v>7.0821529745042522E-2</c:v>
                </c:pt>
                <c:pt idx="14">
                  <c:v>3.1339031339031376E-2</c:v>
                </c:pt>
              </c:numCache>
            </c:numRef>
          </c:val>
        </c:ser>
        <c:dLbls>
          <c:showLegendKey val="0"/>
          <c:showVal val="0"/>
          <c:showCatName val="0"/>
          <c:showSerName val="0"/>
          <c:showPercent val="0"/>
          <c:showBubbleSize val="0"/>
        </c:dLbls>
        <c:gapWidth val="150"/>
        <c:axId val="145425536"/>
        <c:axId val="145427072"/>
      </c:barChart>
      <c:catAx>
        <c:axId val="145425536"/>
        <c:scaling>
          <c:orientation val="maxMin"/>
        </c:scaling>
        <c:delete val="0"/>
        <c:axPos val="l"/>
        <c:majorTickMark val="out"/>
        <c:minorTickMark val="none"/>
        <c:tickLblPos val="nextTo"/>
        <c:txPr>
          <a:bodyPr/>
          <a:lstStyle/>
          <a:p>
            <a:pPr>
              <a:defRPr b="1"/>
            </a:pPr>
            <a:endParaRPr lang="cs-CZ"/>
          </a:p>
        </c:txPr>
        <c:crossAx val="145427072"/>
        <c:crosses val="autoZero"/>
        <c:auto val="1"/>
        <c:lblAlgn val="ctr"/>
        <c:lblOffset val="100"/>
        <c:noMultiLvlLbl val="0"/>
      </c:catAx>
      <c:valAx>
        <c:axId val="145427072"/>
        <c:scaling>
          <c:orientation val="minMax"/>
          <c:max val="1"/>
        </c:scaling>
        <c:delete val="0"/>
        <c:axPos val="t"/>
        <c:majorGridlines/>
        <c:numFmt formatCode="0%" sourceLinked="0"/>
        <c:majorTickMark val="out"/>
        <c:minorTickMark val="none"/>
        <c:tickLblPos val="nextTo"/>
        <c:txPr>
          <a:bodyPr/>
          <a:lstStyle/>
          <a:p>
            <a:pPr>
              <a:defRPr b="1"/>
            </a:pPr>
            <a:endParaRPr lang="cs-CZ"/>
          </a:p>
        </c:txPr>
        <c:crossAx val="145425536"/>
        <c:crosses val="autoZero"/>
        <c:crossBetween val="between"/>
      </c:valAx>
    </c:plotArea>
    <c:legend>
      <c:legendPos val="r"/>
      <c:layout>
        <c:manualLayout>
          <c:xMode val="edge"/>
          <c:yMode val="edge"/>
          <c:x val="0.72912873695666092"/>
          <c:y val="0.70387196272283548"/>
          <c:w val="0.20892900582549132"/>
          <c:h val="0.15154199245435621"/>
        </c:manualLayout>
      </c:layout>
      <c:overlay val="0"/>
      <c:txPr>
        <a:bodyPr/>
        <a:lstStyle/>
        <a:p>
          <a:pPr>
            <a:defRPr b="1"/>
          </a:pPr>
          <a:endParaRPr lang="cs-CZ"/>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923842278335895"/>
          <c:y val="3.5045794090782408E-2"/>
          <c:w val="0.56650966904998945"/>
          <c:h val="0.88514010666263943"/>
        </c:manualLayout>
      </c:layout>
      <c:barChart>
        <c:barDir val="bar"/>
        <c:grouping val="clustered"/>
        <c:varyColors val="0"/>
        <c:ser>
          <c:idx val="0"/>
          <c:order val="0"/>
          <c:tx>
            <c:strRef>
              <c:f>Sheet3!$H$1</c:f>
              <c:strCache>
                <c:ptCount val="1"/>
                <c:pt idx="0">
                  <c:v>male hh</c:v>
                </c:pt>
              </c:strCache>
            </c:strRef>
          </c:tx>
          <c:invertIfNegative val="0"/>
          <c:cat>
            <c:strRef>
              <c:f>Sheet3!$G$2:$G$16</c:f>
              <c:strCache>
                <c:ptCount val="15"/>
                <c:pt idx="0">
                  <c:v>Borrow food, or rely on help from a friend or relative?</c:v>
                </c:pt>
                <c:pt idx="1">
                  <c:v>Rely on less preferred and less expensive foods?</c:v>
                </c:pt>
                <c:pt idx="2">
                  <c:v>Labor works to other households for exchange of food/cash ?</c:v>
                </c:pt>
                <c:pt idx="3">
                  <c:v>Consume seed stock held for next season?</c:v>
                </c:pt>
                <c:pt idx="4">
                  <c:v>Sold grasses?</c:v>
                </c:pt>
                <c:pt idx="5">
                  <c:v>Sold firewood/ charcoal ?</c:v>
                </c:pt>
                <c:pt idx="6">
                  <c:v>Reduce number of meals eaten in a day?</c:v>
                </c:pt>
                <c:pt idx="7">
                  <c:v>Purchase food on credit?</c:v>
                </c:pt>
                <c:pt idx="8">
                  <c:v>Send household members to eat elsewhere?</c:v>
                </c:pt>
                <c:pt idx="9">
                  <c:v>Gather wild food, hunt, or harvest immature crops?</c:v>
                </c:pt>
                <c:pt idx="10">
                  <c:v>Sold child labor ?</c:v>
                </c:pt>
                <c:pt idx="11">
                  <c:v>Send household members to beg?</c:v>
                </c:pt>
                <c:pt idx="12">
                  <c:v>Restrict adult consumption in order for small children to eat?</c:v>
                </c:pt>
                <c:pt idx="13">
                  <c:v>Feed working members of household at the expense of non-working members?</c:v>
                </c:pt>
                <c:pt idx="14">
                  <c:v>Limit portion size at mealtimes?</c:v>
                </c:pt>
              </c:strCache>
            </c:strRef>
          </c:cat>
          <c:val>
            <c:numRef>
              <c:f>Sheet3!$H$2:$H$16</c:f>
              <c:numCache>
                <c:formatCode>0.0</c:formatCode>
                <c:ptCount val="15"/>
                <c:pt idx="0">
                  <c:v>2.3214285714285716</c:v>
                </c:pt>
                <c:pt idx="1">
                  <c:v>2.9210526315789473</c:v>
                </c:pt>
                <c:pt idx="2">
                  <c:v>3.0138888888888888</c:v>
                </c:pt>
                <c:pt idx="3">
                  <c:v>3.3043478260869565</c:v>
                </c:pt>
                <c:pt idx="4">
                  <c:v>3.5833333333333335</c:v>
                </c:pt>
                <c:pt idx="5">
                  <c:v>3.3461538461538463</c:v>
                </c:pt>
                <c:pt idx="6">
                  <c:v>3.4780487804878049</c:v>
                </c:pt>
                <c:pt idx="7">
                  <c:v>3.4910179640718564</c:v>
                </c:pt>
                <c:pt idx="8">
                  <c:v>4.25</c:v>
                </c:pt>
                <c:pt idx="9">
                  <c:v>4.3703703703703702</c:v>
                </c:pt>
                <c:pt idx="10">
                  <c:v>4</c:v>
                </c:pt>
                <c:pt idx="11">
                  <c:v>4.8885350318471339</c:v>
                </c:pt>
                <c:pt idx="12">
                  <c:v>4.955223880597015</c:v>
                </c:pt>
                <c:pt idx="13">
                  <c:v>5.0648148148148149</c:v>
                </c:pt>
                <c:pt idx="14">
                  <c:v>5.1150793650793647</c:v>
                </c:pt>
              </c:numCache>
            </c:numRef>
          </c:val>
        </c:ser>
        <c:ser>
          <c:idx val="1"/>
          <c:order val="1"/>
          <c:tx>
            <c:strRef>
              <c:f>Sheet3!$I$1</c:f>
              <c:strCache>
                <c:ptCount val="1"/>
                <c:pt idx="0">
                  <c:v>female hh</c:v>
                </c:pt>
              </c:strCache>
            </c:strRef>
          </c:tx>
          <c:invertIfNegative val="0"/>
          <c:cat>
            <c:strRef>
              <c:f>Sheet3!$G$2:$G$16</c:f>
              <c:strCache>
                <c:ptCount val="15"/>
                <c:pt idx="0">
                  <c:v>Borrow food, or rely on help from a friend or relative?</c:v>
                </c:pt>
                <c:pt idx="1">
                  <c:v>Rely on less preferred and less expensive foods?</c:v>
                </c:pt>
                <c:pt idx="2">
                  <c:v>Labor works to other households for exchange of food/cash ?</c:v>
                </c:pt>
                <c:pt idx="3">
                  <c:v>Consume seed stock held for next season?</c:v>
                </c:pt>
                <c:pt idx="4">
                  <c:v>Sold grasses?</c:v>
                </c:pt>
                <c:pt idx="5">
                  <c:v>Sold firewood/ charcoal ?</c:v>
                </c:pt>
                <c:pt idx="6">
                  <c:v>Reduce number of meals eaten in a day?</c:v>
                </c:pt>
                <c:pt idx="7">
                  <c:v>Purchase food on credit?</c:v>
                </c:pt>
                <c:pt idx="8">
                  <c:v>Send household members to eat elsewhere?</c:v>
                </c:pt>
                <c:pt idx="9">
                  <c:v>Gather wild food, hunt, or harvest immature crops?</c:v>
                </c:pt>
                <c:pt idx="10">
                  <c:v>Sold child labor ?</c:v>
                </c:pt>
                <c:pt idx="11">
                  <c:v>Send household members to beg?</c:v>
                </c:pt>
                <c:pt idx="12">
                  <c:v>Restrict adult consumption in order for small children to eat?</c:v>
                </c:pt>
                <c:pt idx="13">
                  <c:v>Feed working members of household at the expense of non-working members?</c:v>
                </c:pt>
                <c:pt idx="14">
                  <c:v>Limit portion size at mealtimes?</c:v>
                </c:pt>
              </c:strCache>
            </c:strRef>
          </c:cat>
          <c:val>
            <c:numRef>
              <c:f>Sheet3!$I$2:$I$16</c:f>
              <c:numCache>
                <c:formatCode>0.0</c:formatCode>
                <c:ptCount val="15"/>
                <c:pt idx="0">
                  <c:v>5.6</c:v>
                </c:pt>
                <c:pt idx="1">
                  <c:v>3.2857142857142856</c:v>
                </c:pt>
                <c:pt idx="2">
                  <c:v>3.1818181818181817</c:v>
                </c:pt>
                <c:pt idx="3">
                  <c:v>3.8666666666666667</c:v>
                </c:pt>
                <c:pt idx="4">
                  <c:v>1.6666666666666667</c:v>
                </c:pt>
                <c:pt idx="5">
                  <c:v>3.6666666666666665</c:v>
                </c:pt>
                <c:pt idx="6">
                  <c:v>3.7307692307692308</c:v>
                </c:pt>
                <c:pt idx="7">
                  <c:v>4.2272727272727275</c:v>
                </c:pt>
                <c:pt idx="8">
                  <c:v>4.666666666666667</c:v>
                </c:pt>
                <c:pt idx="9">
                  <c:v>4.5384615384615383</c:v>
                </c:pt>
                <c:pt idx="10">
                  <c:v>7</c:v>
                </c:pt>
                <c:pt idx="11">
                  <c:v>5.5757575757575761</c:v>
                </c:pt>
                <c:pt idx="12">
                  <c:v>5.3571428571428568</c:v>
                </c:pt>
                <c:pt idx="13">
                  <c:v>5.5</c:v>
                </c:pt>
                <c:pt idx="14">
                  <c:v>5.5714285714285712</c:v>
                </c:pt>
              </c:numCache>
            </c:numRef>
          </c:val>
        </c:ser>
        <c:dLbls>
          <c:showLegendKey val="0"/>
          <c:showVal val="0"/>
          <c:showCatName val="0"/>
          <c:showSerName val="0"/>
          <c:showPercent val="0"/>
          <c:showBubbleSize val="0"/>
        </c:dLbls>
        <c:gapWidth val="150"/>
        <c:axId val="145464320"/>
        <c:axId val="145474304"/>
      </c:barChart>
      <c:catAx>
        <c:axId val="145464320"/>
        <c:scaling>
          <c:orientation val="minMax"/>
        </c:scaling>
        <c:delete val="0"/>
        <c:axPos val="l"/>
        <c:majorTickMark val="out"/>
        <c:minorTickMark val="none"/>
        <c:tickLblPos val="nextTo"/>
        <c:txPr>
          <a:bodyPr/>
          <a:lstStyle/>
          <a:p>
            <a:pPr>
              <a:defRPr b="1"/>
            </a:pPr>
            <a:endParaRPr lang="cs-CZ"/>
          </a:p>
        </c:txPr>
        <c:crossAx val="145474304"/>
        <c:crosses val="autoZero"/>
        <c:auto val="1"/>
        <c:lblAlgn val="ctr"/>
        <c:lblOffset val="100"/>
        <c:noMultiLvlLbl val="0"/>
      </c:catAx>
      <c:valAx>
        <c:axId val="145474304"/>
        <c:scaling>
          <c:orientation val="minMax"/>
          <c:max val="7"/>
        </c:scaling>
        <c:delete val="0"/>
        <c:axPos val="b"/>
        <c:majorGridlines/>
        <c:numFmt formatCode="0.0" sourceLinked="1"/>
        <c:majorTickMark val="out"/>
        <c:minorTickMark val="none"/>
        <c:tickLblPos val="nextTo"/>
        <c:txPr>
          <a:bodyPr/>
          <a:lstStyle/>
          <a:p>
            <a:pPr>
              <a:defRPr b="1"/>
            </a:pPr>
            <a:endParaRPr lang="cs-CZ"/>
          </a:p>
        </c:txPr>
        <c:crossAx val="145464320"/>
        <c:crosses val="autoZero"/>
        <c:crossBetween val="between"/>
      </c:valAx>
    </c:plotArea>
    <c:legend>
      <c:legendPos val="r"/>
      <c:layout>
        <c:manualLayout>
          <c:xMode val="edge"/>
          <c:yMode val="edge"/>
          <c:x val="0.7722767067909615"/>
          <c:y val="0.49017777022953862"/>
          <c:w val="0.16948574531631821"/>
          <c:h val="0.11522364710566144"/>
        </c:manualLayout>
      </c:layout>
      <c:overlay val="0"/>
      <c:txPr>
        <a:bodyPr/>
        <a:lstStyle/>
        <a:p>
          <a:pPr>
            <a:defRPr b="1"/>
          </a:pPr>
          <a:endParaRPr lang="cs-CZ"/>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923842278335895"/>
          <c:y val="3.5045794090782408E-2"/>
          <c:w val="0.56650966904998945"/>
          <c:h val="0.88514010666263943"/>
        </c:manualLayout>
      </c:layout>
      <c:barChart>
        <c:barDir val="bar"/>
        <c:grouping val="clustered"/>
        <c:varyColors val="0"/>
        <c:ser>
          <c:idx val="0"/>
          <c:order val="0"/>
          <c:tx>
            <c:strRef>
              <c:f>Sheet3!$M$1</c:f>
              <c:strCache>
                <c:ptCount val="1"/>
                <c:pt idx="0">
                  <c:v>model</c:v>
                </c:pt>
              </c:strCache>
            </c:strRef>
          </c:tx>
          <c:invertIfNegative val="0"/>
          <c:cat>
            <c:strRef>
              <c:f>Sheet3!$L$2:$L$16</c:f>
              <c:strCache>
                <c:ptCount val="15"/>
                <c:pt idx="0">
                  <c:v>Borrow food, or rely on help from a friend or relative?</c:v>
                </c:pt>
                <c:pt idx="1">
                  <c:v>Rely on less preferred and less expensive foods?</c:v>
                </c:pt>
                <c:pt idx="2">
                  <c:v>Labor works to other households for exchange of food/cash ?</c:v>
                </c:pt>
                <c:pt idx="3">
                  <c:v>Consume seed stock held for next season?</c:v>
                </c:pt>
                <c:pt idx="4">
                  <c:v>Sold grasses?</c:v>
                </c:pt>
                <c:pt idx="5">
                  <c:v>Sold firewood/ charcoal ?</c:v>
                </c:pt>
                <c:pt idx="6">
                  <c:v>Reduce number of meals eaten in a day?</c:v>
                </c:pt>
                <c:pt idx="7">
                  <c:v>Purchase food on credit?</c:v>
                </c:pt>
                <c:pt idx="8">
                  <c:v>Send household members to eat elsewhere?</c:v>
                </c:pt>
                <c:pt idx="9">
                  <c:v>Gather wild food, hunt, or harvest immature crops?</c:v>
                </c:pt>
                <c:pt idx="10">
                  <c:v>Sold child labor ?</c:v>
                </c:pt>
                <c:pt idx="11">
                  <c:v>Send household members to beg?</c:v>
                </c:pt>
                <c:pt idx="12">
                  <c:v>Restrict adult consumption in order for small children to eat?</c:v>
                </c:pt>
                <c:pt idx="13">
                  <c:v>Feed working members of household at the expense of non-working members?</c:v>
                </c:pt>
                <c:pt idx="14">
                  <c:v>Limit portion size at mealtimes?</c:v>
                </c:pt>
              </c:strCache>
            </c:strRef>
          </c:cat>
          <c:val>
            <c:numRef>
              <c:f>Sheet3!$M$2:$M$16</c:f>
              <c:numCache>
                <c:formatCode>0.0</c:formatCode>
                <c:ptCount val="15"/>
                <c:pt idx="0">
                  <c:v>0</c:v>
                </c:pt>
                <c:pt idx="1">
                  <c:v>2</c:v>
                </c:pt>
                <c:pt idx="2">
                  <c:v>2.6</c:v>
                </c:pt>
                <c:pt idx="3">
                  <c:v>3.5</c:v>
                </c:pt>
                <c:pt idx="4">
                  <c:v>2.5</c:v>
                </c:pt>
                <c:pt idx="5">
                  <c:v>5</c:v>
                </c:pt>
                <c:pt idx="6">
                  <c:v>3</c:v>
                </c:pt>
                <c:pt idx="7">
                  <c:v>2.8</c:v>
                </c:pt>
                <c:pt idx="8">
                  <c:v>4.8571428571428568</c:v>
                </c:pt>
                <c:pt idx="9">
                  <c:v>4</c:v>
                </c:pt>
                <c:pt idx="10">
                  <c:v>0</c:v>
                </c:pt>
                <c:pt idx="11">
                  <c:v>4.6206896551724137</c:v>
                </c:pt>
                <c:pt idx="12">
                  <c:v>5</c:v>
                </c:pt>
                <c:pt idx="13">
                  <c:v>4.6333333333333337</c:v>
                </c:pt>
                <c:pt idx="14">
                  <c:v>4.8888888888888893</c:v>
                </c:pt>
              </c:numCache>
            </c:numRef>
          </c:val>
        </c:ser>
        <c:ser>
          <c:idx val="1"/>
          <c:order val="1"/>
          <c:tx>
            <c:strRef>
              <c:f>Sheet3!$N$1</c:f>
              <c:strCache>
                <c:ptCount val="1"/>
                <c:pt idx="0">
                  <c:v>ordinary</c:v>
                </c:pt>
              </c:strCache>
            </c:strRef>
          </c:tx>
          <c:invertIfNegative val="0"/>
          <c:cat>
            <c:strRef>
              <c:f>Sheet3!$L$2:$L$16</c:f>
              <c:strCache>
                <c:ptCount val="15"/>
                <c:pt idx="0">
                  <c:v>Borrow food, or rely on help from a friend or relative?</c:v>
                </c:pt>
                <c:pt idx="1">
                  <c:v>Rely on less preferred and less expensive foods?</c:v>
                </c:pt>
                <c:pt idx="2">
                  <c:v>Labor works to other households for exchange of food/cash ?</c:v>
                </c:pt>
                <c:pt idx="3">
                  <c:v>Consume seed stock held for next season?</c:v>
                </c:pt>
                <c:pt idx="4">
                  <c:v>Sold grasses?</c:v>
                </c:pt>
                <c:pt idx="5">
                  <c:v>Sold firewood/ charcoal ?</c:v>
                </c:pt>
                <c:pt idx="6">
                  <c:v>Reduce number of meals eaten in a day?</c:v>
                </c:pt>
                <c:pt idx="7">
                  <c:v>Purchase food on credit?</c:v>
                </c:pt>
                <c:pt idx="8">
                  <c:v>Send household members to eat elsewhere?</c:v>
                </c:pt>
                <c:pt idx="9">
                  <c:v>Gather wild food, hunt, or harvest immature crops?</c:v>
                </c:pt>
                <c:pt idx="10">
                  <c:v>Sold child labor ?</c:v>
                </c:pt>
                <c:pt idx="11">
                  <c:v>Send household members to beg?</c:v>
                </c:pt>
                <c:pt idx="12">
                  <c:v>Restrict adult consumption in order for small children to eat?</c:v>
                </c:pt>
                <c:pt idx="13">
                  <c:v>Feed working members of household at the expense of non-working members?</c:v>
                </c:pt>
                <c:pt idx="14">
                  <c:v>Limit portion size at mealtimes?</c:v>
                </c:pt>
              </c:strCache>
            </c:strRef>
          </c:cat>
          <c:val>
            <c:numRef>
              <c:f>Sheet3!$N$2:$N$16</c:f>
              <c:numCache>
                <c:formatCode>0.0</c:formatCode>
                <c:ptCount val="15"/>
                <c:pt idx="0">
                  <c:v>2.8181818181818183</c:v>
                </c:pt>
                <c:pt idx="1">
                  <c:v>3.0412371134020617</c:v>
                </c:pt>
                <c:pt idx="2">
                  <c:v>3.0641025641025643</c:v>
                </c:pt>
                <c:pt idx="3">
                  <c:v>3.3650793650793651</c:v>
                </c:pt>
                <c:pt idx="4">
                  <c:v>3.44</c:v>
                </c:pt>
                <c:pt idx="5">
                  <c:v>3.3214285714285716</c:v>
                </c:pt>
                <c:pt idx="6">
                  <c:v>3.5416666666666665</c:v>
                </c:pt>
                <c:pt idx="7">
                  <c:v>3.6201117318435756</c:v>
                </c:pt>
                <c:pt idx="8">
                  <c:v>4.2335766423357661</c:v>
                </c:pt>
                <c:pt idx="9">
                  <c:v>4.3988095238095237</c:v>
                </c:pt>
                <c:pt idx="10">
                  <c:v>4.5454545454545459</c:v>
                </c:pt>
                <c:pt idx="11">
                  <c:v>4.9842767295597481</c:v>
                </c:pt>
                <c:pt idx="12">
                  <c:v>4.9927536231884062</c:v>
                </c:pt>
                <c:pt idx="13">
                  <c:v>5.149390243902439</c:v>
                </c:pt>
                <c:pt idx="14">
                  <c:v>5.1793893129770989</c:v>
                </c:pt>
              </c:numCache>
            </c:numRef>
          </c:val>
        </c:ser>
        <c:dLbls>
          <c:showLegendKey val="0"/>
          <c:showVal val="0"/>
          <c:showCatName val="0"/>
          <c:showSerName val="0"/>
          <c:showPercent val="0"/>
          <c:showBubbleSize val="0"/>
        </c:dLbls>
        <c:gapWidth val="150"/>
        <c:axId val="145515648"/>
        <c:axId val="145517184"/>
      </c:barChart>
      <c:catAx>
        <c:axId val="145515648"/>
        <c:scaling>
          <c:orientation val="minMax"/>
        </c:scaling>
        <c:delete val="0"/>
        <c:axPos val="l"/>
        <c:majorTickMark val="out"/>
        <c:minorTickMark val="none"/>
        <c:tickLblPos val="nextTo"/>
        <c:txPr>
          <a:bodyPr/>
          <a:lstStyle/>
          <a:p>
            <a:pPr>
              <a:defRPr b="1"/>
            </a:pPr>
            <a:endParaRPr lang="cs-CZ"/>
          </a:p>
        </c:txPr>
        <c:crossAx val="145517184"/>
        <c:crosses val="autoZero"/>
        <c:auto val="1"/>
        <c:lblAlgn val="ctr"/>
        <c:lblOffset val="100"/>
        <c:noMultiLvlLbl val="0"/>
      </c:catAx>
      <c:valAx>
        <c:axId val="145517184"/>
        <c:scaling>
          <c:orientation val="minMax"/>
        </c:scaling>
        <c:delete val="0"/>
        <c:axPos val="b"/>
        <c:majorGridlines/>
        <c:numFmt formatCode="0.0" sourceLinked="1"/>
        <c:majorTickMark val="out"/>
        <c:minorTickMark val="none"/>
        <c:tickLblPos val="nextTo"/>
        <c:txPr>
          <a:bodyPr/>
          <a:lstStyle/>
          <a:p>
            <a:pPr>
              <a:defRPr b="1"/>
            </a:pPr>
            <a:endParaRPr lang="cs-CZ"/>
          </a:p>
        </c:txPr>
        <c:crossAx val="145515648"/>
        <c:crosses val="autoZero"/>
        <c:crossBetween val="between"/>
      </c:valAx>
    </c:plotArea>
    <c:legend>
      <c:legendPos val="r"/>
      <c:layout>
        <c:manualLayout>
          <c:xMode val="edge"/>
          <c:yMode val="edge"/>
          <c:x val="0.76137019682355667"/>
          <c:y val="0.72650525424807133"/>
          <c:w val="0.16948574531631821"/>
          <c:h val="0.11522364710566144"/>
        </c:manualLayout>
      </c:layout>
      <c:overlay val="0"/>
      <c:txPr>
        <a:bodyPr/>
        <a:lstStyle/>
        <a:p>
          <a:pPr>
            <a:defRPr b="1"/>
          </a:pPr>
          <a:endParaRPr lang="cs-CZ"/>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360042970543572"/>
          <c:y val="4.0848781262456661E-2"/>
          <c:w val="0.55558442814413778"/>
          <c:h val="0.92079148363480623"/>
        </c:manualLayout>
      </c:layout>
      <c:barChart>
        <c:barDir val="bar"/>
        <c:grouping val="clustered"/>
        <c:varyColors val="0"/>
        <c:ser>
          <c:idx val="0"/>
          <c:order val="0"/>
          <c:tx>
            <c:strRef>
              <c:f>multi!$R$3</c:f>
              <c:strCache>
                <c:ptCount val="1"/>
                <c:pt idx="0">
                  <c:v>Halaba</c:v>
                </c:pt>
              </c:strCache>
            </c:strRef>
          </c:tx>
          <c:invertIfNegative val="0"/>
          <c:cat>
            <c:strRef>
              <c:f>multi!$Q$4:$Q$38</c:f>
              <c:strCache>
                <c:ptCount val="35"/>
                <c:pt idx="0">
                  <c:v>maize</c:v>
                </c:pt>
                <c:pt idx="1">
                  <c:v>sorghum</c:v>
                </c:pt>
                <c:pt idx="2">
                  <c:v>black beans/haricot beans</c:v>
                </c:pt>
                <c:pt idx="3">
                  <c:v>millet</c:v>
                </c:pt>
                <c:pt idx="4">
                  <c:v>wheat</c:v>
                </c:pt>
                <c:pt idx="5">
                  <c:v>lima bean/ butter bean </c:v>
                </c:pt>
                <c:pt idx="6">
                  <c:v>teff</c:v>
                </c:pt>
                <c:pt idx="7">
                  <c:v>kale</c:v>
                </c:pt>
                <c:pt idx="8">
                  <c:v>pepper/onion</c:v>
                </c:pt>
                <c:pt idx="9">
                  <c:v>khat</c:v>
                </c:pt>
                <c:pt idx="10">
                  <c:v>barley</c:v>
                </c:pt>
                <c:pt idx="11">
                  <c:v>broad bean</c:v>
                </c:pt>
                <c:pt idx="12">
                  <c:v>squash /pumpkin</c:v>
                </c:pt>
                <c:pt idx="13">
                  <c:v>cassava/manioc</c:v>
                </c:pt>
                <c:pt idx="14">
                  <c:v>cabbage</c:v>
                </c:pt>
                <c:pt idx="15">
                  <c:v>(yellow -  not sweet) potatoes</c:v>
                </c:pt>
                <c:pt idx="16">
                  <c:v>coffee</c:v>
                </c:pt>
                <c:pt idx="17">
                  <c:v>Ethiopian kale</c:v>
                </c:pt>
                <c:pt idx="18">
                  <c:v>Tamarillo - tomato tree</c:v>
                </c:pt>
                <c:pt idx="19">
                  <c:v>beet/beetroot</c:v>
                </c:pt>
                <c:pt idx="20">
                  <c:v>sweet potato</c:v>
                </c:pt>
                <c:pt idx="21">
                  <c:v>papaya</c:v>
                </c:pt>
                <c:pt idx="22">
                  <c:v>yams</c:v>
                </c:pt>
                <c:pt idx="23">
                  <c:v>orange sweet potatoe</c:v>
                </c:pt>
                <c:pt idx="24">
                  <c:v>soy beans</c:v>
                </c:pt>
                <c:pt idx="25">
                  <c:v>tobacco</c:v>
                </c:pt>
                <c:pt idx="26">
                  <c:v>spinach</c:v>
                </c:pt>
                <c:pt idx="27">
                  <c:v>avocado</c:v>
                </c:pt>
                <c:pt idx="28">
                  <c:v>taro</c:v>
                </c:pt>
                <c:pt idx="29">
                  <c:v>peas, chickpeas</c:v>
                </c:pt>
                <c:pt idx="30">
                  <c:v>sugarcane</c:v>
                </c:pt>
                <c:pt idx="31">
                  <c:v>mango</c:v>
                </c:pt>
                <c:pt idx="32">
                  <c:v>carrot</c:v>
                </c:pt>
                <c:pt idx="33">
                  <c:v>banana</c:v>
                </c:pt>
                <c:pt idx="34">
                  <c:v>nothing</c:v>
                </c:pt>
              </c:strCache>
            </c:strRef>
          </c:cat>
          <c:val>
            <c:numRef>
              <c:f>multi!$R$4:$R$38</c:f>
              <c:numCache>
                <c:formatCode>0.0%</c:formatCode>
                <c:ptCount val="35"/>
                <c:pt idx="0">
                  <c:v>0.86530612244897964</c:v>
                </c:pt>
                <c:pt idx="1">
                  <c:v>0.55510204081632653</c:v>
                </c:pt>
                <c:pt idx="2">
                  <c:v>0.34693877551020408</c:v>
                </c:pt>
                <c:pt idx="3">
                  <c:v>0.39591836734693875</c:v>
                </c:pt>
                <c:pt idx="4">
                  <c:v>0.26938775510204083</c:v>
                </c:pt>
                <c:pt idx="5">
                  <c:v>0.16326530612244897</c:v>
                </c:pt>
                <c:pt idx="6">
                  <c:v>0.23265306122448978</c:v>
                </c:pt>
                <c:pt idx="7">
                  <c:v>0.17551020408163265</c:v>
                </c:pt>
                <c:pt idx="8">
                  <c:v>0.11428571428571428</c:v>
                </c:pt>
                <c:pt idx="9">
                  <c:v>0.11428571428571428</c:v>
                </c:pt>
                <c:pt idx="10">
                  <c:v>7.7551020408163265E-2</c:v>
                </c:pt>
                <c:pt idx="11">
                  <c:v>4.8979591836734691E-2</c:v>
                </c:pt>
                <c:pt idx="12">
                  <c:v>4.4897959183673466E-2</c:v>
                </c:pt>
                <c:pt idx="13">
                  <c:v>1.6326530612244899E-2</c:v>
                </c:pt>
                <c:pt idx="14">
                  <c:v>8.1632653061224497E-3</c:v>
                </c:pt>
                <c:pt idx="15">
                  <c:v>8.1632653061224497E-3</c:v>
                </c:pt>
                <c:pt idx="16">
                  <c:v>8.1632653061224497E-3</c:v>
                </c:pt>
                <c:pt idx="17">
                  <c:v>1.6326530612244899E-2</c:v>
                </c:pt>
                <c:pt idx="18">
                  <c:v>4.0816326530612249E-3</c:v>
                </c:pt>
                <c:pt idx="19">
                  <c:v>4.0816326530612249E-3</c:v>
                </c:pt>
                <c:pt idx="20">
                  <c:v>8.1632653061224497E-3</c:v>
                </c:pt>
                <c:pt idx="21">
                  <c:v>8.1632653061224497E-3</c:v>
                </c:pt>
                <c:pt idx="22">
                  <c:v>8.1632653061224497E-3</c:v>
                </c:pt>
                <c:pt idx="23">
                  <c:v>0</c:v>
                </c:pt>
                <c:pt idx="24">
                  <c:v>4.0816326530612249E-3</c:v>
                </c:pt>
                <c:pt idx="25">
                  <c:v>4.0816326530612249E-3</c:v>
                </c:pt>
                <c:pt idx="26">
                  <c:v>8.1632653061224497E-3</c:v>
                </c:pt>
                <c:pt idx="27">
                  <c:v>8.1632653061224497E-3</c:v>
                </c:pt>
                <c:pt idx="28">
                  <c:v>4.0816326530612249E-3</c:v>
                </c:pt>
                <c:pt idx="29">
                  <c:v>4.0816326530612249E-3</c:v>
                </c:pt>
                <c:pt idx="30">
                  <c:v>4.0816326530612249E-3</c:v>
                </c:pt>
                <c:pt idx="31">
                  <c:v>0</c:v>
                </c:pt>
                <c:pt idx="32">
                  <c:v>0</c:v>
                </c:pt>
                <c:pt idx="33">
                  <c:v>4.0816326530612249E-3</c:v>
                </c:pt>
                <c:pt idx="34">
                  <c:v>4.8979591836734691E-2</c:v>
                </c:pt>
              </c:numCache>
            </c:numRef>
          </c:val>
        </c:ser>
        <c:ser>
          <c:idx val="1"/>
          <c:order val="1"/>
          <c:tx>
            <c:strRef>
              <c:f>multi!$S$3</c:f>
              <c:strCache>
                <c:ptCount val="1"/>
                <c:pt idx="0">
                  <c:v>Shankura</c:v>
                </c:pt>
              </c:strCache>
            </c:strRef>
          </c:tx>
          <c:invertIfNegative val="0"/>
          <c:cat>
            <c:strRef>
              <c:f>multi!$Q$4:$Q$38</c:f>
              <c:strCache>
                <c:ptCount val="35"/>
                <c:pt idx="0">
                  <c:v>maize</c:v>
                </c:pt>
                <c:pt idx="1">
                  <c:v>sorghum</c:v>
                </c:pt>
                <c:pt idx="2">
                  <c:v>black beans/haricot beans</c:v>
                </c:pt>
                <c:pt idx="3">
                  <c:v>millet</c:v>
                </c:pt>
                <c:pt idx="4">
                  <c:v>wheat</c:v>
                </c:pt>
                <c:pt idx="5">
                  <c:v>lima bean/ butter bean </c:v>
                </c:pt>
                <c:pt idx="6">
                  <c:v>teff</c:v>
                </c:pt>
                <c:pt idx="7">
                  <c:v>kale</c:v>
                </c:pt>
                <c:pt idx="8">
                  <c:v>pepper/onion</c:v>
                </c:pt>
                <c:pt idx="9">
                  <c:v>khat</c:v>
                </c:pt>
                <c:pt idx="10">
                  <c:v>barley</c:v>
                </c:pt>
                <c:pt idx="11">
                  <c:v>broad bean</c:v>
                </c:pt>
                <c:pt idx="12">
                  <c:v>squash /pumpkin</c:v>
                </c:pt>
                <c:pt idx="13">
                  <c:v>cassava/manioc</c:v>
                </c:pt>
                <c:pt idx="14">
                  <c:v>cabbage</c:v>
                </c:pt>
                <c:pt idx="15">
                  <c:v>(yellow -  not sweet) potatoes</c:v>
                </c:pt>
                <c:pt idx="16">
                  <c:v>coffee</c:v>
                </c:pt>
                <c:pt idx="17">
                  <c:v>Ethiopian kale</c:v>
                </c:pt>
                <c:pt idx="18">
                  <c:v>Tamarillo - tomato tree</c:v>
                </c:pt>
                <c:pt idx="19">
                  <c:v>beet/beetroot</c:v>
                </c:pt>
                <c:pt idx="20">
                  <c:v>sweet potato</c:v>
                </c:pt>
                <c:pt idx="21">
                  <c:v>papaya</c:v>
                </c:pt>
                <c:pt idx="22">
                  <c:v>yams</c:v>
                </c:pt>
                <c:pt idx="23">
                  <c:v>orange sweet potatoe</c:v>
                </c:pt>
                <c:pt idx="24">
                  <c:v>soy beans</c:v>
                </c:pt>
                <c:pt idx="25">
                  <c:v>tobacco</c:v>
                </c:pt>
                <c:pt idx="26">
                  <c:v>spinach</c:v>
                </c:pt>
                <c:pt idx="27">
                  <c:v>avocado</c:v>
                </c:pt>
                <c:pt idx="28">
                  <c:v>taro</c:v>
                </c:pt>
                <c:pt idx="29">
                  <c:v>peas, chickpeas</c:v>
                </c:pt>
                <c:pt idx="30">
                  <c:v>sugarcane</c:v>
                </c:pt>
                <c:pt idx="31">
                  <c:v>mango</c:v>
                </c:pt>
                <c:pt idx="32">
                  <c:v>carrot</c:v>
                </c:pt>
                <c:pt idx="33">
                  <c:v>banana</c:v>
                </c:pt>
                <c:pt idx="34">
                  <c:v>nothing</c:v>
                </c:pt>
              </c:strCache>
            </c:strRef>
          </c:cat>
          <c:val>
            <c:numRef>
              <c:f>multi!$S$4:$S$38</c:f>
              <c:numCache>
                <c:formatCode>0.0%</c:formatCode>
                <c:ptCount val="35"/>
                <c:pt idx="0">
                  <c:v>0.90909090909090906</c:v>
                </c:pt>
                <c:pt idx="1">
                  <c:v>0.41558441558441561</c:v>
                </c:pt>
                <c:pt idx="2">
                  <c:v>0.46753246753246752</c:v>
                </c:pt>
                <c:pt idx="3">
                  <c:v>0.2792207792207792</c:v>
                </c:pt>
                <c:pt idx="4">
                  <c:v>0.14285714285714285</c:v>
                </c:pt>
                <c:pt idx="5">
                  <c:v>0.22077922077922077</c:v>
                </c:pt>
                <c:pt idx="6">
                  <c:v>0.1038961038961039</c:v>
                </c:pt>
                <c:pt idx="7">
                  <c:v>0.12337662337662338</c:v>
                </c:pt>
                <c:pt idx="8">
                  <c:v>8.4415584415584416E-2</c:v>
                </c:pt>
                <c:pt idx="9">
                  <c:v>3.2467532467532464E-2</c:v>
                </c:pt>
                <c:pt idx="10">
                  <c:v>3.896103896103896E-2</c:v>
                </c:pt>
                <c:pt idx="11">
                  <c:v>1.2987012987012988E-2</c:v>
                </c:pt>
                <c:pt idx="12">
                  <c:v>1.2987012987012988E-2</c:v>
                </c:pt>
                <c:pt idx="13">
                  <c:v>1.2987012987012988E-2</c:v>
                </c:pt>
                <c:pt idx="14">
                  <c:v>2.5974025974025976E-2</c:v>
                </c:pt>
                <c:pt idx="15">
                  <c:v>1.948051948051948E-2</c:v>
                </c:pt>
                <c:pt idx="16">
                  <c:v>1.2987012987012988E-2</c:v>
                </c:pt>
                <c:pt idx="17">
                  <c:v>0</c:v>
                </c:pt>
                <c:pt idx="18">
                  <c:v>1.948051948051948E-2</c:v>
                </c:pt>
                <c:pt idx="19">
                  <c:v>1.2987012987012988E-2</c:v>
                </c:pt>
                <c:pt idx="20">
                  <c:v>6.4935064935064939E-3</c:v>
                </c:pt>
                <c:pt idx="21">
                  <c:v>6.4935064935064939E-3</c:v>
                </c:pt>
                <c:pt idx="22">
                  <c:v>0</c:v>
                </c:pt>
                <c:pt idx="23">
                  <c:v>1.2987012987012988E-2</c:v>
                </c:pt>
                <c:pt idx="24">
                  <c:v>6.4935064935064939E-3</c:v>
                </c:pt>
                <c:pt idx="25">
                  <c:v>6.4935064935064939E-3</c:v>
                </c:pt>
                <c:pt idx="26">
                  <c:v>0</c:v>
                </c:pt>
                <c:pt idx="27">
                  <c:v>0</c:v>
                </c:pt>
                <c:pt idx="28">
                  <c:v>0</c:v>
                </c:pt>
                <c:pt idx="29">
                  <c:v>0</c:v>
                </c:pt>
                <c:pt idx="30">
                  <c:v>0</c:v>
                </c:pt>
                <c:pt idx="31">
                  <c:v>6.4935064935064939E-3</c:v>
                </c:pt>
                <c:pt idx="32">
                  <c:v>6.4935064935064939E-3</c:v>
                </c:pt>
                <c:pt idx="33">
                  <c:v>0</c:v>
                </c:pt>
                <c:pt idx="34">
                  <c:v>1.2987012987012988E-2</c:v>
                </c:pt>
              </c:numCache>
            </c:numRef>
          </c:val>
        </c:ser>
        <c:dLbls>
          <c:showLegendKey val="0"/>
          <c:showVal val="0"/>
          <c:showCatName val="0"/>
          <c:showSerName val="0"/>
          <c:showPercent val="0"/>
          <c:showBubbleSize val="0"/>
        </c:dLbls>
        <c:gapWidth val="150"/>
        <c:axId val="150481536"/>
        <c:axId val="150495616"/>
      </c:barChart>
      <c:catAx>
        <c:axId val="150481536"/>
        <c:scaling>
          <c:orientation val="maxMin"/>
        </c:scaling>
        <c:delete val="0"/>
        <c:axPos val="l"/>
        <c:majorTickMark val="out"/>
        <c:minorTickMark val="none"/>
        <c:tickLblPos val="nextTo"/>
        <c:txPr>
          <a:bodyPr/>
          <a:lstStyle/>
          <a:p>
            <a:pPr>
              <a:defRPr b="1"/>
            </a:pPr>
            <a:endParaRPr lang="cs-CZ"/>
          </a:p>
        </c:txPr>
        <c:crossAx val="150495616"/>
        <c:crosses val="autoZero"/>
        <c:auto val="1"/>
        <c:lblAlgn val="ctr"/>
        <c:lblOffset val="100"/>
        <c:noMultiLvlLbl val="0"/>
      </c:catAx>
      <c:valAx>
        <c:axId val="150495616"/>
        <c:scaling>
          <c:orientation val="minMax"/>
        </c:scaling>
        <c:delete val="0"/>
        <c:axPos val="t"/>
        <c:majorGridlines/>
        <c:numFmt formatCode="0%" sourceLinked="0"/>
        <c:majorTickMark val="out"/>
        <c:minorTickMark val="none"/>
        <c:tickLblPos val="nextTo"/>
        <c:txPr>
          <a:bodyPr/>
          <a:lstStyle/>
          <a:p>
            <a:pPr>
              <a:defRPr b="1"/>
            </a:pPr>
            <a:endParaRPr lang="cs-CZ"/>
          </a:p>
        </c:txPr>
        <c:crossAx val="150481536"/>
        <c:crosses val="autoZero"/>
        <c:crossBetween val="between"/>
      </c:valAx>
    </c:plotArea>
    <c:legend>
      <c:legendPos val="r"/>
      <c:layout>
        <c:manualLayout>
          <c:xMode val="edge"/>
          <c:yMode val="edge"/>
          <c:x val="3.7075741254886496E-2"/>
          <c:y val="1.2882751428152541E-2"/>
          <c:w val="0.15201853518539976"/>
          <c:h val="7.3676215469236611E-2"/>
        </c:manualLayout>
      </c:layout>
      <c:overlay val="0"/>
      <c:txPr>
        <a:bodyPr/>
        <a:lstStyle/>
        <a:p>
          <a:pPr>
            <a:defRPr b="1"/>
          </a:pPr>
          <a:endParaRPr lang="cs-CZ"/>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360042970543572"/>
          <c:y val="4.0848781262456661E-2"/>
          <c:w val="0.55558442814413778"/>
          <c:h val="0.92079148363480623"/>
        </c:manualLayout>
      </c:layout>
      <c:barChart>
        <c:barDir val="bar"/>
        <c:grouping val="clustered"/>
        <c:varyColors val="0"/>
        <c:ser>
          <c:idx val="0"/>
          <c:order val="0"/>
          <c:tx>
            <c:strRef>
              <c:f>multi!$AB$3</c:f>
              <c:strCache>
                <c:ptCount val="1"/>
                <c:pt idx="0">
                  <c:v>Halaba</c:v>
                </c:pt>
              </c:strCache>
            </c:strRef>
          </c:tx>
          <c:invertIfNegative val="0"/>
          <c:cat>
            <c:strRef>
              <c:f>multi!$AA$4:$AA$32</c:f>
              <c:strCache>
                <c:ptCount val="29"/>
                <c:pt idx="0">
                  <c:v>maize</c:v>
                </c:pt>
                <c:pt idx="1">
                  <c:v>black beans/haricot beans</c:v>
                </c:pt>
                <c:pt idx="2">
                  <c:v>sorghum</c:v>
                </c:pt>
                <c:pt idx="3">
                  <c:v>lima bean/ butter bean </c:v>
                </c:pt>
                <c:pt idx="4">
                  <c:v>kale</c:v>
                </c:pt>
                <c:pt idx="5">
                  <c:v>teff</c:v>
                </c:pt>
                <c:pt idx="6">
                  <c:v>squash /pumpkin</c:v>
                </c:pt>
                <c:pt idx="7">
                  <c:v>wheat</c:v>
                </c:pt>
                <c:pt idx="8">
                  <c:v>broad bean</c:v>
                </c:pt>
                <c:pt idx="9">
                  <c:v>millet</c:v>
                </c:pt>
                <c:pt idx="10">
                  <c:v>sweet potato</c:v>
                </c:pt>
                <c:pt idx="11">
                  <c:v>khat</c:v>
                </c:pt>
                <c:pt idx="12">
                  <c:v>cabbage</c:v>
                </c:pt>
                <c:pt idx="13">
                  <c:v>peas, chickpeas</c:v>
                </c:pt>
                <c:pt idx="14">
                  <c:v>soy beans</c:v>
                </c:pt>
                <c:pt idx="15">
                  <c:v>lentils</c:v>
                </c:pt>
                <c:pt idx="16">
                  <c:v>Ethiopian kale</c:v>
                </c:pt>
                <c:pt idx="17">
                  <c:v>cassava/manioc</c:v>
                </c:pt>
                <c:pt idx="18">
                  <c:v>barley</c:v>
                </c:pt>
                <c:pt idx="19">
                  <c:v>(yellow -  not sweet) potatoes</c:v>
                </c:pt>
                <c:pt idx="20">
                  <c:v>beet/beetroot</c:v>
                </c:pt>
                <c:pt idx="21">
                  <c:v>yams</c:v>
                </c:pt>
                <c:pt idx="22">
                  <c:v>pigeon pea</c:v>
                </c:pt>
                <c:pt idx="23">
                  <c:v>coffee</c:v>
                </c:pt>
                <c:pt idx="24">
                  <c:v>spinach</c:v>
                </c:pt>
                <c:pt idx="25">
                  <c:v>Tamarillo - tomato tree</c:v>
                </c:pt>
                <c:pt idx="26">
                  <c:v>pepper/onion</c:v>
                </c:pt>
                <c:pt idx="27">
                  <c:v>lettuce</c:v>
                </c:pt>
                <c:pt idx="28">
                  <c:v>nothing</c:v>
                </c:pt>
              </c:strCache>
            </c:strRef>
          </c:cat>
          <c:val>
            <c:numRef>
              <c:f>multi!$AB$4:$AB$32</c:f>
              <c:numCache>
                <c:formatCode>0.0%</c:formatCode>
                <c:ptCount val="29"/>
                <c:pt idx="0">
                  <c:v>0.86046511627906974</c:v>
                </c:pt>
                <c:pt idx="1">
                  <c:v>0.55813953488372092</c:v>
                </c:pt>
                <c:pt idx="2">
                  <c:v>0.55813953488372092</c:v>
                </c:pt>
                <c:pt idx="3">
                  <c:v>0.22093023255813954</c:v>
                </c:pt>
                <c:pt idx="4">
                  <c:v>0.29069767441860467</c:v>
                </c:pt>
                <c:pt idx="5">
                  <c:v>0.18604651162790697</c:v>
                </c:pt>
                <c:pt idx="6">
                  <c:v>0.15116279069767441</c:v>
                </c:pt>
                <c:pt idx="7">
                  <c:v>0.10465116279069768</c:v>
                </c:pt>
                <c:pt idx="8">
                  <c:v>9.3023255813953487E-2</c:v>
                </c:pt>
                <c:pt idx="9">
                  <c:v>5.8139534883720929E-2</c:v>
                </c:pt>
                <c:pt idx="10">
                  <c:v>4.6511627906976744E-2</c:v>
                </c:pt>
                <c:pt idx="11">
                  <c:v>2.3255813953488372E-2</c:v>
                </c:pt>
                <c:pt idx="12">
                  <c:v>2.3255813953488372E-2</c:v>
                </c:pt>
                <c:pt idx="13">
                  <c:v>0</c:v>
                </c:pt>
                <c:pt idx="14">
                  <c:v>0</c:v>
                </c:pt>
                <c:pt idx="15">
                  <c:v>1.1627906976744186E-2</c:v>
                </c:pt>
                <c:pt idx="16">
                  <c:v>2.3255813953488372E-2</c:v>
                </c:pt>
                <c:pt idx="17">
                  <c:v>1.1627906976744186E-2</c:v>
                </c:pt>
                <c:pt idx="18">
                  <c:v>1.1627906976744186E-2</c:v>
                </c:pt>
                <c:pt idx="19">
                  <c:v>1.1627906976744186E-2</c:v>
                </c:pt>
                <c:pt idx="20">
                  <c:v>0</c:v>
                </c:pt>
                <c:pt idx="21">
                  <c:v>1.1627906976744186E-2</c:v>
                </c:pt>
                <c:pt idx="22">
                  <c:v>0</c:v>
                </c:pt>
                <c:pt idx="23">
                  <c:v>1.1627906976744186E-2</c:v>
                </c:pt>
                <c:pt idx="24">
                  <c:v>1.1627906976744186E-2</c:v>
                </c:pt>
                <c:pt idx="25">
                  <c:v>0</c:v>
                </c:pt>
                <c:pt idx="26">
                  <c:v>1.1627906976744186E-2</c:v>
                </c:pt>
                <c:pt idx="27">
                  <c:v>1.1627906976744186E-2</c:v>
                </c:pt>
                <c:pt idx="28" formatCode="0.00%">
                  <c:v>0.6489795918367347</c:v>
                </c:pt>
              </c:numCache>
            </c:numRef>
          </c:val>
        </c:ser>
        <c:ser>
          <c:idx val="1"/>
          <c:order val="1"/>
          <c:tx>
            <c:strRef>
              <c:f>multi!$AC$3</c:f>
              <c:strCache>
                <c:ptCount val="1"/>
                <c:pt idx="0">
                  <c:v>Shankura</c:v>
                </c:pt>
              </c:strCache>
            </c:strRef>
          </c:tx>
          <c:invertIfNegative val="0"/>
          <c:cat>
            <c:strRef>
              <c:f>multi!$AA$4:$AA$32</c:f>
              <c:strCache>
                <c:ptCount val="29"/>
                <c:pt idx="0">
                  <c:v>maize</c:v>
                </c:pt>
                <c:pt idx="1">
                  <c:v>black beans/haricot beans</c:v>
                </c:pt>
                <c:pt idx="2">
                  <c:v>sorghum</c:v>
                </c:pt>
                <c:pt idx="3">
                  <c:v>lima bean/ butter bean </c:v>
                </c:pt>
                <c:pt idx="4">
                  <c:v>kale</c:v>
                </c:pt>
                <c:pt idx="5">
                  <c:v>teff</c:v>
                </c:pt>
                <c:pt idx="6">
                  <c:v>squash /pumpkin</c:v>
                </c:pt>
                <c:pt idx="7">
                  <c:v>wheat</c:v>
                </c:pt>
                <c:pt idx="8">
                  <c:v>broad bean</c:v>
                </c:pt>
                <c:pt idx="9">
                  <c:v>millet</c:v>
                </c:pt>
                <c:pt idx="10">
                  <c:v>sweet potato</c:v>
                </c:pt>
                <c:pt idx="11">
                  <c:v>khat</c:v>
                </c:pt>
                <c:pt idx="12">
                  <c:v>cabbage</c:v>
                </c:pt>
                <c:pt idx="13">
                  <c:v>peas, chickpeas</c:v>
                </c:pt>
                <c:pt idx="14">
                  <c:v>soy beans</c:v>
                </c:pt>
                <c:pt idx="15">
                  <c:v>lentils</c:v>
                </c:pt>
                <c:pt idx="16">
                  <c:v>Ethiopian kale</c:v>
                </c:pt>
                <c:pt idx="17">
                  <c:v>cassava/manioc</c:v>
                </c:pt>
                <c:pt idx="18">
                  <c:v>barley</c:v>
                </c:pt>
                <c:pt idx="19">
                  <c:v>(yellow -  not sweet) potatoes</c:v>
                </c:pt>
                <c:pt idx="20">
                  <c:v>beet/beetroot</c:v>
                </c:pt>
                <c:pt idx="21">
                  <c:v>yams</c:v>
                </c:pt>
                <c:pt idx="22">
                  <c:v>pigeon pea</c:v>
                </c:pt>
                <c:pt idx="23">
                  <c:v>coffee</c:v>
                </c:pt>
                <c:pt idx="24">
                  <c:v>spinach</c:v>
                </c:pt>
                <c:pt idx="25">
                  <c:v>Tamarillo - tomato tree</c:v>
                </c:pt>
                <c:pt idx="26">
                  <c:v>pepper/onion</c:v>
                </c:pt>
                <c:pt idx="27">
                  <c:v>lettuce</c:v>
                </c:pt>
                <c:pt idx="28">
                  <c:v>nothing</c:v>
                </c:pt>
              </c:strCache>
            </c:strRef>
          </c:cat>
          <c:val>
            <c:numRef>
              <c:f>multi!$AC$4:$AC$32</c:f>
              <c:numCache>
                <c:formatCode>0.0%</c:formatCode>
                <c:ptCount val="29"/>
                <c:pt idx="0">
                  <c:v>0.98333333333333328</c:v>
                </c:pt>
                <c:pt idx="1">
                  <c:v>0.45</c:v>
                </c:pt>
                <c:pt idx="2">
                  <c:v>0.23333333333333334</c:v>
                </c:pt>
                <c:pt idx="3">
                  <c:v>0.48333333333333334</c:v>
                </c:pt>
                <c:pt idx="4">
                  <c:v>0.16666666666666666</c:v>
                </c:pt>
                <c:pt idx="5">
                  <c:v>0.13333333333333333</c:v>
                </c:pt>
                <c:pt idx="6">
                  <c:v>0.05</c:v>
                </c:pt>
                <c:pt idx="7">
                  <c:v>0.05</c:v>
                </c:pt>
                <c:pt idx="8">
                  <c:v>0.05</c:v>
                </c:pt>
                <c:pt idx="9">
                  <c:v>1.6666666666666666E-2</c:v>
                </c:pt>
                <c:pt idx="10">
                  <c:v>0</c:v>
                </c:pt>
                <c:pt idx="11">
                  <c:v>1.6666666666666666E-2</c:v>
                </c:pt>
                <c:pt idx="12">
                  <c:v>1.6666666666666666E-2</c:v>
                </c:pt>
                <c:pt idx="13">
                  <c:v>3.3333333333333333E-2</c:v>
                </c:pt>
                <c:pt idx="14">
                  <c:v>3.3333333333333333E-2</c:v>
                </c:pt>
                <c:pt idx="15">
                  <c:v>1.6666666666666666E-2</c:v>
                </c:pt>
                <c:pt idx="16">
                  <c:v>0</c:v>
                </c:pt>
                <c:pt idx="17">
                  <c:v>0</c:v>
                </c:pt>
                <c:pt idx="18">
                  <c:v>0</c:v>
                </c:pt>
                <c:pt idx="19">
                  <c:v>0</c:v>
                </c:pt>
                <c:pt idx="20">
                  <c:v>1.6666666666666666E-2</c:v>
                </c:pt>
                <c:pt idx="21">
                  <c:v>0</c:v>
                </c:pt>
                <c:pt idx="22">
                  <c:v>1.6666666666666666E-2</c:v>
                </c:pt>
                <c:pt idx="23">
                  <c:v>0</c:v>
                </c:pt>
                <c:pt idx="24">
                  <c:v>0</c:v>
                </c:pt>
                <c:pt idx="25">
                  <c:v>1.6666666666666666E-2</c:v>
                </c:pt>
                <c:pt idx="26">
                  <c:v>0</c:v>
                </c:pt>
                <c:pt idx="27">
                  <c:v>0</c:v>
                </c:pt>
                <c:pt idx="28" formatCode="0.00%">
                  <c:v>0.61038961038961037</c:v>
                </c:pt>
              </c:numCache>
            </c:numRef>
          </c:val>
        </c:ser>
        <c:dLbls>
          <c:showLegendKey val="0"/>
          <c:showVal val="0"/>
          <c:showCatName val="0"/>
          <c:showSerName val="0"/>
          <c:showPercent val="0"/>
          <c:showBubbleSize val="0"/>
        </c:dLbls>
        <c:gapWidth val="150"/>
        <c:axId val="150513152"/>
        <c:axId val="150514688"/>
      </c:barChart>
      <c:catAx>
        <c:axId val="150513152"/>
        <c:scaling>
          <c:orientation val="maxMin"/>
        </c:scaling>
        <c:delete val="0"/>
        <c:axPos val="l"/>
        <c:majorTickMark val="out"/>
        <c:minorTickMark val="none"/>
        <c:tickLblPos val="nextTo"/>
        <c:txPr>
          <a:bodyPr/>
          <a:lstStyle/>
          <a:p>
            <a:pPr>
              <a:defRPr b="1"/>
            </a:pPr>
            <a:endParaRPr lang="cs-CZ"/>
          </a:p>
        </c:txPr>
        <c:crossAx val="150514688"/>
        <c:crosses val="autoZero"/>
        <c:auto val="1"/>
        <c:lblAlgn val="ctr"/>
        <c:lblOffset val="100"/>
        <c:noMultiLvlLbl val="0"/>
      </c:catAx>
      <c:valAx>
        <c:axId val="150514688"/>
        <c:scaling>
          <c:orientation val="minMax"/>
          <c:max val="1"/>
        </c:scaling>
        <c:delete val="0"/>
        <c:axPos val="t"/>
        <c:majorGridlines/>
        <c:numFmt formatCode="0%" sourceLinked="0"/>
        <c:majorTickMark val="out"/>
        <c:minorTickMark val="none"/>
        <c:tickLblPos val="nextTo"/>
        <c:txPr>
          <a:bodyPr/>
          <a:lstStyle/>
          <a:p>
            <a:pPr>
              <a:defRPr b="1"/>
            </a:pPr>
            <a:endParaRPr lang="cs-CZ"/>
          </a:p>
        </c:txPr>
        <c:crossAx val="150513152"/>
        <c:crosses val="autoZero"/>
        <c:crossBetween val="between"/>
      </c:valAx>
    </c:plotArea>
    <c:legend>
      <c:legendPos val="r"/>
      <c:layout>
        <c:manualLayout>
          <c:xMode val="edge"/>
          <c:yMode val="edge"/>
          <c:x val="3.4880904787563803E-2"/>
          <c:y val="8.6815736592307652E-3"/>
          <c:w val="0.15201853518539976"/>
          <c:h val="7.3676215469236611E-2"/>
        </c:manualLayout>
      </c:layout>
      <c:overlay val="0"/>
      <c:txPr>
        <a:bodyPr/>
        <a:lstStyle/>
        <a:p>
          <a:pPr>
            <a:defRPr b="1"/>
          </a:pPr>
          <a:endParaRPr lang="cs-CZ"/>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678522943252779"/>
          <c:y val="8.6662993544584357E-2"/>
          <c:w val="0.56976649470540319"/>
          <c:h val="0.90469303169718307"/>
        </c:manualLayout>
      </c:layout>
      <c:barChart>
        <c:barDir val="bar"/>
        <c:grouping val="clustered"/>
        <c:varyColors val="0"/>
        <c:ser>
          <c:idx val="0"/>
          <c:order val="0"/>
          <c:tx>
            <c:strRef>
              <c:f>multi!$G$44</c:f>
              <c:strCache>
                <c:ptCount val="1"/>
                <c:pt idx="0">
                  <c:v>Halaba</c:v>
                </c:pt>
              </c:strCache>
            </c:strRef>
          </c:tx>
          <c:invertIfNegative val="0"/>
          <c:cat>
            <c:strRef>
              <c:f>multi!$F$45:$F$56</c:f>
              <c:strCache>
                <c:ptCount val="12"/>
                <c:pt idx="0">
                  <c:v>Row planting</c:v>
                </c:pt>
                <c:pt idx="1">
                  <c:v>Proper use of chemical fertilize</c:v>
                </c:pt>
                <c:pt idx="2">
                  <c:v>Crop protection</c:v>
                </c:pt>
                <c:pt idx="3">
                  <c:v>Maximum tillage for higher production</c:v>
                </c:pt>
                <c:pt idx="4">
                  <c:v>Crop rotation/association</c:v>
                </c:pt>
                <c:pt idx="5">
                  <c:v>Compost preparation and use</c:v>
                </c:pt>
                <c:pt idx="6">
                  <c:v>Timely harvesting and post harvest management</c:v>
                </c:pt>
                <c:pt idx="7">
                  <c:v>Proper use of herbicides</c:v>
                </c:pt>
                <c:pt idx="8">
                  <c:v>Proper use of pesticides</c:v>
                </c:pt>
                <c:pt idx="9">
                  <c:v>Mulching/permanent soil cover</c:v>
                </c:pt>
                <c:pt idx="10">
                  <c:v>Small scale irrigation</c:v>
                </c:pt>
                <c:pt idx="11">
                  <c:v>Minimum tillage</c:v>
                </c:pt>
              </c:strCache>
            </c:strRef>
          </c:cat>
          <c:val>
            <c:numRef>
              <c:f>multi!$G$45:$G$56</c:f>
              <c:numCache>
                <c:formatCode>0.0%</c:formatCode>
                <c:ptCount val="12"/>
                <c:pt idx="0">
                  <c:v>0.91612903225806452</c:v>
                </c:pt>
                <c:pt idx="1">
                  <c:v>0.78064516129032258</c:v>
                </c:pt>
                <c:pt idx="2">
                  <c:v>0.54838709677419351</c:v>
                </c:pt>
                <c:pt idx="3">
                  <c:v>0.5161290322580645</c:v>
                </c:pt>
                <c:pt idx="4">
                  <c:v>0.55483870967741933</c:v>
                </c:pt>
                <c:pt idx="5">
                  <c:v>0.4258064516129032</c:v>
                </c:pt>
                <c:pt idx="6">
                  <c:v>0.38064516129032255</c:v>
                </c:pt>
                <c:pt idx="7">
                  <c:v>0.24516129032258063</c:v>
                </c:pt>
                <c:pt idx="8">
                  <c:v>0.2129032258064516</c:v>
                </c:pt>
                <c:pt idx="9">
                  <c:v>0.2129032258064516</c:v>
                </c:pt>
                <c:pt idx="10">
                  <c:v>0.14193548387096774</c:v>
                </c:pt>
                <c:pt idx="11">
                  <c:v>0.16774193548387098</c:v>
                </c:pt>
              </c:numCache>
            </c:numRef>
          </c:val>
        </c:ser>
        <c:ser>
          <c:idx val="1"/>
          <c:order val="1"/>
          <c:tx>
            <c:strRef>
              <c:f>multi!$H$44</c:f>
              <c:strCache>
                <c:ptCount val="1"/>
                <c:pt idx="0">
                  <c:v>Shankura</c:v>
                </c:pt>
              </c:strCache>
            </c:strRef>
          </c:tx>
          <c:invertIfNegative val="0"/>
          <c:cat>
            <c:strRef>
              <c:f>multi!$F$45:$F$56</c:f>
              <c:strCache>
                <c:ptCount val="12"/>
                <c:pt idx="0">
                  <c:v>Row planting</c:v>
                </c:pt>
                <c:pt idx="1">
                  <c:v>Proper use of chemical fertilize</c:v>
                </c:pt>
                <c:pt idx="2">
                  <c:v>Crop protection</c:v>
                </c:pt>
                <c:pt idx="3">
                  <c:v>Maximum tillage for higher production</c:v>
                </c:pt>
                <c:pt idx="4">
                  <c:v>Crop rotation/association</c:v>
                </c:pt>
                <c:pt idx="5">
                  <c:v>Compost preparation and use</c:v>
                </c:pt>
                <c:pt idx="6">
                  <c:v>Timely harvesting and post harvest management</c:v>
                </c:pt>
                <c:pt idx="7">
                  <c:v>Proper use of herbicides</c:v>
                </c:pt>
                <c:pt idx="8">
                  <c:v>Proper use of pesticides</c:v>
                </c:pt>
                <c:pt idx="9">
                  <c:v>Mulching/permanent soil cover</c:v>
                </c:pt>
                <c:pt idx="10">
                  <c:v>Small scale irrigation</c:v>
                </c:pt>
                <c:pt idx="11">
                  <c:v>Minimum tillage</c:v>
                </c:pt>
              </c:strCache>
            </c:strRef>
          </c:cat>
          <c:val>
            <c:numRef>
              <c:f>multi!$H$45:$H$56</c:f>
              <c:numCache>
                <c:formatCode>0.0%</c:formatCode>
                <c:ptCount val="12"/>
                <c:pt idx="0">
                  <c:v>0.97637795275590555</c:v>
                </c:pt>
                <c:pt idx="1">
                  <c:v>0.84251968503937003</c:v>
                </c:pt>
                <c:pt idx="2">
                  <c:v>0.61417322834645671</c:v>
                </c:pt>
                <c:pt idx="3">
                  <c:v>0.63779527559055116</c:v>
                </c:pt>
                <c:pt idx="4">
                  <c:v>0.51968503937007871</c:v>
                </c:pt>
                <c:pt idx="5">
                  <c:v>0.53543307086614178</c:v>
                </c:pt>
                <c:pt idx="6">
                  <c:v>0.38582677165354329</c:v>
                </c:pt>
                <c:pt idx="7">
                  <c:v>0.25196850393700787</c:v>
                </c:pt>
                <c:pt idx="8">
                  <c:v>0.2125984251968504</c:v>
                </c:pt>
                <c:pt idx="9">
                  <c:v>0.15748031496062992</c:v>
                </c:pt>
                <c:pt idx="10">
                  <c:v>0.24409448818897639</c:v>
                </c:pt>
                <c:pt idx="11">
                  <c:v>8.6614173228346455E-2</c:v>
                </c:pt>
              </c:numCache>
            </c:numRef>
          </c:val>
        </c:ser>
        <c:dLbls>
          <c:showLegendKey val="0"/>
          <c:showVal val="0"/>
          <c:showCatName val="0"/>
          <c:showSerName val="0"/>
          <c:showPercent val="0"/>
          <c:showBubbleSize val="0"/>
        </c:dLbls>
        <c:gapWidth val="150"/>
        <c:axId val="150551168"/>
        <c:axId val="150565248"/>
      </c:barChart>
      <c:catAx>
        <c:axId val="150551168"/>
        <c:scaling>
          <c:orientation val="maxMin"/>
        </c:scaling>
        <c:delete val="0"/>
        <c:axPos val="l"/>
        <c:majorTickMark val="out"/>
        <c:minorTickMark val="none"/>
        <c:tickLblPos val="nextTo"/>
        <c:txPr>
          <a:bodyPr/>
          <a:lstStyle/>
          <a:p>
            <a:pPr>
              <a:defRPr b="1"/>
            </a:pPr>
            <a:endParaRPr lang="cs-CZ"/>
          </a:p>
        </c:txPr>
        <c:crossAx val="150565248"/>
        <c:crosses val="autoZero"/>
        <c:auto val="1"/>
        <c:lblAlgn val="ctr"/>
        <c:lblOffset val="100"/>
        <c:noMultiLvlLbl val="0"/>
      </c:catAx>
      <c:valAx>
        <c:axId val="150565248"/>
        <c:scaling>
          <c:orientation val="minMax"/>
          <c:max val="1"/>
        </c:scaling>
        <c:delete val="0"/>
        <c:axPos val="t"/>
        <c:majorGridlines/>
        <c:numFmt formatCode="0%" sourceLinked="0"/>
        <c:majorTickMark val="out"/>
        <c:minorTickMark val="none"/>
        <c:tickLblPos val="nextTo"/>
        <c:txPr>
          <a:bodyPr/>
          <a:lstStyle/>
          <a:p>
            <a:pPr>
              <a:defRPr b="1"/>
            </a:pPr>
            <a:endParaRPr lang="cs-CZ"/>
          </a:p>
        </c:txPr>
        <c:crossAx val="150551168"/>
        <c:crosses val="autoZero"/>
        <c:crossBetween val="between"/>
      </c:valAx>
    </c:plotArea>
    <c:legend>
      <c:legendPos val="r"/>
      <c:layout>
        <c:manualLayout>
          <c:xMode val="edge"/>
          <c:yMode val="edge"/>
          <c:x val="0.8263821160285999"/>
          <c:y val="0.7791678847070731"/>
          <c:w val="0.15201853518539976"/>
          <c:h val="0.14496660328886224"/>
        </c:manualLayout>
      </c:layout>
      <c:overlay val="0"/>
      <c:txPr>
        <a:bodyPr/>
        <a:lstStyle/>
        <a:p>
          <a:pPr>
            <a:defRPr b="1"/>
          </a:pPr>
          <a:endParaRPr lang="cs-CZ"/>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360042970543572"/>
          <c:y val="4.0848781262456661E-2"/>
          <c:w val="0.55558442814413778"/>
          <c:h val="0.92079148363480623"/>
        </c:manualLayout>
      </c:layout>
      <c:barChart>
        <c:barDir val="bar"/>
        <c:grouping val="clustered"/>
        <c:varyColors val="0"/>
        <c:ser>
          <c:idx val="0"/>
          <c:order val="0"/>
          <c:tx>
            <c:strRef>
              <c:f>multi!$M$52</c:f>
              <c:strCache>
                <c:ptCount val="1"/>
                <c:pt idx="0">
                  <c:v>Halaba</c:v>
                </c:pt>
              </c:strCache>
            </c:strRef>
          </c:tx>
          <c:invertIfNegative val="0"/>
          <c:cat>
            <c:strRef>
              <c:f>multi!$L$53:$L$55</c:f>
              <c:strCache>
                <c:ptCount val="3"/>
                <c:pt idx="0">
                  <c:v>Construction Physical measures (terracing, check dam, etc.)</c:v>
                </c:pt>
                <c:pt idx="1">
                  <c:v>Seedling production</c:v>
                </c:pt>
                <c:pt idx="2">
                  <c:v>Agro-forest planting</c:v>
                </c:pt>
              </c:strCache>
            </c:strRef>
          </c:cat>
          <c:val>
            <c:numRef>
              <c:f>multi!$M$53:$M$55</c:f>
              <c:numCache>
                <c:formatCode>0.0%</c:formatCode>
                <c:ptCount val="3"/>
                <c:pt idx="0">
                  <c:v>0.99354838709677418</c:v>
                </c:pt>
                <c:pt idx="1">
                  <c:v>0.30967741935483872</c:v>
                </c:pt>
                <c:pt idx="2">
                  <c:v>0.2</c:v>
                </c:pt>
              </c:numCache>
            </c:numRef>
          </c:val>
        </c:ser>
        <c:ser>
          <c:idx val="1"/>
          <c:order val="1"/>
          <c:tx>
            <c:strRef>
              <c:f>multi!$N$52</c:f>
              <c:strCache>
                <c:ptCount val="1"/>
                <c:pt idx="0">
                  <c:v>Shankura</c:v>
                </c:pt>
              </c:strCache>
            </c:strRef>
          </c:tx>
          <c:invertIfNegative val="0"/>
          <c:cat>
            <c:strRef>
              <c:f>multi!$L$53:$L$55</c:f>
              <c:strCache>
                <c:ptCount val="3"/>
                <c:pt idx="0">
                  <c:v>Construction Physical measures (terracing, check dam, etc.)</c:v>
                </c:pt>
                <c:pt idx="1">
                  <c:v>Seedling production</c:v>
                </c:pt>
                <c:pt idx="2">
                  <c:v>Agro-forest planting</c:v>
                </c:pt>
              </c:strCache>
            </c:strRef>
          </c:cat>
          <c:val>
            <c:numRef>
              <c:f>multi!$N$53:$N$55</c:f>
              <c:numCache>
                <c:formatCode>0.0%</c:formatCode>
                <c:ptCount val="3"/>
                <c:pt idx="0">
                  <c:v>1</c:v>
                </c:pt>
                <c:pt idx="1">
                  <c:v>0.47244094488188976</c:v>
                </c:pt>
                <c:pt idx="2">
                  <c:v>0.25196850393700787</c:v>
                </c:pt>
              </c:numCache>
            </c:numRef>
          </c:val>
        </c:ser>
        <c:dLbls>
          <c:showLegendKey val="0"/>
          <c:showVal val="0"/>
          <c:showCatName val="0"/>
          <c:showSerName val="0"/>
          <c:showPercent val="0"/>
          <c:showBubbleSize val="0"/>
        </c:dLbls>
        <c:gapWidth val="150"/>
        <c:axId val="150598400"/>
        <c:axId val="150599936"/>
      </c:barChart>
      <c:catAx>
        <c:axId val="150598400"/>
        <c:scaling>
          <c:orientation val="maxMin"/>
        </c:scaling>
        <c:delete val="0"/>
        <c:axPos val="l"/>
        <c:majorTickMark val="out"/>
        <c:minorTickMark val="none"/>
        <c:tickLblPos val="nextTo"/>
        <c:txPr>
          <a:bodyPr/>
          <a:lstStyle/>
          <a:p>
            <a:pPr>
              <a:defRPr b="1"/>
            </a:pPr>
            <a:endParaRPr lang="cs-CZ"/>
          </a:p>
        </c:txPr>
        <c:crossAx val="150599936"/>
        <c:crosses val="autoZero"/>
        <c:auto val="1"/>
        <c:lblAlgn val="ctr"/>
        <c:lblOffset val="100"/>
        <c:noMultiLvlLbl val="0"/>
      </c:catAx>
      <c:valAx>
        <c:axId val="150599936"/>
        <c:scaling>
          <c:orientation val="minMax"/>
          <c:max val="1"/>
        </c:scaling>
        <c:delete val="0"/>
        <c:axPos val="t"/>
        <c:majorGridlines/>
        <c:numFmt formatCode="0%" sourceLinked="0"/>
        <c:majorTickMark val="out"/>
        <c:minorTickMark val="none"/>
        <c:tickLblPos val="nextTo"/>
        <c:txPr>
          <a:bodyPr/>
          <a:lstStyle/>
          <a:p>
            <a:pPr>
              <a:defRPr b="1"/>
            </a:pPr>
            <a:endParaRPr lang="cs-CZ"/>
          </a:p>
        </c:txPr>
        <c:crossAx val="150598400"/>
        <c:crosses val="autoZero"/>
        <c:crossBetween val="between"/>
      </c:valAx>
    </c:plotArea>
    <c:legend>
      <c:legendPos val="r"/>
      <c:layout>
        <c:manualLayout>
          <c:xMode val="edge"/>
          <c:yMode val="edge"/>
          <c:x val="4.0270997375328084E-2"/>
          <c:y val="0.5905387868183144"/>
          <c:w val="0.15201853518539976"/>
          <c:h val="0.18015784485272673"/>
        </c:manualLayout>
      </c:layout>
      <c:overlay val="0"/>
      <c:txPr>
        <a:bodyPr/>
        <a:lstStyle/>
        <a:p>
          <a:pPr>
            <a:defRPr b="1"/>
          </a:pPr>
          <a:endParaRPr lang="cs-CZ"/>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360042970543572"/>
          <c:y val="4.0848781262456661E-2"/>
          <c:w val="0.55558442814413778"/>
          <c:h val="0.92079148363480623"/>
        </c:manualLayout>
      </c:layout>
      <c:barChart>
        <c:barDir val="bar"/>
        <c:grouping val="clustered"/>
        <c:varyColors val="0"/>
        <c:ser>
          <c:idx val="0"/>
          <c:order val="0"/>
          <c:tx>
            <c:strRef>
              <c:f>multi!$R$53</c:f>
              <c:strCache>
                <c:ptCount val="1"/>
                <c:pt idx="0">
                  <c:v>Halaba</c:v>
                </c:pt>
              </c:strCache>
            </c:strRef>
          </c:tx>
          <c:invertIfNegative val="0"/>
          <c:cat>
            <c:strRef>
              <c:f>multi!$Q$54:$Q$59</c:f>
              <c:strCache>
                <c:ptCount val="6"/>
                <c:pt idx="0">
                  <c:v>Dairy farm</c:v>
                </c:pt>
                <c:pt idx="1">
                  <c:v>Poultry production</c:v>
                </c:pt>
                <c:pt idx="2">
                  <c:v>Fattening</c:v>
                </c:pt>
                <c:pt idx="3">
                  <c:v>Artificial insemination</c:v>
                </c:pt>
                <c:pt idx="4">
                  <c:v>Beekeeping</c:v>
                </c:pt>
                <c:pt idx="5">
                  <c:v>Improved forage production </c:v>
                </c:pt>
              </c:strCache>
            </c:strRef>
          </c:cat>
          <c:val>
            <c:numRef>
              <c:f>multi!$R$54:$R$59</c:f>
              <c:numCache>
                <c:formatCode>0.0%</c:formatCode>
                <c:ptCount val="6"/>
                <c:pt idx="0">
                  <c:v>0.6064516129032258</c:v>
                </c:pt>
                <c:pt idx="1">
                  <c:v>0.58709677419354833</c:v>
                </c:pt>
                <c:pt idx="2">
                  <c:v>0.41935483870967744</c:v>
                </c:pt>
                <c:pt idx="3">
                  <c:v>0.23870967741935484</c:v>
                </c:pt>
                <c:pt idx="4">
                  <c:v>0.29677419354838708</c:v>
                </c:pt>
                <c:pt idx="5">
                  <c:v>0.35483870967741937</c:v>
                </c:pt>
              </c:numCache>
            </c:numRef>
          </c:val>
        </c:ser>
        <c:ser>
          <c:idx val="1"/>
          <c:order val="1"/>
          <c:tx>
            <c:strRef>
              <c:f>multi!$S$53</c:f>
              <c:strCache>
                <c:ptCount val="1"/>
                <c:pt idx="0">
                  <c:v>Shankura</c:v>
                </c:pt>
              </c:strCache>
            </c:strRef>
          </c:tx>
          <c:invertIfNegative val="0"/>
          <c:cat>
            <c:strRef>
              <c:f>multi!$Q$54:$Q$59</c:f>
              <c:strCache>
                <c:ptCount val="6"/>
                <c:pt idx="0">
                  <c:v>Dairy farm</c:v>
                </c:pt>
                <c:pt idx="1">
                  <c:v>Poultry production</c:v>
                </c:pt>
                <c:pt idx="2">
                  <c:v>Fattening</c:v>
                </c:pt>
                <c:pt idx="3">
                  <c:v>Artificial insemination</c:v>
                </c:pt>
                <c:pt idx="4">
                  <c:v>Beekeeping</c:v>
                </c:pt>
                <c:pt idx="5">
                  <c:v>Improved forage production </c:v>
                </c:pt>
              </c:strCache>
            </c:strRef>
          </c:cat>
          <c:val>
            <c:numRef>
              <c:f>multi!$S$54:$S$59</c:f>
              <c:numCache>
                <c:formatCode>0.0%</c:formatCode>
                <c:ptCount val="6"/>
                <c:pt idx="0">
                  <c:v>0.8110236220472441</c:v>
                </c:pt>
                <c:pt idx="1">
                  <c:v>0.74803149606299213</c:v>
                </c:pt>
                <c:pt idx="2">
                  <c:v>0.59842519685039375</c:v>
                </c:pt>
                <c:pt idx="3">
                  <c:v>0.29921259842519687</c:v>
                </c:pt>
                <c:pt idx="4">
                  <c:v>0.33070866141732286</c:v>
                </c:pt>
                <c:pt idx="5">
                  <c:v>0.29133858267716534</c:v>
                </c:pt>
              </c:numCache>
            </c:numRef>
          </c:val>
        </c:ser>
        <c:dLbls>
          <c:showLegendKey val="0"/>
          <c:showVal val="0"/>
          <c:showCatName val="0"/>
          <c:showSerName val="0"/>
          <c:showPercent val="0"/>
          <c:showBubbleSize val="0"/>
        </c:dLbls>
        <c:gapWidth val="150"/>
        <c:axId val="97843840"/>
        <c:axId val="143622528"/>
      </c:barChart>
      <c:catAx>
        <c:axId val="97843840"/>
        <c:scaling>
          <c:orientation val="maxMin"/>
        </c:scaling>
        <c:delete val="0"/>
        <c:axPos val="l"/>
        <c:majorTickMark val="out"/>
        <c:minorTickMark val="none"/>
        <c:tickLblPos val="nextTo"/>
        <c:txPr>
          <a:bodyPr/>
          <a:lstStyle/>
          <a:p>
            <a:pPr>
              <a:defRPr b="1"/>
            </a:pPr>
            <a:endParaRPr lang="cs-CZ"/>
          </a:p>
        </c:txPr>
        <c:crossAx val="143622528"/>
        <c:crosses val="autoZero"/>
        <c:auto val="1"/>
        <c:lblAlgn val="ctr"/>
        <c:lblOffset val="100"/>
        <c:noMultiLvlLbl val="0"/>
      </c:catAx>
      <c:valAx>
        <c:axId val="143622528"/>
        <c:scaling>
          <c:orientation val="minMax"/>
          <c:max val="0.9"/>
          <c:min val="0"/>
        </c:scaling>
        <c:delete val="0"/>
        <c:axPos val="t"/>
        <c:majorGridlines/>
        <c:numFmt formatCode="0%" sourceLinked="0"/>
        <c:majorTickMark val="out"/>
        <c:minorTickMark val="none"/>
        <c:tickLblPos val="nextTo"/>
        <c:txPr>
          <a:bodyPr/>
          <a:lstStyle/>
          <a:p>
            <a:pPr>
              <a:defRPr b="1"/>
            </a:pPr>
            <a:endParaRPr lang="cs-CZ"/>
          </a:p>
        </c:txPr>
        <c:crossAx val="97843840"/>
        <c:crosses val="autoZero"/>
        <c:crossBetween val="between"/>
      </c:valAx>
    </c:plotArea>
    <c:legend>
      <c:legendPos val="r"/>
      <c:layout>
        <c:manualLayout>
          <c:xMode val="edge"/>
          <c:yMode val="edge"/>
          <c:x val="3.1937560280301772E-2"/>
          <c:y val="2.1094253153815749E-2"/>
          <c:w val="0.15201853518539976"/>
          <c:h val="0.18015784485272673"/>
        </c:manualLayout>
      </c:layout>
      <c:overlay val="0"/>
      <c:txPr>
        <a:bodyPr/>
        <a:lstStyle/>
        <a:p>
          <a:pPr>
            <a:defRPr b="1"/>
          </a:pPr>
          <a:endParaRPr lang="cs-CZ"/>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360042970543572"/>
          <c:y val="4.0848781262456661E-2"/>
          <c:w val="0.55558442814413778"/>
          <c:h val="0.92079148363480623"/>
        </c:manualLayout>
      </c:layout>
      <c:barChart>
        <c:barDir val="bar"/>
        <c:grouping val="clustered"/>
        <c:varyColors val="0"/>
        <c:ser>
          <c:idx val="0"/>
          <c:order val="0"/>
          <c:tx>
            <c:strRef>
              <c:f>multi!$G$64</c:f>
              <c:strCache>
                <c:ptCount val="1"/>
                <c:pt idx="0">
                  <c:v>Halaba</c:v>
                </c:pt>
              </c:strCache>
            </c:strRef>
          </c:tx>
          <c:invertIfNegative val="0"/>
          <c:cat>
            <c:strRef>
              <c:f>multi!$F$65:$F$77</c:f>
              <c:strCache>
                <c:ptCount val="13"/>
                <c:pt idx="0">
                  <c:v>Eucalyptus</c:v>
                </c:pt>
                <c:pt idx="1">
                  <c:v>Cordis-africana</c:v>
                </c:pt>
                <c:pt idx="2">
                  <c:v>Accacia</c:v>
                </c:pt>
                <c:pt idx="3">
                  <c:v>Milia, Miliya</c:v>
                </c:pt>
                <c:pt idx="4">
                  <c:v>Jenoperus</c:v>
                </c:pt>
                <c:pt idx="5">
                  <c:v>Shewshewe</c:v>
                </c:pt>
                <c:pt idx="6">
                  <c:v>Moringa</c:v>
                </c:pt>
                <c:pt idx="7">
                  <c:v>Nime tree</c:v>
                </c:pt>
                <c:pt idx="8">
                  <c:v>Gravilia</c:v>
                </c:pt>
                <c:pt idx="9">
                  <c:v>Trueman tree</c:v>
                </c:pt>
                <c:pt idx="10">
                  <c:v>other</c:v>
                </c:pt>
                <c:pt idx="11">
                  <c:v>Nothing</c:v>
                </c:pt>
                <c:pt idx="12">
                  <c:v>N/A</c:v>
                </c:pt>
              </c:strCache>
            </c:strRef>
          </c:cat>
          <c:val>
            <c:numRef>
              <c:f>multi!$G$65:$G$77</c:f>
              <c:numCache>
                <c:formatCode>0.0%</c:formatCode>
                <c:ptCount val="13"/>
                <c:pt idx="0">
                  <c:v>0.65306122448979587</c:v>
                </c:pt>
                <c:pt idx="1">
                  <c:v>0.2</c:v>
                </c:pt>
                <c:pt idx="2">
                  <c:v>0.21224489795918366</c:v>
                </c:pt>
                <c:pt idx="3">
                  <c:v>6.1224489795918366E-2</c:v>
                </c:pt>
                <c:pt idx="4">
                  <c:v>4.8979591836734691E-2</c:v>
                </c:pt>
                <c:pt idx="5">
                  <c:v>4.0816326530612242E-2</c:v>
                </c:pt>
                <c:pt idx="6">
                  <c:v>1.2244897959183673E-2</c:v>
                </c:pt>
                <c:pt idx="7">
                  <c:v>1.2244897959183673E-2</c:v>
                </c:pt>
                <c:pt idx="8">
                  <c:v>1.6326530612244899E-2</c:v>
                </c:pt>
                <c:pt idx="9">
                  <c:v>4.0816326530612249E-3</c:v>
                </c:pt>
                <c:pt idx="10">
                  <c:v>1.2244897959183673E-2</c:v>
                </c:pt>
                <c:pt idx="11">
                  <c:v>0.11836734693877551</c:v>
                </c:pt>
                <c:pt idx="12">
                  <c:v>0.14693877551020409</c:v>
                </c:pt>
              </c:numCache>
            </c:numRef>
          </c:val>
        </c:ser>
        <c:ser>
          <c:idx val="1"/>
          <c:order val="1"/>
          <c:tx>
            <c:strRef>
              <c:f>multi!$H$64</c:f>
              <c:strCache>
                <c:ptCount val="1"/>
                <c:pt idx="0">
                  <c:v>Shankura</c:v>
                </c:pt>
              </c:strCache>
            </c:strRef>
          </c:tx>
          <c:invertIfNegative val="0"/>
          <c:cat>
            <c:strRef>
              <c:f>multi!$F$65:$F$77</c:f>
              <c:strCache>
                <c:ptCount val="13"/>
                <c:pt idx="0">
                  <c:v>Eucalyptus</c:v>
                </c:pt>
                <c:pt idx="1">
                  <c:v>Cordis-africana</c:v>
                </c:pt>
                <c:pt idx="2">
                  <c:v>Accacia</c:v>
                </c:pt>
                <c:pt idx="3">
                  <c:v>Milia, Miliya</c:v>
                </c:pt>
                <c:pt idx="4">
                  <c:v>Jenoperus</c:v>
                </c:pt>
                <c:pt idx="5">
                  <c:v>Shewshewe</c:v>
                </c:pt>
                <c:pt idx="6">
                  <c:v>Moringa</c:v>
                </c:pt>
                <c:pt idx="7">
                  <c:v>Nime tree</c:v>
                </c:pt>
                <c:pt idx="8">
                  <c:v>Gravilia</c:v>
                </c:pt>
                <c:pt idx="9">
                  <c:v>Trueman tree</c:v>
                </c:pt>
                <c:pt idx="10">
                  <c:v>other</c:v>
                </c:pt>
                <c:pt idx="11">
                  <c:v>Nothing</c:v>
                </c:pt>
                <c:pt idx="12">
                  <c:v>N/A</c:v>
                </c:pt>
              </c:strCache>
            </c:strRef>
          </c:cat>
          <c:val>
            <c:numRef>
              <c:f>multi!$H$65:$H$77</c:f>
              <c:numCache>
                <c:formatCode>0.0%</c:formatCode>
                <c:ptCount val="13"/>
                <c:pt idx="0">
                  <c:v>0.74025974025974028</c:v>
                </c:pt>
                <c:pt idx="1">
                  <c:v>0.24675324675324675</c:v>
                </c:pt>
                <c:pt idx="2">
                  <c:v>0.17532467532467533</c:v>
                </c:pt>
                <c:pt idx="3">
                  <c:v>2.5974025974025976E-2</c:v>
                </c:pt>
                <c:pt idx="4">
                  <c:v>3.896103896103896E-2</c:v>
                </c:pt>
                <c:pt idx="5">
                  <c:v>1.948051948051948E-2</c:v>
                </c:pt>
                <c:pt idx="6">
                  <c:v>3.2467532467532464E-2</c:v>
                </c:pt>
                <c:pt idx="7">
                  <c:v>1.948051948051948E-2</c:v>
                </c:pt>
                <c:pt idx="8">
                  <c:v>0</c:v>
                </c:pt>
                <c:pt idx="9">
                  <c:v>6.4935064935064939E-3</c:v>
                </c:pt>
                <c:pt idx="10">
                  <c:v>0</c:v>
                </c:pt>
                <c:pt idx="11">
                  <c:v>0.11688311688311688</c:v>
                </c:pt>
                <c:pt idx="12">
                  <c:v>7.1428571428571425E-2</c:v>
                </c:pt>
              </c:numCache>
            </c:numRef>
          </c:val>
        </c:ser>
        <c:dLbls>
          <c:showLegendKey val="0"/>
          <c:showVal val="0"/>
          <c:showCatName val="0"/>
          <c:showSerName val="0"/>
          <c:showPercent val="0"/>
          <c:showBubbleSize val="0"/>
        </c:dLbls>
        <c:gapWidth val="150"/>
        <c:axId val="146699008"/>
        <c:axId val="146700544"/>
      </c:barChart>
      <c:catAx>
        <c:axId val="146699008"/>
        <c:scaling>
          <c:orientation val="maxMin"/>
        </c:scaling>
        <c:delete val="0"/>
        <c:axPos val="l"/>
        <c:majorTickMark val="out"/>
        <c:minorTickMark val="none"/>
        <c:tickLblPos val="nextTo"/>
        <c:txPr>
          <a:bodyPr/>
          <a:lstStyle/>
          <a:p>
            <a:pPr>
              <a:defRPr b="1"/>
            </a:pPr>
            <a:endParaRPr lang="cs-CZ"/>
          </a:p>
        </c:txPr>
        <c:crossAx val="146700544"/>
        <c:crosses val="autoZero"/>
        <c:auto val="1"/>
        <c:lblAlgn val="ctr"/>
        <c:lblOffset val="100"/>
        <c:noMultiLvlLbl val="0"/>
      </c:catAx>
      <c:valAx>
        <c:axId val="146700544"/>
        <c:scaling>
          <c:orientation val="minMax"/>
          <c:max val="0.8"/>
        </c:scaling>
        <c:delete val="0"/>
        <c:axPos val="t"/>
        <c:majorGridlines/>
        <c:numFmt formatCode="0%" sourceLinked="0"/>
        <c:majorTickMark val="out"/>
        <c:minorTickMark val="none"/>
        <c:tickLblPos val="nextTo"/>
        <c:txPr>
          <a:bodyPr/>
          <a:lstStyle/>
          <a:p>
            <a:pPr>
              <a:defRPr b="1"/>
            </a:pPr>
            <a:endParaRPr lang="cs-CZ"/>
          </a:p>
        </c:txPr>
        <c:crossAx val="146699008"/>
        <c:crosses val="autoZero"/>
        <c:crossBetween val="between"/>
      </c:valAx>
    </c:plotArea>
    <c:legend>
      <c:legendPos val="r"/>
      <c:layout>
        <c:manualLayout>
          <c:xMode val="edge"/>
          <c:yMode val="edge"/>
          <c:x val="3.1937664041994752E-2"/>
          <c:y val="0.24794619422572178"/>
          <c:w val="0.15201853518539976"/>
          <c:h val="0.18941710411198603"/>
        </c:manualLayout>
      </c:layout>
      <c:overlay val="0"/>
      <c:txPr>
        <a:bodyPr/>
        <a:lstStyle/>
        <a:p>
          <a:pPr>
            <a:defRPr b="1"/>
          </a:pPr>
          <a:endParaRPr lang="cs-CZ"/>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360042970543572"/>
          <c:y val="4.0848781262456661E-2"/>
          <c:w val="0.55558442814413778"/>
          <c:h val="0.92079148363480623"/>
        </c:manualLayout>
      </c:layout>
      <c:barChart>
        <c:barDir val="bar"/>
        <c:grouping val="clustered"/>
        <c:varyColors val="0"/>
        <c:ser>
          <c:idx val="0"/>
          <c:order val="0"/>
          <c:tx>
            <c:strRef>
              <c:f>multi!$Q$64</c:f>
              <c:strCache>
                <c:ptCount val="1"/>
                <c:pt idx="0">
                  <c:v>Halaba</c:v>
                </c:pt>
              </c:strCache>
            </c:strRef>
          </c:tx>
          <c:invertIfNegative val="0"/>
          <c:cat>
            <c:strRef>
              <c:f>multi!$P$65:$P$76</c:f>
              <c:strCache>
                <c:ptCount val="12"/>
                <c:pt idx="0">
                  <c:v>avocado</c:v>
                </c:pt>
                <c:pt idx="1">
                  <c:v>mango </c:v>
                </c:pt>
                <c:pt idx="2">
                  <c:v>papaya</c:v>
                </c:pt>
                <c:pt idx="3">
                  <c:v>kashmire</c:v>
                </c:pt>
                <c:pt idx="4">
                  <c:v>banana</c:v>
                </c:pt>
                <c:pt idx="5">
                  <c:v>gishta</c:v>
                </c:pt>
                <c:pt idx="6">
                  <c:v>lemon</c:v>
                </c:pt>
                <c:pt idx="7">
                  <c:v>orange</c:v>
                </c:pt>
                <c:pt idx="8">
                  <c:v>gujava</c:v>
                </c:pt>
                <c:pt idx="9">
                  <c:v>other</c:v>
                </c:pt>
                <c:pt idx="10">
                  <c:v>nothing</c:v>
                </c:pt>
                <c:pt idx="11">
                  <c:v>N/A</c:v>
                </c:pt>
              </c:strCache>
            </c:strRef>
          </c:cat>
          <c:val>
            <c:numRef>
              <c:f>multi!$Q$65:$Q$76</c:f>
              <c:numCache>
                <c:formatCode>0.0%</c:formatCode>
                <c:ptCount val="12"/>
                <c:pt idx="0">
                  <c:v>0.25714285714285712</c:v>
                </c:pt>
                <c:pt idx="1">
                  <c:v>0.11836734693877551</c:v>
                </c:pt>
                <c:pt idx="2">
                  <c:v>0.15918367346938775</c:v>
                </c:pt>
                <c:pt idx="3">
                  <c:v>0.13877551020408163</c:v>
                </c:pt>
                <c:pt idx="4">
                  <c:v>0.13877551020408163</c:v>
                </c:pt>
                <c:pt idx="5">
                  <c:v>9.7959183673469383E-2</c:v>
                </c:pt>
                <c:pt idx="6">
                  <c:v>2.8571428571428571E-2</c:v>
                </c:pt>
                <c:pt idx="7">
                  <c:v>2.4489795918367346E-2</c:v>
                </c:pt>
                <c:pt idx="8">
                  <c:v>1.2244897959183673E-2</c:v>
                </c:pt>
                <c:pt idx="9">
                  <c:v>8.1632653061224497E-3</c:v>
                </c:pt>
                <c:pt idx="10">
                  <c:v>0.27346938775510204</c:v>
                </c:pt>
                <c:pt idx="11">
                  <c:v>0.26938775510204083</c:v>
                </c:pt>
              </c:numCache>
            </c:numRef>
          </c:val>
        </c:ser>
        <c:ser>
          <c:idx val="1"/>
          <c:order val="1"/>
          <c:tx>
            <c:strRef>
              <c:f>multi!$R$64</c:f>
              <c:strCache>
                <c:ptCount val="1"/>
                <c:pt idx="0">
                  <c:v>Shankura</c:v>
                </c:pt>
              </c:strCache>
            </c:strRef>
          </c:tx>
          <c:invertIfNegative val="0"/>
          <c:cat>
            <c:strRef>
              <c:f>multi!$P$65:$P$76</c:f>
              <c:strCache>
                <c:ptCount val="12"/>
                <c:pt idx="0">
                  <c:v>avocado</c:v>
                </c:pt>
                <c:pt idx="1">
                  <c:v>mango </c:v>
                </c:pt>
                <c:pt idx="2">
                  <c:v>papaya</c:v>
                </c:pt>
                <c:pt idx="3">
                  <c:v>kashmire</c:v>
                </c:pt>
                <c:pt idx="4">
                  <c:v>banana</c:v>
                </c:pt>
                <c:pt idx="5">
                  <c:v>gishta</c:v>
                </c:pt>
                <c:pt idx="6">
                  <c:v>lemon</c:v>
                </c:pt>
                <c:pt idx="7">
                  <c:v>orange</c:v>
                </c:pt>
                <c:pt idx="8">
                  <c:v>gujava</c:v>
                </c:pt>
                <c:pt idx="9">
                  <c:v>other</c:v>
                </c:pt>
                <c:pt idx="10">
                  <c:v>nothing</c:v>
                </c:pt>
                <c:pt idx="11">
                  <c:v>N/A</c:v>
                </c:pt>
              </c:strCache>
            </c:strRef>
          </c:cat>
          <c:val>
            <c:numRef>
              <c:f>multi!$R$65:$R$76</c:f>
              <c:numCache>
                <c:formatCode>0.0%</c:formatCode>
                <c:ptCount val="12"/>
                <c:pt idx="0">
                  <c:v>0.38311688311688313</c:v>
                </c:pt>
                <c:pt idx="1">
                  <c:v>0.38311688311688313</c:v>
                </c:pt>
                <c:pt idx="2">
                  <c:v>0.25974025974025972</c:v>
                </c:pt>
                <c:pt idx="3">
                  <c:v>0.22077922077922077</c:v>
                </c:pt>
                <c:pt idx="4">
                  <c:v>0.12987012987012986</c:v>
                </c:pt>
                <c:pt idx="5">
                  <c:v>7.1428571428571425E-2</c:v>
                </c:pt>
                <c:pt idx="6">
                  <c:v>3.2467532467532464E-2</c:v>
                </c:pt>
                <c:pt idx="7">
                  <c:v>1.948051948051948E-2</c:v>
                </c:pt>
                <c:pt idx="8">
                  <c:v>3.2467532467532464E-2</c:v>
                </c:pt>
                <c:pt idx="9">
                  <c:v>6.4935064935064939E-3</c:v>
                </c:pt>
                <c:pt idx="10">
                  <c:v>0.20779220779220781</c:v>
                </c:pt>
                <c:pt idx="11">
                  <c:v>0.13636363636363635</c:v>
                </c:pt>
              </c:numCache>
            </c:numRef>
          </c:val>
        </c:ser>
        <c:dLbls>
          <c:showLegendKey val="0"/>
          <c:showVal val="0"/>
          <c:showCatName val="0"/>
          <c:showSerName val="0"/>
          <c:showPercent val="0"/>
          <c:showBubbleSize val="0"/>
        </c:dLbls>
        <c:gapWidth val="150"/>
        <c:axId val="143800960"/>
        <c:axId val="143815040"/>
      </c:barChart>
      <c:catAx>
        <c:axId val="143800960"/>
        <c:scaling>
          <c:orientation val="maxMin"/>
        </c:scaling>
        <c:delete val="0"/>
        <c:axPos val="l"/>
        <c:majorTickMark val="out"/>
        <c:minorTickMark val="none"/>
        <c:tickLblPos val="nextTo"/>
        <c:txPr>
          <a:bodyPr/>
          <a:lstStyle/>
          <a:p>
            <a:pPr>
              <a:defRPr b="1"/>
            </a:pPr>
            <a:endParaRPr lang="cs-CZ"/>
          </a:p>
        </c:txPr>
        <c:crossAx val="143815040"/>
        <c:crosses val="autoZero"/>
        <c:auto val="1"/>
        <c:lblAlgn val="ctr"/>
        <c:lblOffset val="100"/>
        <c:noMultiLvlLbl val="0"/>
      </c:catAx>
      <c:valAx>
        <c:axId val="143815040"/>
        <c:scaling>
          <c:orientation val="minMax"/>
          <c:max val="0.4"/>
        </c:scaling>
        <c:delete val="0"/>
        <c:axPos val="t"/>
        <c:majorGridlines/>
        <c:numFmt formatCode="0%" sourceLinked="0"/>
        <c:majorTickMark val="out"/>
        <c:minorTickMark val="none"/>
        <c:tickLblPos val="nextTo"/>
        <c:txPr>
          <a:bodyPr/>
          <a:lstStyle/>
          <a:p>
            <a:pPr>
              <a:defRPr b="1"/>
            </a:pPr>
            <a:endParaRPr lang="cs-CZ"/>
          </a:p>
        </c:txPr>
        <c:crossAx val="143800960"/>
        <c:crosses val="autoZero"/>
        <c:crossBetween val="between"/>
      </c:valAx>
    </c:plotArea>
    <c:legend>
      <c:legendPos val="r"/>
      <c:layout>
        <c:manualLayout>
          <c:xMode val="edge"/>
          <c:yMode val="edge"/>
          <c:x val="3.1937560280301772E-2"/>
          <c:y val="2.1094253153815749E-2"/>
          <c:w val="0.15201853518539976"/>
          <c:h val="0.16626895596383787"/>
        </c:manualLayout>
      </c:layout>
      <c:overlay val="0"/>
      <c:txPr>
        <a:bodyPr/>
        <a:lstStyle/>
        <a:p>
          <a:pPr>
            <a:defRPr b="1"/>
          </a:pPr>
          <a:endParaRPr lang="cs-CZ"/>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06486617829741"/>
          <c:y val="6.9352877865555815E-2"/>
          <c:w val="0.55558442814413778"/>
          <c:h val="0.92079148363480623"/>
        </c:manualLayout>
      </c:layout>
      <c:barChart>
        <c:barDir val="bar"/>
        <c:grouping val="clustered"/>
        <c:varyColors val="0"/>
        <c:ser>
          <c:idx val="0"/>
          <c:order val="0"/>
          <c:tx>
            <c:strRef>
              <c:f>Sheet1!$B$1</c:f>
              <c:strCache>
                <c:ptCount val="1"/>
                <c:pt idx="0">
                  <c:v>Halaba</c:v>
                </c:pt>
              </c:strCache>
            </c:strRef>
          </c:tx>
          <c:invertIfNegative val="0"/>
          <c:cat>
            <c:strRef>
              <c:f>Sheet1!$A$2:$A$17</c:f>
              <c:strCache>
                <c:ptCount val="15"/>
                <c:pt idx="0">
                  <c:v>Limit portion size at mealtimes?</c:v>
                </c:pt>
                <c:pt idx="1">
                  <c:v>Reduce number of meals eaten in a day?</c:v>
                </c:pt>
                <c:pt idx="2">
                  <c:v>Rely on less preferred and less expensive foods?</c:v>
                </c:pt>
                <c:pt idx="3">
                  <c:v>Borrow food, or rely on help from a friend or relative?</c:v>
                </c:pt>
                <c:pt idx="4">
                  <c:v>Purchase food on credit?</c:v>
                </c:pt>
                <c:pt idx="5">
                  <c:v>Consume seed stock held for next season?</c:v>
                </c:pt>
                <c:pt idx="6">
                  <c:v>Labor works to other households for exchange of food/cash ?</c:v>
                </c:pt>
                <c:pt idx="7">
                  <c:v>Feed working members of household at the expense of non-working members?</c:v>
                </c:pt>
                <c:pt idx="8">
                  <c:v>Restrict adult consumption in order for small children to eat?</c:v>
                </c:pt>
                <c:pt idx="9">
                  <c:v>Send household members to eat elsewhere?</c:v>
                </c:pt>
                <c:pt idx="10">
                  <c:v>Send household members to beg?</c:v>
                </c:pt>
                <c:pt idx="11">
                  <c:v>Sold child labor ?</c:v>
                </c:pt>
                <c:pt idx="12">
                  <c:v>Gather wild food, hunt, or harvest immature crops?</c:v>
                </c:pt>
                <c:pt idx="13">
                  <c:v>Sold firewood/ charcoal ?</c:v>
                </c:pt>
                <c:pt idx="14">
                  <c:v>Sold grasses?</c:v>
                </c:pt>
              </c:strCache>
            </c:strRef>
          </c:cat>
          <c:val>
            <c:numRef>
              <c:f>Sheet1!$B$2:$B$17</c:f>
              <c:numCache>
                <c:formatCode>0.00%</c:formatCode>
                <c:ptCount val="16"/>
                <c:pt idx="0">
                  <c:v>0.9494949494949495</c:v>
                </c:pt>
                <c:pt idx="1">
                  <c:v>0.89669421487603307</c:v>
                </c:pt>
                <c:pt idx="2">
                  <c:v>0.76326530612244903</c:v>
                </c:pt>
                <c:pt idx="3">
                  <c:v>0.6612244897959183</c:v>
                </c:pt>
                <c:pt idx="4">
                  <c:v>0.54958677685950419</c:v>
                </c:pt>
                <c:pt idx="5">
                  <c:v>0.55737704918032782</c:v>
                </c:pt>
                <c:pt idx="6">
                  <c:v>0.47083333333333333</c:v>
                </c:pt>
                <c:pt idx="7">
                  <c:v>0.41249999999999998</c:v>
                </c:pt>
                <c:pt idx="8">
                  <c:v>0.39834024896265563</c:v>
                </c:pt>
                <c:pt idx="9">
                  <c:v>0.37860082304526754</c:v>
                </c:pt>
                <c:pt idx="10">
                  <c:v>0.23456790123456794</c:v>
                </c:pt>
                <c:pt idx="11">
                  <c:v>0.15352697095435686</c:v>
                </c:pt>
                <c:pt idx="12">
                  <c:v>0.10245901639344257</c:v>
                </c:pt>
                <c:pt idx="13">
                  <c:v>0.10041841004184104</c:v>
                </c:pt>
                <c:pt idx="14">
                  <c:v>4.621848739495793E-2</c:v>
                </c:pt>
              </c:numCache>
            </c:numRef>
          </c:val>
        </c:ser>
        <c:ser>
          <c:idx val="1"/>
          <c:order val="1"/>
          <c:tx>
            <c:strRef>
              <c:f>Sheet1!$C$1</c:f>
              <c:strCache>
                <c:ptCount val="1"/>
                <c:pt idx="0">
                  <c:v>Sankura</c:v>
                </c:pt>
              </c:strCache>
            </c:strRef>
          </c:tx>
          <c:invertIfNegative val="0"/>
          <c:cat>
            <c:strRef>
              <c:f>Sheet1!$A$2:$A$17</c:f>
              <c:strCache>
                <c:ptCount val="15"/>
                <c:pt idx="0">
                  <c:v>Limit portion size at mealtimes?</c:v>
                </c:pt>
                <c:pt idx="1">
                  <c:v>Reduce number of meals eaten in a day?</c:v>
                </c:pt>
                <c:pt idx="2">
                  <c:v>Rely on less preferred and less expensive foods?</c:v>
                </c:pt>
                <c:pt idx="3">
                  <c:v>Borrow food, or rely on help from a friend or relative?</c:v>
                </c:pt>
                <c:pt idx="4">
                  <c:v>Purchase food on credit?</c:v>
                </c:pt>
                <c:pt idx="5">
                  <c:v>Consume seed stock held for next season?</c:v>
                </c:pt>
                <c:pt idx="6">
                  <c:v>Labor works to other households for exchange of food/cash ?</c:v>
                </c:pt>
                <c:pt idx="7">
                  <c:v>Feed working members of household at the expense of non-working members?</c:v>
                </c:pt>
                <c:pt idx="8">
                  <c:v>Restrict adult consumption in order for small children to eat?</c:v>
                </c:pt>
                <c:pt idx="9">
                  <c:v>Send household members to eat elsewhere?</c:v>
                </c:pt>
                <c:pt idx="10">
                  <c:v>Send household members to beg?</c:v>
                </c:pt>
                <c:pt idx="11">
                  <c:v>Sold child labor ?</c:v>
                </c:pt>
                <c:pt idx="12">
                  <c:v>Gather wild food, hunt, or harvest immature crops?</c:v>
                </c:pt>
                <c:pt idx="13">
                  <c:v>Sold firewood/ charcoal ?</c:v>
                </c:pt>
                <c:pt idx="14">
                  <c:v>Sold grasses?</c:v>
                </c:pt>
              </c:strCache>
            </c:strRef>
          </c:cat>
          <c:val>
            <c:numRef>
              <c:f>Sheet1!$C$2:$C$17</c:f>
              <c:numCache>
                <c:formatCode>0.00%</c:formatCode>
                <c:ptCount val="16"/>
                <c:pt idx="0">
                  <c:v>0.95454545454545459</c:v>
                </c:pt>
                <c:pt idx="1">
                  <c:v>0.8441558441558441</c:v>
                </c:pt>
                <c:pt idx="2">
                  <c:v>0.60784313725490202</c:v>
                </c:pt>
                <c:pt idx="3">
                  <c:v>0.45695364238410596</c:v>
                </c:pt>
                <c:pt idx="4">
                  <c:v>0.51315789473684204</c:v>
                </c:pt>
                <c:pt idx="5">
                  <c:v>0.3441558441558441</c:v>
                </c:pt>
                <c:pt idx="6">
                  <c:v>0.41059602649006621</c:v>
                </c:pt>
                <c:pt idx="7">
                  <c:v>0.33986928104575165</c:v>
                </c:pt>
                <c:pt idx="8">
                  <c:v>0.33986928104575165</c:v>
                </c:pt>
                <c:pt idx="9">
                  <c:v>0.24675324675324672</c:v>
                </c:pt>
                <c:pt idx="10">
                  <c:v>0.16883116883116878</c:v>
                </c:pt>
                <c:pt idx="11">
                  <c:v>0.13636363636363635</c:v>
                </c:pt>
                <c:pt idx="12">
                  <c:v>5.2631578947368474E-2</c:v>
                </c:pt>
                <c:pt idx="13">
                  <c:v>1.9867549668874163E-2</c:v>
                </c:pt>
                <c:pt idx="14">
                  <c:v>0</c:v>
                </c:pt>
              </c:numCache>
            </c:numRef>
          </c:val>
        </c:ser>
        <c:dLbls>
          <c:showLegendKey val="0"/>
          <c:showVal val="0"/>
          <c:showCatName val="0"/>
          <c:showSerName val="0"/>
          <c:showPercent val="0"/>
          <c:showBubbleSize val="0"/>
        </c:dLbls>
        <c:gapWidth val="150"/>
        <c:axId val="143848576"/>
        <c:axId val="143850112"/>
      </c:barChart>
      <c:catAx>
        <c:axId val="143848576"/>
        <c:scaling>
          <c:orientation val="maxMin"/>
        </c:scaling>
        <c:delete val="0"/>
        <c:axPos val="l"/>
        <c:majorTickMark val="out"/>
        <c:minorTickMark val="none"/>
        <c:tickLblPos val="nextTo"/>
        <c:txPr>
          <a:bodyPr/>
          <a:lstStyle/>
          <a:p>
            <a:pPr>
              <a:defRPr b="1"/>
            </a:pPr>
            <a:endParaRPr lang="cs-CZ"/>
          </a:p>
        </c:txPr>
        <c:crossAx val="143850112"/>
        <c:crosses val="autoZero"/>
        <c:auto val="1"/>
        <c:lblAlgn val="ctr"/>
        <c:lblOffset val="100"/>
        <c:noMultiLvlLbl val="0"/>
      </c:catAx>
      <c:valAx>
        <c:axId val="143850112"/>
        <c:scaling>
          <c:orientation val="minMax"/>
          <c:max val="1"/>
        </c:scaling>
        <c:delete val="0"/>
        <c:axPos val="t"/>
        <c:majorGridlines/>
        <c:numFmt formatCode="0%" sourceLinked="0"/>
        <c:majorTickMark val="out"/>
        <c:minorTickMark val="none"/>
        <c:tickLblPos val="nextTo"/>
        <c:txPr>
          <a:bodyPr/>
          <a:lstStyle/>
          <a:p>
            <a:pPr>
              <a:defRPr b="1"/>
            </a:pPr>
            <a:endParaRPr lang="cs-CZ"/>
          </a:p>
        </c:txPr>
        <c:crossAx val="143848576"/>
        <c:crosses val="autoZero"/>
        <c:crossBetween val="between"/>
      </c:valAx>
    </c:plotArea>
    <c:legend>
      <c:legendPos val="r"/>
      <c:layout>
        <c:manualLayout>
          <c:xMode val="edge"/>
          <c:yMode val="edge"/>
          <c:x val="0.72589800960629658"/>
          <c:y val="0.74034120866431652"/>
          <c:w val="0.21387417434473188"/>
          <c:h val="0.14389355013006933"/>
        </c:manualLayout>
      </c:layout>
      <c:overlay val="0"/>
      <c:txPr>
        <a:bodyPr/>
        <a:lstStyle/>
        <a:p>
          <a:pPr>
            <a:defRPr b="1"/>
          </a:pPr>
          <a:endParaRPr lang="cs-CZ"/>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6CE52-1386-4B78-AA3D-6391EF4C6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8123</Words>
  <Characters>47927</Characters>
  <Application>Microsoft Office Word</Application>
  <DocSecurity>0</DocSecurity>
  <Lines>399</Lines>
  <Paragraphs>111</Paragraphs>
  <ScaleCrop>false</ScaleCrop>
  <HeadingPairs>
    <vt:vector size="2" baseType="variant">
      <vt:variant>
        <vt:lpstr>Title</vt:lpstr>
      </vt:variant>
      <vt:variant>
        <vt:i4>1</vt:i4>
      </vt:variant>
    </vt:vector>
  </HeadingPairs>
  <TitlesOfParts>
    <vt:vector size="1" baseType="lpstr">
      <vt:lpstr/>
    </vt:vector>
  </TitlesOfParts>
  <Company>PIN</Company>
  <LinksUpToDate>false</LinksUpToDate>
  <CharactersWithSpaces>55939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dc:creator>
  <cp:lastModifiedBy>kodkat01</cp:lastModifiedBy>
  <cp:revision>4</cp:revision>
  <dcterms:created xsi:type="dcterms:W3CDTF">2016-07-27T15:52:00Z</dcterms:created>
  <dcterms:modified xsi:type="dcterms:W3CDTF">2016-07-28T15:16:00Z</dcterms:modified>
</cp:coreProperties>
</file>