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AE632" w14:textId="77777777" w:rsidR="00235E8A" w:rsidRDefault="00235E8A" w:rsidP="00CB33E4">
      <w:pPr>
        <w:rPr>
          <w:rFonts w:ascii="Georgia" w:hAnsi="Georgia"/>
        </w:rPr>
      </w:pPr>
    </w:p>
    <w:p w14:paraId="6C700CA2" w14:textId="292F59A7" w:rsidR="00CB33E4" w:rsidRPr="00C63727" w:rsidRDefault="00CB33E4" w:rsidP="00C8332E">
      <w:pPr>
        <w:rPr>
          <w:rFonts w:ascii="Georgia" w:hAnsi="Georgia"/>
          <w:b/>
          <w:sz w:val="28"/>
          <w:szCs w:val="28"/>
        </w:rPr>
      </w:pPr>
      <w:r w:rsidRPr="008422FF">
        <w:rPr>
          <w:rFonts w:ascii="Georgia" w:hAnsi="Georgia"/>
          <w:b/>
        </w:rPr>
        <w:t xml:space="preserve">Příloha </w:t>
      </w:r>
      <w:r w:rsidR="00613B56">
        <w:rPr>
          <w:rFonts w:ascii="Georgia" w:hAnsi="Georgia"/>
          <w:b/>
        </w:rPr>
        <w:t>2</w:t>
      </w:r>
      <w:r w:rsidRPr="008422FF">
        <w:rPr>
          <w:rFonts w:ascii="Georgia" w:hAnsi="Georgia"/>
        </w:rPr>
        <w:t xml:space="preserve"> –</w:t>
      </w:r>
      <w:r w:rsidRPr="008422FF">
        <w:rPr>
          <w:rFonts w:ascii="Georgia" w:hAnsi="Georgia"/>
          <w:b/>
          <w:sz w:val="28"/>
          <w:szCs w:val="28"/>
        </w:rPr>
        <w:t xml:space="preserve"> </w:t>
      </w:r>
      <w:r w:rsidR="00C8332E">
        <w:rPr>
          <w:rFonts w:ascii="Georgia" w:hAnsi="Georgia"/>
        </w:rPr>
        <w:t xml:space="preserve">Seznam čestných prohlášení žadatele o dotaci </w:t>
      </w:r>
      <w:r w:rsidR="00B97F56">
        <w:rPr>
          <w:rFonts w:ascii="Georgia" w:hAnsi="Georgia"/>
        </w:rPr>
        <w:t>a souhlas s uveřejněním údajů</w:t>
      </w:r>
    </w:p>
    <w:p w14:paraId="4F893263" w14:textId="77777777" w:rsidR="00CB33E4" w:rsidRPr="008422FF" w:rsidRDefault="00CB33E4" w:rsidP="00CB33E4">
      <w:pPr>
        <w:jc w:val="center"/>
        <w:rPr>
          <w:rFonts w:ascii="Georgia" w:hAnsi="Georgia"/>
          <w:sz w:val="40"/>
          <w:szCs w:val="40"/>
        </w:rPr>
      </w:pPr>
    </w:p>
    <w:p w14:paraId="5D5ED6BB" w14:textId="77777777" w:rsidR="00CB33E4" w:rsidRPr="008422FF" w:rsidRDefault="00CB33E4" w:rsidP="00CB33E4">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1A60AAD0" w14:textId="77777777" w:rsidR="00CB33E4" w:rsidRPr="008422FF" w:rsidRDefault="00CB33E4" w:rsidP="00CB33E4">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0985B01A" w14:textId="77777777" w:rsidR="00CB33E4" w:rsidRPr="008422FF" w:rsidRDefault="00CB33E4" w:rsidP="00CB33E4">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68C1944F" w14:textId="77777777" w:rsidR="00CB33E4" w:rsidRPr="008422FF" w:rsidRDefault="00CB33E4" w:rsidP="00CB33E4">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656383BF" w14:textId="77777777" w:rsidR="00CB33E4" w:rsidRPr="008422FF" w:rsidRDefault="00CB33E4" w:rsidP="00CB33E4">
      <w:pPr>
        <w:rPr>
          <w:rFonts w:ascii="Georgia" w:hAnsi="Georgia"/>
          <w:szCs w:val="24"/>
        </w:rPr>
      </w:pPr>
    </w:p>
    <w:p w14:paraId="35C2298D" w14:textId="77777777" w:rsidR="00CB33E4" w:rsidRPr="008422FF" w:rsidRDefault="00CB33E4" w:rsidP="00CB33E4">
      <w:pPr>
        <w:rPr>
          <w:rFonts w:ascii="Georgia" w:hAnsi="Georgia"/>
          <w:szCs w:val="24"/>
        </w:rPr>
      </w:pPr>
    </w:p>
    <w:p w14:paraId="74C0E707" w14:textId="646D33CD" w:rsidR="00CB33E4" w:rsidRPr="008422FF" w:rsidRDefault="00DC5677" w:rsidP="00CB33E4">
      <w:pPr>
        <w:rPr>
          <w:rFonts w:ascii="Georgia" w:hAnsi="Georgia"/>
          <w:szCs w:val="24"/>
        </w:rPr>
      </w:pPr>
      <w:r>
        <w:rPr>
          <w:rFonts w:ascii="Georgia" w:hAnsi="Georgia"/>
          <w:szCs w:val="24"/>
        </w:rPr>
        <w:t>Žadatel o dotaci</w:t>
      </w:r>
      <w:r w:rsidR="00CB33E4" w:rsidRPr="008422FF">
        <w:rPr>
          <w:rFonts w:ascii="Georgia" w:hAnsi="Georgia"/>
          <w:szCs w:val="24"/>
        </w:rPr>
        <w:t>:</w:t>
      </w:r>
      <w:r w:rsidR="00CB33E4" w:rsidRPr="008422FF">
        <w:rPr>
          <w:rFonts w:ascii="Georgia" w:hAnsi="Georgia"/>
          <w:szCs w:val="24"/>
        </w:rPr>
        <w:tab/>
      </w:r>
      <w:r w:rsidR="00CB33E4" w:rsidRPr="008422FF">
        <w:rPr>
          <w:rFonts w:ascii="Georgia" w:hAnsi="Georgia"/>
          <w:szCs w:val="24"/>
          <w:highlight w:val="yellow"/>
        </w:rPr>
        <w:t>(vyplní žadatel o dotaci)</w:t>
      </w:r>
    </w:p>
    <w:p w14:paraId="276BEB75" w14:textId="77777777" w:rsidR="00CB33E4" w:rsidRPr="008422FF" w:rsidRDefault="00CB33E4" w:rsidP="00CB33E4">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234C157" w14:textId="77777777" w:rsidR="00CB33E4" w:rsidRPr="008422FF" w:rsidRDefault="00CB33E4" w:rsidP="00CB33E4">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6CEA1EA3" w14:textId="206AA200" w:rsidR="00CB33E4" w:rsidRDefault="00CB33E4" w:rsidP="00CB33E4">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35D59831" w14:textId="5E3C607F" w:rsidR="00C63727" w:rsidRDefault="00C63727" w:rsidP="00CB33E4">
      <w:pPr>
        <w:rPr>
          <w:rFonts w:ascii="Georgia" w:hAnsi="Georgia"/>
          <w:szCs w:val="24"/>
        </w:rPr>
      </w:pPr>
    </w:p>
    <w:p w14:paraId="6CA6531D" w14:textId="3D2A6F05" w:rsidR="00CB33E4" w:rsidRPr="00807CEA" w:rsidRDefault="00C63727" w:rsidP="00807CEA">
      <w:pPr>
        <w:jc w:val="center"/>
        <w:rPr>
          <w:rFonts w:ascii="Georgia" w:hAnsi="Georgia"/>
          <w:sz w:val="40"/>
          <w:szCs w:val="40"/>
        </w:rPr>
      </w:pPr>
      <w:r w:rsidRPr="008422FF">
        <w:rPr>
          <w:rFonts w:ascii="Georgia" w:hAnsi="Georgia"/>
          <w:sz w:val="40"/>
          <w:szCs w:val="40"/>
        </w:rPr>
        <w:t>ČESTN</w:t>
      </w:r>
      <w:r>
        <w:rPr>
          <w:rFonts w:ascii="Georgia" w:hAnsi="Georgia"/>
          <w:sz w:val="40"/>
          <w:szCs w:val="40"/>
        </w:rPr>
        <w:t>É</w:t>
      </w:r>
      <w:r w:rsidRPr="008422FF">
        <w:rPr>
          <w:rFonts w:ascii="Georgia" w:hAnsi="Georgia"/>
          <w:sz w:val="40"/>
          <w:szCs w:val="40"/>
        </w:rPr>
        <w:t xml:space="preserve"> PROHLÁŠENÍ</w:t>
      </w:r>
    </w:p>
    <w:p w14:paraId="43CF8223" w14:textId="77777777" w:rsidR="00CB33E4" w:rsidRPr="008422FF" w:rsidRDefault="00CB33E4" w:rsidP="00CB33E4">
      <w:pPr>
        <w:rPr>
          <w:rFonts w:ascii="Georgia" w:hAnsi="Georgia"/>
          <w:szCs w:val="24"/>
        </w:rPr>
      </w:pPr>
    </w:p>
    <w:p w14:paraId="0E78A11D" w14:textId="77777777" w:rsidR="00C8332E" w:rsidRPr="007A2B35" w:rsidRDefault="00CB33E4" w:rsidP="00CB33E4">
      <w:pPr>
        <w:spacing w:line="276" w:lineRule="auto"/>
        <w:rPr>
          <w:rFonts w:ascii="Georgia" w:hAnsi="Georgia"/>
          <w:iCs/>
          <w:sz w:val="23"/>
          <w:szCs w:val="23"/>
        </w:rPr>
      </w:pPr>
      <w:r w:rsidRPr="007A2B35">
        <w:rPr>
          <w:rFonts w:ascii="Georgia" w:hAnsi="Georgia"/>
          <w:iCs/>
          <w:sz w:val="23"/>
          <w:szCs w:val="23"/>
        </w:rPr>
        <w:t>Čestně prohlašuji, že</w:t>
      </w:r>
      <w:r w:rsidR="00C8332E" w:rsidRPr="007A2B35">
        <w:rPr>
          <w:rFonts w:ascii="Georgia" w:hAnsi="Georgia"/>
          <w:iCs/>
          <w:sz w:val="23"/>
          <w:szCs w:val="23"/>
        </w:rPr>
        <w:t>:</w:t>
      </w:r>
      <w:r w:rsidRPr="007A2B35">
        <w:rPr>
          <w:rFonts w:ascii="Georgia" w:hAnsi="Georgia"/>
          <w:iCs/>
          <w:sz w:val="23"/>
          <w:szCs w:val="23"/>
        </w:rPr>
        <w:t xml:space="preserve"> </w:t>
      </w:r>
    </w:p>
    <w:p w14:paraId="1A39ADD6" w14:textId="7E45C49E" w:rsidR="00C8332E" w:rsidRPr="007A2B35" w:rsidRDefault="00C8332E" w:rsidP="00C8332E">
      <w:pPr>
        <w:pStyle w:val="Odstavecseseznamem"/>
        <w:numPr>
          <w:ilvl w:val="0"/>
          <w:numId w:val="5"/>
        </w:numPr>
        <w:spacing w:line="276" w:lineRule="auto"/>
        <w:rPr>
          <w:rFonts w:ascii="Georgia" w:hAnsi="Georgia"/>
          <w:iCs/>
          <w:sz w:val="23"/>
          <w:szCs w:val="23"/>
        </w:rPr>
      </w:pPr>
      <w:r w:rsidRPr="007A2B35">
        <w:rPr>
          <w:rFonts w:ascii="Georgia" w:hAnsi="Georgia"/>
          <w:sz w:val="23"/>
          <w:szCs w:val="23"/>
        </w:rPr>
        <w:t xml:space="preserve">vůči majetku </w:t>
      </w:r>
      <w:r w:rsidR="00DC5677">
        <w:rPr>
          <w:rFonts w:ascii="Georgia" w:hAnsi="Georgia"/>
          <w:sz w:val="23"/>
          <w:szCs w:val="23"/>
        </w:rPr>
        <w:t>žadatele o dotaci</w:t>
      </w:r>
      <w:r w:rsidRPr="007A2B35">
        <w:rPr>
          <w:rFonts w:ascii="Georgia" w:hAnsi="Georgia"/>
          <w:sz w:val="23"/>
          <w:szCs w:val="23"/>
        </w:rPr>
        <w:t xml:space="preserve"> neprobíhá insolvenční řízení, v němž bylo vydáno rozhodnutí o úpadku, nebo insolvenční návrh nebyl zamítnut proto, že majetek nepostačuje k úhradě nákladů insolvenčního řízení, nebo nebyl konkurs zrušen proto, že majetek byl zcela nepostačující, nebo byla zavedena nucená správa podle zvláštních právních předpisů (zákon č. 182/2006 Sb., o úpadku a způsobech jeho řešení, ve znění pozdějších předpisů</w:t>
      </w:r>
      <w:r w:rsidR="007A2B35" w:rsidRPr="007A2B35">
        <w:rPr>
          <w:rFonts w:ascii="Georgia" w:hAnsi="Georgia"/>
          <w:iCs/>
          <w:sz w:val="23"/>
          <w:szCs w:val="23"/>
        </w:rPr>
        <w:t>;</w:t>
      </w:r>
    </w:p>
    <w:p w14:paraId="2CAB260F" w14:textId="2686DD41" w:rsidR="00C8332E" w:rsidRPr="007A2B35" w:rsidRDefault="00DC5677" w:rsidP="00C8332E">
      <w:pPr>
        <w:pStyle w:val="Odstavecseseznamem"/>
        <w:numPr>
          <w:ilvl w:val="0"/>
          <w:numId w:val="5"/>
        </w:numPr>
        <w:rPr>
          <w:rFonts w:ascii="Georgia" w:hAnsi="Georgia"/>
          <w:sz w:val="23"/>
          <w:szCs w:val="23"/>
        </w:rPr>
      </w:pPr>
      <w:r>
        <w:rPr>
          <w:rFonts w:ascii="Georgia" w:hAnsi="Georgia"/>
          <w:sz w:val="23"/>
          <w:szCs w:val="23"/>
        </w:rPr>
        <w:t>žadatel o dotaci</w:t>
      </w:r>
      <w:r w:rsidR="00C8332E" w:rsidRPr="007A2B35">
        <w:rPr>
          <w:rFonts w:ascii="Georgia" w:hAnsi="Georgia"/>
          <w:sz w:val="23"/>
          <w:szCs w:val="23"/>
        </w:rPr>
        <w:t xml:space="preserve"> nemá žádné závazky po lhůtě splatnosti v souvislosti s platbami vůči státnímu rozpočtu, zdravotním pojišťovnám či systému sociálního zabezpečení</w:t>
      </w:r>
      <w:r w:rsidR="007A2B35" w:rsidRPr="007A2B35">
        <w:rPr>
          <w:rFonts w:ascii="Georgia" w:hAnsi="Georgia"/>
          <w:iCs/>
          <w:sz w:val="23"/>
          <w:szCs w:val="23"/>
        </w:rPr>
        <w:t>;</w:t>
      </w:r>
      <w:r w:rsidR="00C8332E" w:rsidRPr="007A2B35">
        <w:rPr>
          <w:rFonts w:ascii="Georgia" w:hAnsi="Georgia"/>
          <w:sz w:val="23"/>
          <w:szCs w:val="23"/>
        </w:rPr>
        <w:t xml:space="preserve"> Za neexistenci závazků nelze považovat posečkání s úhradou dlužných závazků.</w:t>
      </w:r>
    </w:p>
    <w:p w14:paraId="708AE619" w14:textId="5A1DA6D3" w:rsidR="00C8332E" w:rsidRPr="007A2B35" w:rsidRDefault="00C8332E" w:rsidP="00C8332E">
      <w:pPr>
        <w:pStyle w:val="Odstavecseseznamem"/>
        <w:numPr>
          <w:ilvl w:val="0"/>
          <w:numId w:val="5"/>
        </w:numPr>
        <w:spacing w:line="276" w:lineRule="auto"/>
        <w:rPr>
          <w:rFonts w:ascii="Georgia" w:hAnsi="Georgia"/>
          <w:iCs/>
          <w:sz w:val="23"/>
          <w:szCs w:val="23"/>
        </w:rPr>
      </w:pPr>
      <w:r w:rsidRPr="007A2B35">
        <w:rPr>
          <w:rFonts w:ascii="Georgia" w:hAnsi="Georgia"/>
          <w:iCs/>
          <w:sz w:val="23"/>
          <w:szCs w:val="23"/>
        </w:rPr>
        <w:t xml:space="preserve">žadatel o </w:t>
      </w:r>
      <w:r w:rsidR="00DC5677">
        <w:rPr>
          <w:rFonts w:ascii="Georgia" w:hAnsi="Georgia"/>
          <w:iCs/>
          <w:sz w:val="23"/>
          <w:szCs w:val="23"/>
        </w:rPr>
        <w:t>dotaci</w:t>
      </w:r>
      <w:r w:rsidRPr="007A2B35">
        <w:rPr>
          <w:rFonts w:ascii="Georgia" w:hAnsi="Georgia"/>
          <w:iCs/>
          <w:sz w:val="23"/>
          <w:szCs w:val="23"/>
        </w:rPr>
        <w:t xml:space="preserve"> (samotný subjekt nebo členové jeho statutárního orgánu) nebyl v minulosti pravomocně odsouzen za následující trestné činy:  </w:t>
      </w:r>
    </w:p>
    <w:p w14:paraId="1BAA3DA0" w14:textId="77777777" w:rsidR="00C8332E" w:rsidRPr="007A2B35" w:rsidRDefault="00C8332E" w:rsidP="00C8332E">
      <w:pPr>
        <w:pStyle w:val="Odstavecseseznamem"/>
        <w:spacing w:line="276" w:lineRule="auto"/>
        <w:ind w:left="1416"/>
        <w:rPr>
          <w:rFonts w:ascii="Georgia" w:hAnsi="Georgia"/>
          <w:iCs/>
          <w:sz w:val="23"/>
          <w:szCs w:val="23"/>
        </w:rPr>
      </w:pPr>
      <w:r w:rsidRPr="007A2B35">
        <w:rPr>
          <w:rFonts w:ascii="Georgia" w:hAnsi="Georgia"/>
          <w:iCs/>
          <w:sz w:val="23"/>
          <w:szCs w:val="23"/>
        </w:rPr>
        <w:t>a) trestný čin spáchaný ve prospěch organizované zločinecké skupiny nebo trestný čin účasti na organizované zločinecké skupině,</w:t>
      </w:r>
    </w:p>
    <w:p w14:paraId="6D0AF65E" w14:textId="77777777" w:rsidR="00C8332E" w:rsidRPr="007A2B35" w:rsidRDefault="00C8332E" w:rsidP="00C8332E">
      <w:pPr>
        <w:pStyle w:val="Odstavecseseznamem"/>
        <w:spacing w:line="276" w:lineRule="auto"/>
        <w:ind w:left="1416"/>
        <w:rPr>
          <w:rFonts w:ascii="Georgia" w:hAnsi="Georgia"/>
          <w:iCs/>
          <w:sz w:val="23"/>
          <w:szCs w:val="23"/>
        </w:rPr>
      </w:pPr>
      <w:r w:rsidRPr="007A2B35">
        <w:rPr>
          <w:rFonts w:ascii="Georgia" w:hAnsi="Georgia"/>
          <w:iCs/>
          <w:sz w:val="23"/>
          <w:szCs w:val="23"/>
        </w:rPr>
        <w:t>b) trestný čin obchodování s lidmi,</w:t>
      </w:r>
    </w:p>
    <w:p w14:paraId="589A6CC8" w14:textId="77777777" w:rsidR="00C8332E" w:rsidRPr="007A2B35" w:rsidRDefault="00C8332E" w:rsidP="00C8332E">
      <w:pPr>
        <w:pStyle w:val="Odstavecseseznamem"/>
        <w:spacing w:line="276" w:lineRule="auto"/>
        <w:ind w:left="1416"/>
        <w:rPr>
          <w:rFonts w:ascii="Georgia" w:hAnsi="Georgia"/>
          <w:iCs/>
          <w:sz w:val="23"/>
          <w:szCs w:val="23"/>
        </w:rPr>
      </w:pPr>
      <w:r w:rsidRPr="007A2B35">
        <w:rPr>
          <w:rFonts w:ascii="Georgia" w:hAnsi="Georgia"/>
          <w:iCs/>
          <w:sz w:val="23"/>
          <w:szCs w:val="23"/>
        </w:rPr>
        <w:t>c) tyto trestné činy proti majetku</w:t>
      </w:r>
    </w:p>
    <w:p w14:paraId="374C1F94"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1. podvod,</w:t>
      </w:r>
    </w:p>
    <w:p w14:paraId="7E645252"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2. úvěrový podvod,</w:t>
      </w:r>
    </w:p>
    <w:p w14:paraId="69B700A8"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3. dotační podvod,</w:t>
      </w:r>
    </w:p>
    <w:p w14:paraId="2CA12A63"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4. podílnictví,</w:t>
      </w:r>
    </w:p>
    <w:p w14:paraId="3DE3ED62"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5. podílnictví z nedbalosti,</w:t>
      </w:r>
    </w:p>
    <w:p w14:paraId="6C16A523"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6. legalizace výnosů z trestné činnosti,</w:t>
      </w:r>
    </w:p>
    <w:p w14:paraId="3BCA1611"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7. legalizace výnosů z trestné činnosti z nedbalosti,</w:t>
      </w:r>
    </w:p>
    <w:p w14:paraId="52BD68CF" w14:textId="77777777" w:rsidR="00C8332E" w:rsidRPr="007A2B35" w:rsidRDefault="00C8332E" w:rsidP="00C8332E">
      <w:pPr>
        <w:pStyle w:val="Odstavecseseznamem"/>
        <w:spacing w:line="276" w:lineRule="auto"/>
        <w:ind w:left="1416"/>
        <w:rPr>
          <w:rFonts w:ascii="Georgia" w:hAnsi="Georgia"/>
          <w:iCs/>
          <w:sz w:val="23"/>
          <w:szCs w:val="23"/>
        </w:rPr>
      </w:pPr>
      <w:r w:rsidRPr="007A2B35">
        <w:rPr>
          <w:rFonts w:ascii="Georgia" w:hAnsi="Georgia"/>
          <w:iCs/>
          <w:sz w:val="23"/>
          <w:szCs w:val="23"/>
        </w:rPr>
        <w:t>d) tyto trestné činy hospodářské</w:t>
      </w:r>
    </w:p>
    <w:p w14:paraId="476AB6D9"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1. zneužití informace a postavení v obchodním styku,</w:t>
      </w:r>
    </w:p>
    <w:p w14:paraId="63F58104"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2. sjednání výhody při zadání veřejné zakázky, při veřejné soutěži a veřejné dražbě,</w:t>
      </w:r>
    </w:p>
    <w:p w14:paraId="5C635CA7"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3. pletichy při zadání veřejné zakázky a při veřejné soutěži,</w:t>
      </w:r>
    </w:p>
    <w:p w14:paraId="6AE66994"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4. pletichy při veřejné dražbě,</w:t>
      </w:r>
    </w:p>
    <w:p w14:paraId="246D36B9"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lastRenderedPageBreak/>
        <w:t>5. poškození finančních zájmů Evropské unie,</w:t>
      </w:r>
    </w:p>
    <w:p w14:paraId="0CD916AD" w14:textId="77777777" w:rsidR="00C8332E" w:rsidRPr="007A2B35" w:rsidRDefault="00C8332E" w:rsidP="00C8332E">
      <w:pPr>
        <w:pStyle w:val="Odstavecseseznamem"/>
        <w:spacing w:line="276" w:lineRule="auto"/>
        <w:ind w:left="1416"/>
        <w:rPr>
          <w:rFonts w:ascii="Georgia" w:hAnsi="Georgia"/>
          <w:iCs/>
          <w:sz w:val="23"/>
          <w:szCs w:val="23"/>
        </w:rPr>
      </w:pPr>
      <w:r w:rsidRPr="007A2B35">
        <w:rPr>
          <w:rFonts w:ascii="Georgia" w:hAnsi="Georgia"/>
          <w:iCs/>
          <w:sz w:val="23"/>
          <w:szCs w:val="23"/>
        </w:rPr>
        <w:t>e) trestné činy obecně nebezpečné,</w:t>
      </w:r>
    </w:p>
    <w:p w14:paraId="7F47988D" w14:textId="77777777" w:rsidR="00C8332E" w:rsidRPr="007A2B35" w:rsidRDefault="00C8332E" w:rsidP="00C8332E">
      <w:pPr>
        <w:pStyle w:val="Odstavecseseznamem"/>
        <w:spacing w:line="276" w:lineRule="auto"/>
        <w:ind w:left="1416"/>
        <w:rPr>
          <w:rFonts w:ascii="Georgia" w:hAnsi="Georgia"/>
          <w:iCs/>
          <w:sz w:val="23"/>
          <w:szCs w:val="23"/>
        </w:rPr>
      </w:pPr>
      <w:r w:rsidRPr="007A2B35">
        <w:rPr>
          <w:rFonts w:ascii="Georgia" w:hAnsi="Georgia"/>
          <w:iCs/>
          <w:sz w:val="23"/>
          <w:szCs w:val="23"/>
        </w:rPr>
        <w:t>f) trestné činy proti České republice, cizímu státu a mezinárodní organizaci,</w:t>
      </w:r>
    </w:p>
    <w:p w14:paraId="78B451C7" w14:textId="77777777" w:rsidR="00C8332E" w:rsidRPr="007A2B35" w:rsidRDefault="00C8332E" w:rsidP="00C8332E">
      <w:pPr>
        <w:pStyle w:val="Odstavecseseznamem"/>
        <w:spacing w:line="276" w:lineRule="auto"/>
        <w:ind w:left="1416"/>
        <w:rPr>
          <w:rFonts w:ascii="Georgia" w:hAnsi="Georgia"/>
          <w:iCs/>
          <w:sz w:val="23"/>
          <w:szCs w:val="23"/>
        </w:rPr>
      </w:pPr>
      <w:r w:rsidRPr="007A2B35">
        <w:rPr>
          <w:rFonts w:ascii="Georgia" w:hAnsi="Georgia"/>
          <w:iCs/>
          <w:sz w:val="23"/>
          <w:szCs w:val="23"/>
        </w:rPr>
        <w:t>g) tyto trestné činy proti pořádku ve věcech veřejných</w:t>
      </w:r>
    </w:p>
    <w:p w14:paraId="38B24989"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1. trestné činy proti výkonu pravomoci orgánu veřejné moci a úřední osoby,</w:t>
      </w:r>
    </w:p>
    <w:p w14:paraId="2ABBEB8E"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2. trestné činy úředních osob,</w:t>
      </w:r>
    </w:p>
    <w:p w14:paraId="064877D0"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3. úplatkářství,</w:t>
      </w:r>
    </w:p>
    <w:p w14:paraId="28E6A087" w14:textId="1C01D2AC"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4. jiná rušení činnosti orgánu veřejné moci</w:t>
      </w:r>
      <w:r w:rsidR="007A2B35" w:rsidRPr="007A2B35">
        <w:rPr>
          <w:rFonts w:ascii="Georgia" w:hAnsi="Georgia"/>
          <w:iCs/>
          <w:sz w:val="23"/>
          <w:szCs w:val="23"/>
        </w:rPr>
        <w:t>;</w:t>
      </w:r>
    </w:p>
    <w:p w14:paraId="2BA1EB93" w14:textId="35EC3440" w:rsidR="00C8332E" w:rsidRPr="007A2B35" w:rsidRDefault="00C8332E" w:rsidP="00A5054D">
      <w:pPr>
        <w:pStyle w:val="Odstavecseseznamem"/>
        <w:numPr>
          <w:ilvl w:val="0"/>
          <w:numId w:val="6"/>
        </w:numPr>
        <w:spacing w:line="276" w:lineRule="auto"/>
        <w:rPr>
          <w:rFonts w:ascii="Georgia" w:hAnsi="Georgia"/>
          <w:iCs/>
          <w:sz w:val="23"/>
          <w:szCs w:val="23"/>
        </w:rPr>
      </w:pPr>
      <w:r w:rsidRPr="007A2B35">
        <w:rPr>
          <w:rFonts w:ascii="Georgia" w:hAnsi="Georgia"/>
          <w:sz w:val="23"/>
          <w:szCs w:val="23"/>
        </w:rPr>
        <w:t>předkládaný projekt je v souladu s příslušnou legislativou rozvojové země v místě realizace projektu. Projekt nemá negativní vliv na životní prostředí a neobsahuje diskriminační prvky vůči znevýhodněným skupinám obyvatelstva</w:t>
      </w:r>
      <w:r w:rsidR="007A2B35" w:rsidRPr="007A2B35">
        <w:rPr>
          <w:rFonts w:ascii="Georgia" w:hAnsi="Georgia"/>
          <w:iCs/>
          <w:sz w:val="23"/>
          <w:szCs w:val="23"/>
        </w:rPr>
        <w:t>;</w:t>
      </w:r>
    </w:p>
    <w:p w14:paraId="1F85F054" w14:textId="73B16388" w:rsidR="00A5054D" w:rsidRPr="007A2B35" w:rsidRDefault="00A5054D" w:rsidP="00A5054D">
      <w:pPr>
        <w:pStyle w:val="Odstavecseseznamem"/>
        <w:numPr>
          <w:ilvl w:val="0"/>
          <w:numId w:val="6"/>
        </w:numPr>
        <w:spacing w:line="276" w:lineRule="auto"/>
        <w:rPr>
          <w:rFonts w:ascii="Georgia" w:hAnsi="Georgia"/>
          <w:iCs/>
          <w:sz w:val="23"/>
          <w:szCs w:val="23"/>
        </w:rPr>
      </w:pPr>
      <w:r w:rsidRPr="007A2B35">
        <w:rPr>
          <w:rFonts w:ascii="Georgia" w:hAnsi="Georgia"/>
          <w:sz w:val="23"/>
          <w:szCs w:val="23"/>
        </w:rPr>
        <w:t>se žadatel</w:t>
      </w:r>
      <w:r w:rsidR="00DC5677">
        <w:rPr>
          <w:rFonts w:ascii="Georgia" w:hAnsi="Georgia"/>
          <w:sz w:val="23"/>
          <w:szCs w:val="23"/>
        </w:rPr>
        <w:t xml:space="preserve"> o dotaci</w:t>
      </w:r>
      <w:r w:rsidRPr="007A2B35">
        <w:rPr>
          <w:rFonts w:ascii="Georgia" w:hAnsi="Georgia"/>
          <w:sz w:val="23"/>
          <w:szCs w:val="23"/>
        </w:rPr>
        <w:t xml:space="preserve"> </w:t>
      </w:r>
      <w:r w:rsidRPr="007A2B35">
        <w:rPr>
          <w:rFonts w:ascii="Georgia" w:hAnsi="Georgia"/>
          <w:bCs/>
          <w:iCs/>
          <w:color w:val="000000"/>
          <w:sz w:val="23"/>
          <w:szCs w:val="23"/>
        </w:rPr>
        <w:t>řídí ustanoveními mezinárodní smlouvy č. 25/2000 Sb. m. s., Úmluva o boji proti podplácení zahraničních veřejných činitelů v mezinárodních podnikatelských transakcích</w:t>
      </w:r>
      <w:r w:rsidR="007A2B35" w:rsidRPr="007A2B35">
        <w:rPr>
          <w:rFonts w:ascii="Georgia" w:hAnsi="Georgia"/>
          <w:iCs/>
          <w:sz w:val="23"/>
          <w:szCs w:val="23"/>
        </w:rPr>
        <w:t>;</w:t>
      </w:r>
    </w:p>
    <w:p w14:paraId="3AAB5857" w14:textId="7C713AFE" w:rsidR="00A5054D" w:rsidRPr="007A2B35" w:rsidRDefault="00A5054D" w:rsidP="00A5054D">
      <w:pPr>
        <w:pStyle w:val="Odstavecseseznamem"/>
        <w:numPr>
          <w:ilvl w:val="0"/>
          <w:numId w:val="6"/>
        </w:numPr>
        <w:rPr>
          <w:rFonts w:ascii="Georgia" w:hAnsi="Georgia"/>
          <w:sz w:val="23"/>
          <w:szCs w:val="23"/>
        </w:rPr>
      </w:pPr>
      <w:r w:rsidRPr="007A2B35">
        <w:rPr>
          <w:rFonts w:ascii="Georgia" w:hAnsi="Georgia"/>
          <w:sz w:val="23"/>
          <w:szCs w:val="23"/>
        </w:rPr>
        <w:t>se žadatel</w:t>
      </w:r>
      <w:r w:rsidR="00DC5677">
        <w:rPr>
          <w:rFonts w:ascii="Georgia" w:hAnsi="Georgia"/>
          <w:sz w:val="23"/>
          <w:szCs w:val="23"/>
        </w:rPr>
        <w:t xml:space="preserve"> o dotaci</w:t>
      </w:r>
      <w:r w:rsidRPr="007A2B35">
        <w:rPr>
          <w:rFonts w:ascii="Georgia" w:hAnsi="Georgia"/>
          <w:sz w:val="23"/>
          <w:szCs w:val="23"/>
        </w:rPr>
        <w:t xml:space="preserve"> nedopustil vážného profesního pochybení včetně zkreslování informací, nesrovnalostí, podvodu, korupce, jednání související se zločinným spolčením, praní peněz nebo financování terorismu, teroristických trestných činů nebo trestných činů spojených s teroristickými činnostmi;</w:t>
      </w:r>
    </w:p>
    <w:p w14:paraId="23A9BBB0" w14:textId="2D7402E7" w:rsidR="00A5054D" w:rsidRPr="007A2B35" w:rsidRDefault="00A5054D" w:rsidP="00A5054D">
      <w:pPr>
        <w:pStyle w:val="Odstavecseseznamem"/>
        <w:numPr>
          <w:ilvl w:val="0"/>
          <w:numId w:val="6"/>
        </w:numPr>
        <w:rPr>
          <w:rFonts w:ascii="Georgia" w:hAnsi="Georgia"/>
          <w:sz w:val="23"/>
          <w:szCs w:val="23"/>
        </w:rPr>
      </w:pPr>
      <w:r w:rsidRPr="007A2B35">
        <w:rPr>
          <w:rFonts w:ascii="Georgia" w:hAnsi="Georgia"/>
          <w:sz w:val="23"/>
          <w:szCs w:val="23"/>
        </w:rPr>
        <w:t xml:space="preserve">žadatel </w:t>
      </w:r>
      <w:r w:rsidR="00DC5677">
        <w:rPr>
          <w:rFonts w:ascii="Georgia" w:hAnsi="Georgia"/>
          <w:sz w:val="23"/>
          <w:szCs w:val="23"/>
        </w:rPr>
        <w:t xml:space="preserve">o dotaci </w:t>
      </w:r>
      <w:r w:rsidRPr="007A2B35">
        <w:rPr>
          <w:rFonts w:ascii="Georgia" w:hAnsi="Georgia"/>
          <w:sz w:val="23"/>
          <w:szCs w:val="23"/>
        </w:rPr>
        <w:t>nepodporuje ani nepodporoval dětskou práci a jiné obchodování s lidmi a že nezaložil krycí společnost nebo nevystupuje jako krycí společnost</w:t>
      </w:r>
      <w:r w:rsidR="007A2B35" w:rsidRPr="007A2B35">
        <w:rPr>
          <w:rFonts w:ascii="Georgia" w:hAnsi="Georgia"/>
          <w:iCs/>
          <w:sz w:val="23"/>
          <w:szCs w:val="23"/>
        </w:rPr>
        <w:t>;</w:t>
      </w:r>
    </w:p>
    <w:p w14:paraId="41921A04" w14:textId="70A406BB" w:rsidR="00A5054D" w:rsidRPr="007A2B35" w:rsidRDefault="00A5054D" w:rsidP="00A5054D">
      <w:pPr>
        <w:pStyle w:val="Odstavecseseznamem"/>
        <w:numPr>
          <w:ilvl w:val="0"/>
          <w:numId w:val="6"/>
        </w:numPr>
        <w:rPr>
          <w:rFonts w:ascii="Georgia" w:hAnsi="Georgia"/>
          <w:sz w:val="23"/>
          <w:szCs w:val="23"/>
        </w:rPr>
      </w:pPr>
      <w:r w:rsidRPr="007A2B35">
        <w:rPr>
          <w:rFonts w:ascii="Georgia" w:hAnsi="Georgia"/>
          <w:sz w:val="23"/>
          <w:szCs w:val="23"/>
        </w:rPr>
        <w:t>uvedené údaje jsou pravdivé a úplné a jsem si vědom/a právních následků nepravdivého prohlášení, včetně případné odpovědnosti</w:t>
      </w:r>
      <w:r w:rsidR="007A2B35" w:rsidRPr="007A2B35">
        <w:rPr>
          <w:rFonts w:ascii="Georgia" w:hAnsi="Georgia"/>
          <w:iCs/>
          <w:sz w:val="23"/>
          <w:szCs w:val="23"/>
        </w:rPr>
        <w:t>;</w:t>
      </w:r>
    </w:p>
    <w:p w14:paraId="1CFCE572" w14:textId="2D8107E9" w:rsidR="00A5054D" w:rsidRPr="007A2B35" w:rsidRDefault="00A5054D" w:rsidP="00A5054D">
      <w:pPr>
        <w:pStyle w:val="Odstavecseseznamem"/>
        <w:numPr>
          <w:ilvl w:val="0"/>
          <w:numId w:val="6"/>
        </w:numPr>
        <w:rPr>
          <w:rFonts w:ascii="Georgia" w:hAnsi="Georgia"/>
          <w:sz w:val="23"/>
          <w:szCs w:val="23"/>
        </w:rPr>
      </w:pPr>
      <w:r w:rsidRPr="007A2B35">
        <w:rPr>
          <w:rFonts w:ascii="Georgia" w:hAnsi="Georgia"/>
          <w:sz w:val="23"/>
          <w:szCs w:val="23"/>
        </w:rPr>
        <w:t xml:space="preserve">žadatel </w:t>
      </w:r>
      <w:r w:rsidR="00DC5677">
        <w:rPr>
          <w:rFonts w:ascii="Georgia" w:hAnsi="Georgia"/>
          <w:sz w:val="23"/>
          <w:szCs w:val="23"/>
        </w:rPr>
        <w:t xml:space="preserve">o dotaci </w:t>
      </w:r>
      <w:r w:rsidRPr="007A2B35">
        <w:rPr>
          <w:rFonts w:ascii="Georgia" w:hAnsi="Georgia"/>
          <w:sz w:val="23"/>
          <w:szCs w:val="23"/>
        </w:rPr>
        <w:t>nemá v evidenci daní zachyceny daňové nedoplatky nebo nemá nedoplatek na pojistném nebo na penále na veřejné zdravotní pojištění nebo na sociálním zabezpečení nebo příspěvku na státní politiku zaměstnanosti</w:t>
      </w:r>
      <w:r w:rsidR="007A2B35" w:rsidRPr="007A2B35">
        <w:rPr>
          <w:rFonts w:ascii="Georgia" w:hAnsi="Georgia"/>
          <w:iCs/>
          <w:sz w:val="23"/>
          <w:szCs w:val="23"/>
        </w:rPr>
        <w:t>;</w:t>
      </w:r>
    </w:p>
    <w:p w14:paraId="2CFAFFA9" w14:textId="0597359B" w:rsidR="00A5054D" w:rsidRPr="007A2B35" w:rsidRDefault="00A5054D" w:rsidP="00A5054D">
      <w:pPr>
        <w:pStyle w:val="Odstavecseseznamem"/>
        <w:numPr>
          <w:ilvl w:val="0"/>
          <w:numId w:val="6"/>
        </w:numPr>
        <w:rPr>
          <w:sz w:val="23"/>
          <w:szCs w:val="23"/>
        </w:rPr>
      </w:pPr>
      <w:r w:rsidRPr="007A2B35">
        <w:rPr>
          <w:rFonts w:ascii="Georgia" w:hAnsi="Georgia"/>
          <w:sz w:val="23"/>
          <w:szCs w:val="23"/>
        </w:rPr>
        <w:t>na žadatele</w:t>
      </w:r>
      <w:r w:rsidR="00DC5677">
        <w:rPr>
          <w:rFonts w:ascii="Georgia" w:hAnsi="Georgia"/>
          <w:sz w:val="23"/>
          <w:szCs w:val="23"/>
        </w:rPr>
        <w:t xml:space="preserve"> o dotaci</w:t>
      </w:r>
      <w:r w:rsidRPr="007A2B35">
        <w:rPr>
          <w:rFonts w:ascii="Georgia" w:hAnsi="Georgia"/>
          <w:sz w:val="23"/>
          <w:szCs w:val="23"/>
        </w:rPr>
        <w:t xml:space="preserve"> nebyl vydán inkasní příkaz po předcházejícím rozhodnutí Evropské komise prohlašujícím, že poskytnutá podpora je protiprávní a neslučitelná se společným trhem</w:t>
      </w:r>
      <w:r w:rsidR="007A2B35" w:rsidRPr="007A2B35">
        <w:rPr>
          <w:rFonts w:ascii="Georgia" w:hAnsi="Georgia"/>
          <w:iCs/>
          <w:sz w:val="23"/>
          <w:szCs w:val="23"/>
        </w:rPr>
        <w:t>;</w:t>
      </w:r>
    </w:p>
    <w:p w14:paraId="342EC78B" w14:textId="2B86CC4F" w:rsidR="00A5054D" w:rsidRPr="007A2B35" w:rsidRDefault="00A5054D" w:rsidP="00A5054D">
      <w:pPr>
        <w:pStyle w:val="Odstavecseseznamem"/>
        <w:numPr>
          <w:ilvl w:val="0"/>
          <w:numId w:val="6"/>
        </w:numPr>
        <w:rPr>
          <w:sz w:val="23"/>
          <w:szCs w:val="23"/>
        </w:rPr>
      </w:pPr>
      <w:r w:rsidRPr="007A2B35">
        <w:rPr>
          <w:rFonts w:ascii="Georgia" w:hAnsi="Georgia"/>
          <w:sz w:val="23"/>
          <w:szCs w:val="23"/>
        </w:rPr>
        <w:t>žadateli</w:t>
      </w:r>
      <w:r w:rsidR="00DC5677">
        <w:rPr>
          <w:rFonts w:ascii="Georgia" w:hAnsi="Georgia"/>
          <w:sz w:val="23"/>
          <w:szCs w:val="23"/>
        </w:rPr>
        <w:t xml:space="preserve"> o dotaci </w:t>
      </w:r>
      <w:r w:rsidRPr="007A2B35">
        <w:rPr>
          <w:rFonts w:ascii="Georgia" w:hAnsi="Georgia"/>
          <w:sz w:val="23"/>
          <w:szCs w:val="23"/>
        </w:rPr>
        <w:t>nebyla v posledních 3 letech pravomocně uložena pokuta za umožnění výkonu nelegální práce podle § 5 písm. e) zákona č. 435/2004 Sb., o zaměstnanosti, ve znění pozdějších předpisů</w:t>
      </w:r>
      <w:r w:rsidR="007A2B35" w:rsidRPr="007A2B35">
        <w:rPr>
          <w:rFonts w:ascii="Georgia" w:hAnsi="Georgia"/>
          <w:iCs/>
          <w:sz w:val="23"/>
          <w:szCs w:val="23"/>
        </w:rPr>
        <w:t>;</w:t>
      </w:r>
    </w:p>
    <w:p w14:paraId="1BDD7F90" w14:textId="28843227" w:rsidR="00807CEA" w:rsidRPr="00DC5677" w:rsidRDefault="00AC4FAB" w:rsidP="007627E9">
      <w:pPr>
        <w:pStyle w:val="Odstavecseseznamem"/>
        <w:numPr>
          <w:ilvl w:val="0"/>
          <w:numId w:val="6"/>
        </w:numPr>
        <w:spacing w:line="276" w:lineRule="auto"/>
        <w:rPr>
          <w:rFonts w:ascii="Georgia" w:hAnsi="Georgia"/>
          <w:iCs/>
          <w:sz w:val="23"/>
          <w:szCs w:val="23"/>
        </w:rPr>
      </w:pPr>
      <w:r w:rsidRPr="00807CEA">
        <w:rPr>
          <w:rFonts w:ascii="Georgia" w:hAnsi="Georgia" w:cs="Calibri"/>
          <w:sz w:val="23"/>
          <w:szCs w:val="23"/>
        </w:rPr>
        <w:t>žadatel</w:t>
      </w:r>
      <w:r w:rsidR="00807CEA" w:rsidRPr="00807CEA">
        <w:rPr>
          <w:rFonts w:ascii="Georgia" w:hAnsi="Georgia" w:cs="Calibri"/>
          <w:sz w:val="23"/>
          <w:szCs w:val="23"/>
        </w:rPr>
        <w:t xml:space="preserve"> </w:t>
      </w:r>
      <w:r w:rsidR="00D845C5">
        <w:rPr>
          <w:rFonts w:ascii="Georgia" w:hAnsi="Georgia" w:cs="Calibri"/>
          <w:sz w:val="23"/>
          <w:szCs w:val="23"/>
        </w:rPr>
        <w:t xml:space="preserve">o dotaci </w:t>
      </w:r>
      <w:r w:rsidR="00807CEA" w:rsidRPr="00DC5677">
        <w:rPr>
          <w:rFonts w:ascii="Georgia" w:hAnsi="Georgia" w:cs="Calibri"/>
          <w:sz w:val="23"/>
          <w:szCs w:val="23"/>
        </w:rPr>
        <w:t>písemně</w:t>
      </w:r>
      <w:r w:rsidRPr="00DC5677">
        <w:rPr>
          <w:rFonts w:ascii="Georgia" w:hAnsi="Georgia" w:cs="Calibri"/>
          <w:sz w:val="23"/>
          <w:szCs w:val="23"/>
        </w:rPr>
        <w:t xml:space="preserve"> informoval o svém </w:t>
      </w:r>
      <w:r w:rsidR="00DC5677" w:rsidRPr="00DC5677">
        <w:rPr>
          <w:rFonts w:ascii="Georgia" w:hAnsi="Georgia" w:cs="Calibri"/>
          <w:sz w:val="23"/>
          <w:szCs w:val="23"/>
        </w:rPr>
        <w:t>projektu</w:t>
      </w:r>
      <w:r w:rsidRPr="00DC5677">
        <w:rPr>
          <w:rFonts w:ascii="Georgia" w:hAnsi="Georgia" w:cs="Calibri"/>
          <w:sz w:val="23"/>
          <w:szCs w:val="23"/>
        </w:rPr>
        <w:t xml:space="preserve"> příslušný zastupitelský úřad ČR</w:t>
      </w:r>
      <w:r w:rsidR="00807CEA" w:rsidRPr="00DC5677">
        <w:rPr>
          <w:rFonts w:ascii="Georgia" w:hAnsi="Georgia"/>
          <w:iCs/>
          <w:sz w:val="23"/>
          <w:szCs w:val="23"/>
        </w:rPr>
        <w:t>;</w:t>
      </w:r>
    </w:p>
    <w:p w14:paraId="55298D8B" w14:textId="132DF99B" w:rsidR="00807CEA" w:rsidRPr="00DC5677" w:rsidRDefault="00807CEA" w:rsidP="007627E9">
      <w:pPr>
        <w:pStyle w:val="Odstavecseseznamem"/>
        <w:numPr>
          <w:ilvl w:val="0"/>
          <w:numId w:val="6"/>
        </w:numPr>
        <w:spacing w:line="276" w:lineRule="auto"/>
        <w:rPr>
          <w:rFonts w:ascii="Georgia" w:hAnsi="Georgia"/>
          <w:iCs/>
          <w:sz w:val="23"/>
          <w:szCs w:val="23"/>
        </w:rPr>
      </w:pPr>
      <w:r w:rsidRPr="00DC5677">
        <w:rPr>
          <w:rFonts w:ascii="Georgia" w:hAnsi="Georgia"/>
          <w:iCs/>
          <w:sz w:val="23"/>
          <w:szCs w:val="23"/>
        </w:rPr>
        <w:t xml:space="preserve">žadatel </w:t>
      </w:r>
      <w:r w:rsidR="00DC5677" w:rsidRPr="00DC5677">
        <w:rPr>
          <w:rFonts w:ascii="Georgia" w:hAnsi="Georgia"/>
          <w:iCs/>
          <w:sz w:val="23"/>
          <w:szCs w:val="23"/>
        </w:rPr>
        <w:t xml:space="preserve">o dotaci </w:t>
      </w:r>
      <w:r w:rsidRPr="00DC5677">
        <w:rPr>
          <w:rFonts w:ascii="Georgia" w:hAnsi="Georgia"/>
          <w:iCs/>
          <w:sz w:val="23"/>
          <w:szCs w:val="23"/>
        </w:rPr>
        <w:t xml:space="preserve">řádně a včas zveřejňuje účetní závěrku v obchodním rejstříku ve sbírce listin dle </w:t>
      </w:r>
      <w:proofErr w:type="spellStart"/>
      <w:r w:rsidRPr="00DC5677">
        <w:rPr>
          <w:rFonts w:ascii="Georgia" w:hAnsi="Georgia"/>
          <w:iCs/>
          <w:sz w:val="23"/>
          <w:szCs w:val="23"/>
        </w:rPr>
        <w:t>ust</w:t>
      </w:r>
      <w:proofErr w:type="spellEnd"/>
      <w:r w:rsidRPr="00DC5677">
        <w:rPr>
          <w:rFonts w:ascii="Georgia" w:hAnsi="Georgia"/>
          <w:iCs/>
          <w:sz w:val="23"/>
          <w:szCs w:val="23"/>
        </w:rPr>
        <w:t>. § 21a odst. 1 a 2 zákona o účetnictví, v účinném znění.</w:t>
      </w:r>
    </w:p>
    <w:p w14:paraId="4C3C0090" w14:textId="673AB108" w:rsidR="00A5054D" w:rsidRPr="007A2B35" w:rsidRDefault="00A5054D" w:rsidP="00A5054D">
      <w:pPr>
        <w:spacing w:line="276" w:lineRule="auto"/>
        <w:ind w:left="360"/>
        <w:rPr>
          <w:rFonts w:ascii="Georgia" w:hAnsi="Georgia"/>
          <w:iCs/>
          <w:sz w:val="23"/>
          <w:szCs w:val="23"/>
        </w:rPr>
      </w:pPr>
    </w:p>
    <w:p w14:paraId="4D02CCD9" w14:textId="2C6E04AF" w:rsidR="00A5054D" w:rsidRDefault="00A5054D" w:rsidP="007A2B35">
      <w:pPr>
        <w:spacing w:line="276" w:lineRule="auto"/>
        <w:rPr>
          <w:rFonts w:ascii="Georgia" w:hAnsi="Georgia"/>
          <w:iCs/>
          <w:sz w:val="23"/>
          <w:szCs w:val="23"/>
        </w:rPr>
      </w:pPr>
    </w:p>
    <w:p w14:paraId="13B6658C" w14:textId="77777777" w:rsidR="007A2B35" w:rsidRPr="007A2B35" w:rsidRDefault="007A2B35" w:rsidP="007A2B35">
      <w:pPr>
        <w:spacing w:line="276" w:lineRule="auto"/>
        <w:rPr>
          <w:rFonts w:ascii="Georgia" w:hAnsi="Georgia"/>
          <w:iCs/>
          <w:sz w:val="23"/>
          <w:szCs w:val="23"/>
        </w:rPr>
      </w:pPr>
    </w:p>
    <w:p w14:paraId="0CE17DA5" w14:textId="7DD738E5" w:rsidR="00CB33E4" w:rsidRPr="007A2B35" w:rsidRDefault="00CB33E4" w:rsidP="00CB33E4">
      <w:pPr>
        <w:rPr>
          <w:rFonts w:ascii="Georgia" w:hAnsi="Georgia"/>
          <w:sz w:val="23"/>
          <w:szCs w:val="23"/>
        </w:rPr>
      </w:pPr>
    </w:p>
    <w:p w14:paraId="047FF143" w14:textId="77777777" w:rsidR="00A5054D" w:rsidRPr="007A2B35" w:rsidRDefault="00A5054D" w:rsidP="00A5054D">
      <w:pPr>
        <w:rPr>
          <w:rFonts w:ascii="Georgia" w:hAnsi="Georgia"/>
          <w:sz w:val="23"/>
          <w:szCs w:val="23"/>
        </w:rPr>
      </w:pPr>
      <w:r w:rsidRPr="007A2B35">
        <w:rPr>
          <w:rFonts w:ascii="Georgia" w:hAnsi="Georgia"/>
          <w:sz w:val="23"/>
          <w:szCs w:val="23"/>
        </w:rPr>
        <w:t xml:space="preserve">Dne: ____________________              </w:t>
      </w:r>
    </w:p>
    <w:p w14:paraId="3B57578E" w14:textId="77777777" w:rsidR="00A5054D" w:rsidRPr="007A2B35" w:rsidRDefault="00A5054D" w:rsidP="00A5054D">
      <w:pPr>
        <w:rPr>
          <w:rFonts w:ascii="Georgia" w:hAnsi="Georgia"/>
          <w:sz w:val="23"/>
          <w:szCs w:val="23"/>
        </w:rPr>
      </w:pPr>
    </w:p>
    <w:p w14:paraId="20C6AF9D" w14:textId="576279A2" w:rsidR="00A5054D" w:rsidRDefault="00A5054D" w:rsidP="00A5054D">
      <w:pPr>
        <w:jc w:val="right"/>
        <w:rPr>
          <w:rFonts w:ascii="Georgia" w:hAnsi="Georgia"/>
          <w:sz w:val="23"/>
          <w:szCs w:val="23"/>
        </w:rPr>
      </w:pPr>
      <w:r w:rsidRPr="007A2B35">
        <w:rPr>
          <w:rFonts w:ascii="Georgia" w:hAnsi="Georgia"/>
          <w:sz w:val="23"/>
          <w:szCs w:val="23"/>
        </w:rPr>
        <w:t xml:space="preserve">Podpis statutárního zástupce: </w:t>
      </w:r>
    </w:p>
    <w:p w14:paraId="77E12A84" w14:textId="7C5A9672" w:rsidR="007A2B35" w:rsidRDefault="007A2B35" w:rsidP="00B97F56">
      <w:pPr>
        <w:jc w:val="right"/>
        <w:rPr>
          <w:rFonts w:ascii="Georgia" w:hAnsi="Georgia"/>
          <w:sz w:val="23"/>
          <w:szCs w:val="23"/>
        </w:rPr>
      </w:pPr>
    </w:p>
    <w:p w14:paraId="3A4A9318" w14:textId="77777777" w:rsidR="00B97F56" w:rsidRDefault="00B97F56" w:rsidP="00B97F56">
      <w:pPr>
        <w:jc w:val="right"/>
        <w:rPr>
          <w:rFonts w:ascii="Georgia" w:hAnsi="Georgia"/>
          <w:sz w:val="23"/>
          <w:szCs w:val="23"/>
        </w:rPr>
      </w:pPr>
    </w:p>
    <w:p w14:paraId="170A2C85" w14:textId="77777777" w:rsidR="00B97F56" w:rsidRPr="007A2B35" w:rsidRDefault="00B97F56" w:rsidP="00B97F56">
      <w:pPr>
        <w:jc w:val="right"/>
        <w:rPr>
          <w:rFonts w:ascii="Georgia" w:hAnsi="Georgia"/>
          <w:sz w:val="23"/>
          <w:szCs w:val="23"/>
        </w:rPr>
      </w:pPr>
      <w:r w:rsidRPr="007A2B35">
        <w:rPr>
          <w:rFonts w:ascii="Georgia" w:hAnsi="Georgia"/>
          <w:sz w:val="23"/>
          <w:szCs w:val="23"/>
        </w:rPr>
        <w:t xml:space="preserve">____________________              </w:t>
      </w:r>
    </w:p>
    <w:p w14:paraId="07183F74" w14:textId="4847086D" w:rsidR="007A2B35" w:rsidRDefault="007A2B35" w:rsidP="00A5054D">
      <w:pPr>
        <w:jc w:val="right"/>
        <w:rPr>
          <w:rFonts w:ascii="Georgia" w:hAnsi="Georgia"/>
          <w:sz w:val="23"/>
          <w:szCs w:val="23"/>
        </w:rPr>
      </w:pPr>
    </w:p>
    <w:p w14:paraId="681B1BC8" w14:textId="7305ADDB" w:rsidR="007A2B35" w:rsidRDefault="007A2B35" w:rsidP="00A5054D">
      <w:pPr>
        <w:jc w:val="right"/>
        <w:rPr>
          <w:rFonts w:ascii="Georgia" w:hAnsi="Georgia"/>
          <w:sz w:val="23"/>
          <w:szCs w:val="23"/>
        </w:rPr>
      </w:pPr>
    </w:p>
    <w:p w14:paraId="3BEBA178" w14:textId="599E5C9F" w:rsidR="007A2B35" w:rsidRDefault="007A2B35" w:rsidP="00A5054D">
      <w:pPr>
        <w:jc w:val="right"/>
        <w:rPr>
          <w:rFonts w:ascii="Georgia" w:hAnsi="Georgia"/>
          <w:sz w:val="23"/>
          <w:szCs w:val="23"/>
        </w:rPr>
      </w:pPr>
    </w:p>
    <w:p w14:paraId="463D550B" w14:textId="77777777" w:rsidR="007A2B35" w:rsidRPr="00AA021B" w:rsidRDefault="007A2B35" w:rsidP="007A2B35">
      <w:pPr>
        <w:jc w:val="center"/>
        <w:rPr>
          <w:rFonts w:ascii="Georgia" w:hAnsi="Georgia" w:cs="Calibri"/>
          <w:b/>
          <w:sz w:val="28"/>
          <w:szCs w:val="28"/>
        </w:rPr>
      </w:pPr>
      <w:bookmarkStart w:id="0" w:name="_Toc386554796"/>
      <w:r w:rsidRPr="00AA021B">
        <w:rPr>
          <w:rFonts w:ascii="Georgia" w:hAnsi="Georgia" w:cs="Calibri"/>
          <w:b/>
          <w:sz w:val="28"/>
          <w:szCs w:val="28"/>
        </w:rPr>
        <w:lastRenderedPageBreak/>
        <w:t xml:space="preserve">Čestné prohlášení žadatele o podporu v režimu </w:t>
      </w:r>
      <w:r w:rsidRPr="00AA021B">
        <w:rPr>
          <w:rFonts w:ascii="Georgia" w:hAnsi="Georgia" w:cs="Calibri"/>
          <w:b/>
          <w:i/>
          <w:sz w:val="28"/>
          <w:szCs w:val="28"/>
        </w:rPr>
        <w:t>de minimis</w:t>
      </w:r>
      <w:bookmarkEnd w:id="0"/>
    </w:p>
    <w:p w14:paraId="528C82C1" w14:textId="77777777" w:rsidR="007A2B35" w:rsidRPr="00AA021B" w:rsidRDefault="007A2B35" w:rsidP="007A2B35">
      <w:pPr>
        <w:autoSpaceDE w:val="0"/>
        <w:autoSpaceDN w:val="0"/>
        <w:adjustRightInd w:val="0"/>
        <w:rPr>
          <w:rFonts w:ascii="Georgia" w:hAnsi="Georgia" w:cs="Calibri"/>
          <w:b/>
          <w:sz w:val="20"/>
        </w:rPr>
      </w:pPr>
    </w:p>
    <w:p w14:paraId="73810040" w14:textId="77777777" w:rsidR="007A2B35" w:rsidRPr="00AA021B" w:rsidRDefault="007A2B35" w:rsidP="007A2B35">
      <w:pPr>
        <w:autoSpaceDE w:val="0"/>
        <w:autoSpaceDN w:val="0"/>
        <w:adjustRightInd w:val="0"/>
        <w:rPr>
          <w:rFonts w:ascii="Georgia" w:hAnsi="Georgia" w:cs="Calibri"/>
          <w:b/>
          <w:sz w:val="20"/>
        </w:rPr>
      </w:pPr>
    </w:p>
    <w:p w14:paraId="36F384CC" w14:textId="77777777" w:rsidR="007A2B35" w:rsidRPr="00AA021B" w:rsidRDefault="007A2B35" w:rsidP="007A2B35">
      <w:pPr>
        <w:pStyle w:val="Odstavecseseznamem"/>
        <w:numPr>
          <w:ilvl w:val="0"/>
          <w:numId w:val="2"/>
        </w:numPr>
        <w:autoSpaceDE w:val="0"/>
        <w:autoSpaceDN w:val="0"/>
        <w:adjustRightInd w:val="0"/>
        <w:jc w:val="left"/>
        <w:rPr>
          <w:rFonts w:ascii="Georgia" w:hAnsi="Georgia" w:cs="Calibri"/>
          <w:sz w:val="20"/>
        </w:rPr>
      </w:pPr>
      <w:r w:rsidRPr="00AA021B">
        <w:rPr>
          <w:rFonts w:ascii="Georgia" w:hAnsi="Georgia" w:cs="Calibri"/>
          <w:sz w:val="20"/>
        </w:rPr>
        <w:t xml:space="preserve">Žadatel prohlašuje, že jako </w:t>
      </w:r>
      <w:r w:rsidRPr="00AA021B">
        <w:rPr>
          <w:rFonts w:ascii="Georgia" w:hAnsi="Georgia" w:cs="Calibri"/>
          <w:sz w:val="20"/>
          <w:u w:val="single"/>
        </w:rPr>
        <w:t>účetní období</w:t>
      </w:r>
      <w:r w:rsidRPr="00AA021B">
        <w:rPr>
          <w:rFonts w:ascii="Georgia" w:hAnsi="Georgia" w:cs="Calibri"/>
          <w:sz w:val="20"/>
        </w:rPr>
        <w:t xml:space="preserve"> používá</w:t>
      </w:r>
    </w:p>
    <w:p w14:paraId="373A4F2A" w14:textId="77777777" w:rsidR="007A2B35" w:rsidRPr="00AA021B" w:rsidRDefault="007A2B35" w:rsidP="007A2B35">
      <w:pPr>
        <w:autoSpaceDE w:val="0"/>
        <w:autoSpaceDN w:val="0"/>
        <w:adjustRightInd w:val="0"/>
        <w:jc w:val="left"/>
        <w:rPr>
          <w:rFonts w:ascii="Georgia" w:hAnsi="Georgia" w:cs="Calibri"/>
          <w:sz w:val="20"/>
        </w:rPr>
      </w:pPr>
    </w:p>
    <w:p w14:paraId="52FBDBEB" w14:textId="77777777" w:rsidR="007A2B35" w:rsidRPr="00AA021B" w:rsidRDefault="007A2B35" w:rsidP="007A2B35">
      <w:pPr>
        <w:autoSpaceDE w:val="0"/>
        <w:autoSpaceDN w:val="0"/>
        <w:adjustRightInd w:val="0"/>
        <w:jc w:val="left"/>
        <w:rPr>
          <w:rFonts w:ascii="Georgia" w:hAnsi="Georgia" w:cs="Calibri"/>
          <w:b/>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B40185">
        <w:rPr>
          <w:rFonts w:ascii="Georgia" w:hAnsi="Georgia" w:cs="Calibri"/>
          <w:b/>
          <w:bCs/>
          <w:sz w:val="20"/>
        </w:rPr>
      </w:r>
      <w:r w:rsidR="00B40185">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kalendářní rok</w:t>
      </w:r>
      <w:r w:rsidRPr="00AA021B">
        <w:rPr>
          <w:rFonts w:ascii="Georgia" w:hAnsi="Georgia" w:cs="Calibri"/>
          <w:bCs/>
          <w:sz w:val="20"/>
        </w:rPr>
        <w:t>.</w:t>
      </w:r>
    </w:p>
    <w:p w14:paraId="2330A229"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B40185">
        <w:rPr>
          <w:rFonts w:ascii="Georgia" w:hAnsi="Georgia" w:cs="Calibri"/>
          <w:b/>
          <w:bCs/>
          <w:sz w:val="20"/>
        </w:rPr>
      </w:r>
      <w:r w:rsidR="00B40185">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hospodářský rok </w:t>
      </w:r>
      <w:r w:rsidRPr="00AA021B">
        <w:rPr>
          <w:rFonts w:ascii="Georgia" w:hAnsi="Georgia" w:cs="Calibri"/>
          <w:bCs/>
          <w:sz w:val="20"/>
        </w:rPr>
        <w:t>(začátek ………………</w:t>
      </w:r>
      <w:proofErr w:type="gramStart"/>
      <w:r w:rsidRPr="00AA021B">
        <w:rPr>
          <w:rFonts w:ascii="Georgia" w:hAnsi="Georgia" w:cs="Calibri"/>
          <w:bCs/>
          <w:sz w:val="20"/>
        </w:rPr>
        <w:t>…….</w:t>
      </w:r>
      <w:proofErr w:type="gramEnd"/>
      <w:r w:rsidRPr="00AA021B">
        <w:rPr>
          <w:rFonts w:ascii="Georgia" w:hAnsi="Georgia" w:cs="Calibri"/>
          <w:bCs/>
          <w:sz w:val="20"/>
        </w:rPr>
        <w:t>, konec ……………………).</w:t>
      </w:r>
    </w:p>
    <w:p w14:paraId="1BC9C5EE" w14:textId="77777777" w:rsidR="007A2B35" w:rsidRPr="00AA021B" w:rsidRDefault="007A2B35" w:rsidP="007A2B35">
      <w:pPr>
        <w:autoSpaceDE w:val="0"/>
        <w:autoSpaceDN w:val="0"/>
        <w:adjustRightInd w:val="0"/>
        <w:rPr>
          <w:rFonts w:ascii="Georgia" w:hAnsi="Georgia" w:cs="Calibri"/>
          <w:sz w:val="20"/>
        </w:rPr>
      </w:pPr>
    </w:p>
    <w:p w14:paraId="26BAF66E" w14:textId="77777777" w:rsidR="007A2B35" w:rsidRPr="00AA021B" w:rsidRDefault="007A2B35" w:rsidP="007A2B35">
      <w:pPr>
        <w:autoSpaceDE w:val="0"/>
        <w:autoSpaceDN w:val="0"/>
        <w:adjustRightInd w:val="0"/>
        <w:rPr>
          <w:rFonts w:ascii="Georgia" w:hAnsi="Georgia" w:cs="Calibri"/>
          <w:sz w:val="20"/>
        </w:rPr>
      </w:pPr>
      <w:r w:rsidRPr="00AA021B">
        <w:rPr>
          <w:rFonts w:ascii="Georgia" w:hAnsi="Georgia" w:cs="Calibri"/>
          <w:sz w:val="20"/>
        </w:rPr>
        <w:t>V případě, že během</w:t>
      </w:r>
      <w:r w:rsidRPr="00AA021B">
        <w:rPr>
          <w:rFonts w:ascii="Georgia" w:hAnsi="Georgia" w:cs="Calibri"/>
          <w:b/>
          <w:sz w:val="20"/>
        </w:rPr>
        <w:t xml:space="preserve"> </w:t>
      </w:r>
      <w:r w:rsidRPr="00AA021B">
        <w:rPr>
          <w:rFonts w:ascii="Georgia" w:hAnsi="Georgia" w:cs="Calibri"/>
          <w:b/>
          <w:sz w:val="20"/>
          <w:u w:val="single"/>
        </w:rPr>
        <w:t>předchozích dvou účetních období</w:t>
      </w:r>
      <w:r w:rsidRPr="00AA021B">
        <w:rPr>
          <w:rFonts w:ascii="Georgia" w:hAnsi="Georgia" w:cs="Calibri"/>
          <w:b/>
          <w:sz w:val="20"/>
        </w:rPr>
        <w:t xml:space="preserve"> došlo k přechodu z kalendářního roku na rok hospodářský anebo opačně</w:t>
      </w:r>
      <w:r w:rsidRPr="00AA021B">
        <w:rPr>
          <w:rFonts w:ascii="Georgia" w:hAnsi="Georgia" w:cs="Calibri"/>
          <w:sz w:val="20"/>
        </w:rPr>
        <w:t>, uveďte tuto skutečnost</w:t>
      </w:r>
      <w:r w:rsidRPr="00AA021B">
        <w:rPr>
          <w:rFonts w:ascii="Georgia" w:hAnsi="Georgia" w:cs="Calibri"/>
          <w:b/>
          <w:sz w:val="20"/>
        </w:rPr>
        <w:t xml:space="preserve"> </w:t>
      </w:r>
      <w:r w:rsidRPr="00AA021B">
        <w:rPr>
          <w:rFonts w:ascii="Georgia" w:hAnsi="Georgia" w:cs="Calibri"/>
          <w:sz w:val="20"/>
        </w:rPr>
        <w:t xml:space="preserve">vypsáním účetních období, která byla použita </w:t>
      </w:r>
      <w:r w:rsidRPr="00AA021B">
        <w:rPr>
          <w:rFonts w:ascii="Georgia" w:hAnsi="Georgia" w:cs="Calibri"/>
          <w:i/>
          <w:sz w:val="20"/>
        </w:rPr>
        <w:t>(např. 1. 4. 2012 - 31. 3. 2013; 1. 4. 2013 - 31. 12. 2013)</w:t>
      </w:r>
      <w:r w:rsidRPr="00AA021B">
        <w:rPr>
          <w:rFonts w:ascii="Georgia" w:hAnsi="Georgia" w:cs="Calibri"/>
          <w:sz w:val="20"/>
        </w:rPr>
        <w:t>:</w:t>
      </w:r>
    </w:p>
    <w:p w14:paraId="6D8CB1ED" w14:textId="77777777" w:rsidR="007A2B35" w:rsidRPr="00AA021B" w:rsidRDefault="007A2B35" w:rsidP="007A2B35">
      <w:pPr>
        <w:autoSpaceDE w:val="0"/>
        <w:autoSpaceDN w:val="0"/>
        <w:adjustRightInd w:val="0"/>
        <w:rPr>
          <w:rFonts w:ascii="Georgia" w:hAnsi="Georgia" w:cs="Calibri"/>
          <w:sz w:val="20"/>
        </w:rPr>
      </w:pPr>
      <w:r w:rsidRPr="00AA021B">
        <w:rPr>
          <w:rFonts w:ascii="Georgia" w:hAnsi="Georgia" w:cs="Calibri"/>
          <w:sz w:val="20"/>
        </w:rPr>
        <w:t>………………………………………………………………………………………………………………………….</w:t>
      </w:r>
    </w:p>
    <w:p w14:paraId="4992B461" w14:textId="77777777" w:rsidR="007A2B35" w:rsidRPr="00AA021B" w:rsidRDefault="007A2B35" w:rsidP="007A2B35">
      <w:pPr>
        <w:autoSpaceDE w:val="0"/>
        <w:autoSpaceDN w:val="0"/>
        <w:adjustRightInd w:val="0"/>
        <w:jc w:val="left"/>
        <w:rPr>
          <w:rFonts w:ascii="Georgia" w:hAnsi="Georgia" w:cs="Calibri"/>
          <w:b/>
          <w:bCs/>
          <w:sz w:val="20"/>
        </w:rPr>
      </w:pPr>
    </w:p>
    <w:p w14:paraId="1C1EBAA4" w14:textId="77777777" w:rsidR="007A2B35" w:rsidRPr="00AA021B" w:rsidRDefault="007A2B35" w:rsidP="007A2B35">
      <w:pPr>
        <w:autoSpaceDE w:val="0"/>
        <w:autoSpaceDN w:val="0"/>
        <w:adjustRightInd w:val="0"/>
        <w:jc w:val="left"/>
        <w:rPr>
          <w:rFonts w:ascii="Georgia" w:hAnsi="Georgia" w:cs="Calibri"/>
          <w:b/>
          <w:bCs/>
          <w:sz w:val="20"/>
        </w:rPr>
      </w:pPr>
    </w:p>
    <w:p w14:paraId="61EAF167" w14:textId="77777777" w:rsidR="007A2B35" w:rsidRPr="00AA021B" w:rsidRDefault="007A2B35" w:rsidP="007A2B35">
      <w:pPr>
        <w:numPr>
          <w:ilvl w:val="0"/>
          <w:numId w:val="2"/>
        </w:numPr>
        <w:autoSpaceDE w:val="0"/>
        <w:autoSpaceDN w:val="0"/>
        <w:adjustRightInd w:val="0"/>
        <w:jc w:val="left"/>
        <w:rPr>
          <w:rFonts w:ascii="Georgia" w:hAnsi="Georgia" w:cs="Calibri"/>
          <w:b/>
          <w:sz w:val="20"/>
        </w:rPr>
      </w:pPr>
      <w:r w:rsidRPr="00AA021B">
        <w:rPr>
          <w:rFonts w:ascii="Georgia" w:hAnsi="Georgia" w:cs="Calibri"/>
          <w:b/>
          <w:sz w:val="20"/>
        </w:rPr>
        <w:t>Podniky</w:t>
      </w:r>
      <w:r w:rsidRPr="00AA021B">
        <w:rPr>
          <w:rStyle w:val="Znakapoznpodarou"/>
          <w:rFonts w:ascii="Georgia" w:hAnsi="Georgia" w:cs="Calibri"/>
          <w:b/>
          <w:sz w:val="20"/>
        </w:rPr>
        <w:footnoteReference w:id="1"/>
      </w:r>
      <w:r w:rsidRPr="00AA021B">
        <w:rPr>
          <w:rFonts w:ascii="Georgia" w:hAnsi="Georgia" w:cs="Calibri"/>
          <w:b/>
          <w:sz w:val="20"/>
        </w:rPr>
        <w:t xml:space="preserve"> propojené s žadatelem o podporu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7A2B35" w:rsidRPr="00AA021B" w14:paraId="227181E4" w14:textId="77777777" w:rsidTr="005D4DC9">
        <w:trPr>
          <w:trHeight w:val="3881"/>
        </w:trPr>
        <w:tc>
          <w:tcPr>
            <w:tcW w:w="9438" w:type="dxa"/>
            <w:tcBorders>
              <w:bottom w:val="single" w:sz="4" w:space="0" w:color="auto"/>
            </w:tcBorders>
          </w:tcPr>
          <w:p w14:paraId="0D3BF5BB" w14:textId="77777777" w:rsidR="007A2B35" w:rsidRPr="00AA021B" w:rsidRDefault="007A2B35" w:rsidP="005D4DC9">
            <w:pPr>
              <w:spacing w:before="240"/>
              <w:jc w:val="left"/>
              <w:rPr>
                <w:rFonts w:ascii="Georgia" w:hAnsi="Georgia" w:cs="Calibri"/>
                <w:sz w:val="20"/>
              </w:rPr>
            </w:pPr>
            <w:r w:rsidRPr="00AA021B">
              <w:rPr>
                <w:rFonts w:ascii="Georgia" w:hAnsi="Georgia" w:cs="Calibri"/>
                <w:b/>
                <w:bCs/>
                <w:sz w:val="20"/>
              </w:rPr>
              <w:t>Žadatel o podporu se považuje za propojený</w:t>
            </w:r>
            <w:r w:rsidRPr="00AA021B">
              <w:rPr>
                <w:rStyle w:val="Znakapoznpodarou"/>
                <w:rFonts w:ascii="Georgia" w:hAnsi="Georgia" w:cs="Calibri"/>
                <w:b/>
                <w:bCs/>
                <w:sz w:val="20"/>
              </w:rPr>
              <w:footnoteReference w:id="2"/>
            </w:r>
            <w:r w:rsidRPr="00AA021B">
              <w:rPr>
                <w:rFonts w:ascii="Georgia" w:hAnsi="Georgia" w:cs="Calibri"/>
                <w:b/>
                <w:bCs/>
                <w:sz w:val="20"/>
              </w:rPr>
              <w:t xml:space="preserve"> s jinými podniky, pokud i tyto subjekty mezi sebou mají některý z následujících vztahů:</w:t>
            </w:r>
            <w:r w:rsidRPr="00AA021B">
              <w:rPr>
                <w:rFonts w:ascii="Georgia" w:hAnsi="Georgia" w:cs="Calibri"/>
                <w:sz w:val="20"/>
              </w:rPr>
              <w:t xml:space="preserve">  </w:t>
            </w:r>
          </w:p>
          <w:p w14:paraId="504EBD55" w14:textId="77777777" w:rsidR="007A2B35" w:rsidRPr="00AA021B" w:rsidRDefault="007A2B35" w:rsidP="005D4DC9">
            <w:pPr>
              <w:autoSpaceDE w:val="0"/>
              <w:autoSpaceDN w:val="0"/>
              <w:adjustRightInd w:val="0"/>
              <w:rPr>
                <w:rFonts w:ascii="Georgia" w:hAnsi="Georgia" w:cs="Calibri"/>
                <w:sz w:val="20"/>
              </w:rPr>
            </w:pPr>
            <w:r w:rsidRPr="00AA021B">
              <w:rPr>
                <w:rFonts w:ascii="Georgia" w:hAnsi="Georgia" w:cs="Calibri"/>
                <w:sz w:val="20"/>
              </w:rPr>
              <w:t>a) jeden subjekt vlastní více než 50 % hlasovacích práv, která náležejí akcionářům nebo společníkům, v jiném subjektu;</w:t>
            </w:r>
          </w:p>
          <w:p w14:paraId="77C23AC5" w14:textId="77777777" w:rsidR="007A2B35" w:rsidRPr="00AA021B" w:rsidRDefault="007A2B35" w:rsidP="005D4DC9">
            <w:pPr>
              <w:autoSpaceDE w:val="0"/>
              <w:autoSpaceDN w:val="0"/>
              <w:adjustRightInd w:val="0"/>
              <w:rPr>
                <w:rFonts w:ascii="Georgia" w:hAnsi="Georgia" w:cs="Calibri"/>
                <w:sz w:val="20"/>
              </w:rPr>
            </w:pPr>
            <w:r w:rsidRPr="00AA021B">
              <w:rPr>
                <w:rFonts w:ascii="Georgia" w:hAnsi="Georgia" w:cs="Calibri"/>
                <w:sz w:val="20"/>
              </w:rPr>
              <w:t>b) jeden subjekt má právo jmenovat nebo odvolat více než 50 % členů správního, řídícího nebo dozorčího orgánu jiného subjektu;</w:t>
            </w:r>
          </w:p>
          <w:p w14:paraId="7155900C" w14:textId="77777777" w:rsidR="007A2B35" w:rsidRPr="00AA021B" w:rsidRDefault="007A2B35" w:rsidP="005D4DC9">
            <w:pPr>
              <w:autoSpaceDE w:val="0"/>
              <w:autoSpaceDN w:val="0"/>
              <w:adjustRightInd w:val="0"/>
              <w:rPr>
                <w:rFonts w:ascii="Georgia" w:hAnsi="Georgia" w:cs="Calibri"/>
                <w:sz w:val="20"/>
              </w:rPr>
            </w:pPr>
            <w:r w:rsidRPr="00AA021B">
              <w:rPr>
                <w:rFonts w:ascii="Georgia" w:hAnsi="Georgia" w:cs="Calibri"/>
                <w:sz w:val="20"/>
              </w:rPr>
              <w:t>c) jeden subjekt má právo uplatňovat více než 50% vliv v jiném subjektu podle smlouvy uzavřené s daným subjektem nebo dle ustanovení v zakladatelské smlouvě nebo ve stanovách tohoto subjektu;</w:t>
            </w:r>
          </w:p>
          <w:p w14:paraId="7A841F8E" w14:textId="77777777" w:rsidR="007A2B35" w:rsidRPr="00AA021B" w:rsidRDefault="007A2B35" w:rsidP="005D4DC9">
            <w:pPr>
              <w:autoSpaceDE w:val="0"/>
              <w:autoSpaceDN w:val="0"/>
              <w:adjustRightInd w:val="0"/>
              <w:rPr>
                <w:rFonts w:ascii="Georgia" w:hAnsi="Georgia" w:cs="Calibri"/>
                <w:sz w:val="20"/>
              </w:rPr>
            </w:pPr>
            <w:r w:rsidRPr="00AA021B">
              <w:rPr>
                <w:rFonts w:ascii="Georgia" w:hAnsi="Georgia" w:cs="Calibri"/>
                <w:sz w:val="20"/>
              </w:rPr>
              <w:t>d) jeden subjekt, který je akcionářem nebo společníkem jiného subjektu, ovládá sám, v souladu s dohodou uzavřenou s jinými akcionáři nebo společníky daného subjektu, více než 50 % hlasovacích práv, náležejících akcionářům nebo společníkům, v daném subjektu.</w:t>
            </w:r>
          </w:p>
          <w:p w14:paraId="39BB8CE3" w14:textId="77777777" w:rsidR="007A2B35" w:rsidRPr="00AA021B" w:rsidRDefault="007A2B35" w:rsidP="005D4DC9">
            <w:pPr>
              <w:autoSpaceDE w:val="0"/>
              <w:autoSpaceDN w:val="0"/>
              <w:adjustRightInd w:val="0"/>
              <w:rPr>
                <w:rFonts w:ascii="Georgia" w:hAnsi="Georgia" w:cs="Calibri"/>
                <w:sz w:val="20"/>
              </w:rPr>
            </w:pPr>
          </w:p>
          <w:p w14:paraId="6B18B582" w14:textId="77777777" w:rsidR="007A2B35" w:rsidRPr="00AA021B" w:rsidRDefault="007A2B35" w:rsidP="005D4DC9">
            <w:pPr>
              <w:autoSpaceDE w:val="0"/>
              <w:autoSpaceDN w:val="0"/>
              <w:adjustRightInd w:val="0"/>
              <w:rPr>
                <w:rFonts w:ascii="Georgia" w:hAnsi="Georgia" w:cs="Calibri"/>
                <w:sz w:val="20"/>
              </w:rPr>
            </w:pPr>
            <w:r w:rsidRPr="00AA021B">
              <w:rPr>
                <w:rFonts w:ascii="Georgia" w:hAnsi="Georgia" w:cs="Calibri"/>
                <w:sz w:val="20"/>
              </w:rPr>
              <w:t xml:space="preserve">Subjekty, které mají s žadatelem o podporu jakýkoli vztah uvedený pod písm. a) až d) </w:t>
            </w:r>
            <w:r w:rsidRPr="00AA021B">
              <w:rPr>
                <w:rFonts w:ascii="Georgia" w:hAnsi="Georgia" w:cs="Calibri"/>
                <w:sz w:val="20"/>
                <w:u w:val="single"/>
              </w:rPr>
              <w:t>prostřednictvím</w:t>
            </w:r>
            <w:r w:rsidRPr="00AA021B">
              <w:rPr>
                <w:rFonts w:ascii="Georgia" w:hAnsi="Georgia" w:cs="Calibri"/>
                <w:sz w:val="20"/>
              </w:rPr>
              <w:t xml:space="preserve"> </w:t>
            </w:r>
            <w:r w:rsidRPr="00AA021B">
              <w:rPr>
                <w:rFonts w:ascii="Georgia" w:hAnsi="Georgia" w:cs="Calibri"/>
                <w:sz w:val="20"/>
                <w:u w:val="single"/>
              </w:rPr>
              <w:t>jednoho nebo více dalších subjektů</w:t>
            </w:r>
            <w:r w:rsidRPr="00AA021B">
              <w:rPr>
                <w:rFonts w:ascii="Georgia" w:hAnsi="Georgia" w:cs="Calibri"/>
                <w:sz w:val="20"/>
              </w:rPr>
              <w:t>, se také považují za podnik propojený s žadatelem o podporu.</w:t>
            </w:r>
          </w:p>
          <w:p w14:paraId="2DF81C49" w14:textId="77777777" w:rsidR="007A2B35" w:rsidRPr="00AA021B" w:rsidRDefault="007A2B35" w:rsidP="005D4DC9">
            <w:pPr>
              <w:autoSpaceDE w:val="0"/>
              <w:autoSpaceDN w:val="0"/>
              <w:adjustRightInd w:val="0"/>
              <w:rPr>
                <w:rFonts w:ascii="Georgia" w:hAnsi="Georgia" w:cs="Calibri"/>
                <w:sz w:val="20"/>
              </w:rPr>
            </w:pPr>
          </w:p>
          <w:p w14:paraId="2261F144" w14:textId="77777777" w:rsidR="007A2B35" w:rsidRPr="00AA021B" w:rsidRDefault="007A2B35" w:rsidP="005D4DC9">
            <w:pPr>
              <w:autoSpaceDE w:val="0"/>
              <w:autoSpaceDN w:val="0"/>
              <w:adjustRightInd w:val="0"/>
              <w:rPr>
                <w:rFonts w:ascii="Georgia" w:hAnsi="Georgia" w:cs="Calibri"/>
                <w:b/>
                <w:i/>
                <w:sz w:val="20"/>
              </w:rPr>
            </w:pPr>
            <w:r w:rsidRPr="00AA021B">
              <w:rPr>
                <w:rFonts w:ascii="Georgia" w:hAnsi="Georgia" w:cs="Calibri"/>
                <w:sz w:val="20"/>
              </w:rPr>
              <w:t xml:space="preserve">Do výčtu podniků propojených přímo či zprostředkovaně se žadatelem o podporu se zahrnují </w:t>
            </w:r>
            <w:r w:rsidRPr="00AA021B">
              <w:rPr>
                <w:rFonts w:ascii="Georgia" w:hAnsi="Georgia" w:cs="Calibri"/>
                <w:sz w:val="20"/>
                <w:u w:val="single"/>
              </w:rPr>
              <w:t>osoby zapsané v základních registrech</w:t>
            </w:r>
            <w:r w:rsidRPr="00AA021B">
              <w:rPr>
                <w:rFonts w:ascii="Georgia" w:hAnsi="Georgia" w:cs="Calibri"/>
                <w:sz w:val="20"/>
              </w:rPr>
              <w:t xml:space="preserve"> v souladu se zákonem č. 111/2009 Sb., o základních registrech, ve znění pozdějších předpisů.</w:t>
            </w:r>
          </w:p>
        </w:tc>
      </w:tr>
    </w:tbl>
    <w:p w14:paraId="7790C68A" w14:textId="77777777" w:rsidR="007A2B35" w:rsidRPr="00AA021B" w:rsidRDefault="007A2B35" w:rsidP="007A2B35">
      <w:pPr>
        <w:autoSpaceDE w:val="0"/>
        <w:autoSpaceDN w:val="0"/>
        <w:adjustRightInd w:val="0"/>
        <w:jc w:val="left"/>
        <w:rPr>
          <w:rFonts w:ascii="Georgia" w:hAnsi="Georgia" w:cs="Calibri"/>
          <w:sz w:val="20"/>
        </w:rPr>
      </w:pPr>
    </w:p>
    <w:p w14:paraId="081D9D9D" w14:textId="77777777" w:rsidR="007A2B35" w:rsidRPr="00AA021B" w:rsidRDefault="007A2B35" w:rsidP="007A2B35">
      <w:pPr>
        <w:pStyle w:val="Odstavecseseznamem"/>
        <w:autoSpaceDE w:val="0"/>
        <w:autoSpaceDN w:val="0"/>
        <w:adjustRightInd w:val="0"/>
        <w:jc w:val="left"/>
        <w:rPr>
          <w:rFonts w:ascii="Georgia" w:hAnsi="Georgia" w:cs="Calibri"/>
          <w:sz w:val="20"/>
        </w:rPr>
      </w:pPr>
      <w:r w:rsidRPr="00AA021B">
        <w:rPr>
          <w:rFonts w:ascii="Georgia" w:hAnsi="Georgia" w:cs="Calibri"/>
          <w:sz w:val="20"/>
        </w:rPr>
        <w:t xml:space="preserve">Žadatel prohlašuje, že </w:t>
      </w:r>
    </w:p>
    <w:p w14:paraId="73343EB6" w14:textId="77777777" w:rsidR="007A2B35" w:rsidRPr="00AA021B" w:rsidRDefault="007A2B35" w:rsidP="007A2B35">
      <w:pPr>
        <w:autoSpaceDE w:val="0"/>
        <w:autoSpaceDN w:val="0"/>
        <w:adjustRightInd w:val="0"/>
        <w:jc w:val="left"/>
        <w:rPr>
          <w:rFonts w:ascii="Georgia" w:hAnsi="Georgia" w:cs="Calibri"/>
          <w:sz w:val="20"/>
        </w:rPr>
      </w:pPr>
    </w:p>
    <w:p w14:paraId="3656D28A" w14:textId="77777777" w:rsidR="007A2B35" w:rsidRPr="00AA021B" w:rsidRDefault="007A2B35" w:rsidP="007A2B35">
      <w:pPr>
        <w:autoSpaceDE w:val="0"/>
        <w:autoSpaceDN w:val="0"/>
        <w:adjustRightInd w:val="0"/>
        <w:jc w:val="left"/>
        <w:rPr>
          <w:rFonts w:ascii="Georgia" w:hAnsi="Georgia" w:cs="Calibri"/>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B40185">
        <w:rPr>
          <w:rFonts w:ascii="Georgia" w:hAnsi="Georgia" w:cs="Calibri"/>
          <w:b/>
          <w:bCs/>
          <w:sz w:val="20"/>
        </w:rPr>
      </w:r>
      <w:r w:rsidR="00B40185">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sz w:val="20"/>
        </w:rPr>
        <w:t xml:space="preserve">  </w:t>
      </w:r>
      <w:r w:rsidRPr="00AA021B">
        <w:rPr>
          <w:rFonts w:ascii="Georgia" w:hAnsi="Georgia" w:cs="Calibri"/>
          <w:b/>
          <w:sz w:val="20"/>
          <w:u w:val="single"/>
        </w:rPr>
        <w:t>není</w:t>
      </w:r>
      <w:r w:rsidRPr="00AA021B">
        <w:rPr>
          <w:rFonts w:ascii="Georgia" w:hAnsi="Georgia" w:cs="Calibri"/>
          <w:sz w:val="20"/>
        </w:rPr>
        <w:t xml:space="preserve"> ve výše uvedeném smyslu propojen s jiným podnikem.</w:t>
      </w:r>
    </w:p>
    <w:p w14:paraId="3BD7CCE1" w14:textId="77777777" w:rsidR="007A2B35" w:rsidRPr="00AA021B" w:rsidRDefault="007A2B35" w:rsidP="007A2B35">
      <w:pPr>
        <w:autoSpaceDE w:val="0"/>
        <w:autoSpaceDN w:val="0"/>
        <w:adjustRightInd w:val="0"/>
        <w:rPr>
          <w:rFonts w:ascii="Georgia" w:hAnsi="Georgia" w:cs="Calibri"/>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B40185">
        <w:rPr>
          <w:rFonts w:ascii="Georgia" w:hAnsi="Georgia" w:cs="Calibri"/>
          <w:b/>
          <w:bCs/>
          <w:sz w:val="20"/>
        </w:rPr>
      </w:r>
      <w:r w:rsidR="00B40185">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sz w:val="20"/>
        </w:rPr>
        <w:t xml:space="preserve">  </w:t>
      </w:r>
      <w:r w:rsidRPr="00AA021B">
        <w:rPr>
          <w:rFonts w:ascii="Georgia" w:hAnsi="Georgia" w:cs="Calibri"/>
          <w:b/>
          <w:sz w:val="20"/>
          <w:u w:val="single"/>
        </w:rPr>
        <w:t>je</w:t>
      </w:r>
      <w:r w:rsidRPr="00AA021B">
        <w:rPr>
          <w:rFonts w:ascii="Georgia" w:hAnsi="Georgia" w:cs="Calibri"/>
          <w:sz w:val="20"/>
        </w:rPr>
        <w:t xml:space="preserve"> ve výše uvedeném smyslu propojen s následujícími podniky:</w:t>
      </w:r>
    </w:p>
    <w:p w14:paraId="60DB97EC" w14:textId="77777777" w:rsidR="007A2B35" w:rsidRPr="00AA021B" w:rsidRDefault="007A2B35" w:rsidP="007A2B35">
      <w:pPr>
        <w:autoSpaceDE w:val="0"/>
        <w:autoSpaceDN w:val="0"/>
        <w:adjustRightInd w:val="0"/>
        <w:rPr>
          <w:rFonts w:ascii="Georgia" w:hAnsi="Georgia" w:cs="Calibri"/>
          <w:b/>
          <w:sz w:val="28"/>
          <w:szCs w:val="28"/>
        </w:rPr>
      </w:pPr>
    </w:p>
    <w:p w14:paraId="63601DD0" w14:textId="77777777" w:rsidR="007A2B35" w:rsidRPr="00AA021B" w:rsidRDefault="007A2B35" w:rsidP="007A2B35">
      <w:pPr>
        <w:autoSpaceDE w:val="0"/>
        <w:autoSpaceDN w:val="0"/>
        <w:adjustRightInd w:val="0"/>
        <w:rPr>
          <w:rFonts w:ascii="Georgia" w:hAnsi="Georgia" w:cs="Calibri"/>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1"/>
        <w:gridCol w:w="3518"/>
        <w:gridCol w:w="2163"/>
      </w:tblGrid>
      <w:tr w:rsidR="007A2B35" w:rsidRPr="00AA021B" w14:paraId="2F5DAEEE" w14:textId="77777777" w:rsidTr="005D4DC9">
        <w:trPr>
          <w:trHeight w:val="279"/>
        </w:trPr>
        <w:tc>
          <w:tcPr>
            <w:tcW w:w="3510" w:type="dxa"/>
          </w:tcPr>
          <w:p w14:paraId="79648FAC"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Obchodní jméno podniku/Jméno a příjmení</w:t>
            </w:r>
          </w:p>
        </w:tc>
        <w:tc>
          <w:tcPr>
            <w:tcW w:w="3686" w:type="dxa"/>
          </w:tcPr>
          <w:p w14:paraId="21E8B4E5"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Sídlo/Adresa</w:t>
            </w:r>
          </w:p>
        </w:tc>
        <w:tc>
          <w:tcPr>
            <w:tcW w:w="2242" w:type="dxa"/>
          </w:tcPr>
          <w:p w14:paraId="77706EF5"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IČ/Datum narození</w:t>
            </w:r>
          </w:p>
        </w:tc>
      </w:tr>
      <w:tr w:rsidR="007A2B35" w:rsidRPr="00AA021B" w14:paraId="54AB03DC" w14:textId="77777777" w:rsidTr="005D4DC9">
        <w:tc>
          <w:tcPr>
            <w:tcW w:w="3510" w:type="dxa"/>
          </w:tcPr>
          <w:p w14:paraId="380CB91A" w14:textId="77777777" w:rsidR="007A2B35" w:rsidRPr="00AA021B" w:rsidRDefault="007A2B35" w:rsidP="005D4DC9">
            <w:pPr>
              <w:autoSpaceDE w:val="0"/>
              <w:autoSpaceDN w:val="0"/>
              <w:adjustRightInd w:val="0"/>
              <w:rPr>
                <w:rFonts w:ascii="Georgia" w:hAnsi="Georgia" w:cs="Calibri"/>
                <w:b/>
                <w:sz w:val="20"/>
              </w:rPr>
            </w:pPr>
          </w:p>
        </w:tc>
        <w:tc>
          <w:tcPr>
            <w:tcW w:w="3686" w:type="dxa"/>
          </w:tcPr>
          <w:p w14:paraId="5B25EFB6" w14:textId="77777777" w:rsidR="007A2B35" w:rsidRPr="00AA021B" w:rsidRDefault="007A2B35" w:rsidP="005D4DC9">
            <w:pPr>
              <w:autoSpaceDE w:val="0"/>
              <w:autoSpaceDN w:val="0"/>
              <w:adjustRightInd w:val="0"/>
              <w:rPr>
                <w:rFonts w:ascii="Georgia" w:hAnsi="Georgia" w:cs="Calibri"/>
                <w:b/>
                <w:sz w:val="20"/>
              </w:rPr>
            </w:pPr>
          </w:p>
        </w:tc>
        <w:tc>
          <w:tcPr>
            <w:tcW w:w="2242" w:type="dxa"/>
          </w:tcPr>
          <w:p w14:paraId="596A0E14"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2AFE69F4" w14:textId="77777777" w:rsidTr="005D4DC9">
        <w:tc>
          <w:tcPr>
            <w:tcW w:w="3510" w:type="dxa"/>
          </w:tcPr>
          <w:p w14:paraId="3FBFECA8" w14:textId="77777777" w:rsidR="007A2B35" w:rsidRPr="00AA021B" w:rsidRDefault="007A2B35" w:rsidP="005D4DC9">
            <w:pPr>
              <w:autoSpaceDE w:val="0"/>
              <w:autoSpaceDN w:val="0"/>
              <w:adjustRightInd w:val="0"/>
              <w:rPr>
                <w:rFonts w:ascii="Georgia" w:hAnsi="Georgia" w:cs="Calibri"/>
                <w:b/>
                <w:sz w:val="20"/>
              </w:rPr>
            </w:pPr>
          </w:p>
        </w:tc>
        <w:tc>
          <w:tcPr>
            <w:tcW w:w="3686" w:type="dxa"/>
          </w:tcPr>
          <w:p w14:paraId="40E6CBC9" w14:textId="77777777" w:rsidR="007A2B35" w:rsidRPr="00AA021B" w:rsidRDefault="007A2B35" w:rsidP="005D4DC9">
            <w:pPr>
              <w:autoSpaceDE w:val="0"/>
              <w:autoSpaceDN w:val="0"/>
              <w:adjustRightInd w:val="0"/>
              <w:rPr>
                <w:rFonts w:ascii="Georgia" w:hAnsi="Georgia" w:cs="Calibri"/>
                <w:b/>
                <w:sz w:val="20"/>
              </w:rPr>
            </w:pPr>
          </w:p>
        </w:tc>
        <w:tc>
          <w:tcPr>
            <w:tcW w:w="2242" w:type="dxa"/>
          </w:tcPr>
          <w:p w14:paraId="7124C74B"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29375225" w14:textId="77777777" w:rsidTr="005D4DC9">
        <w:tc>
          <w:tcPr>
            <w:tcW w:w="3510" w:type="dxa"/>
          </w:tcPr>
          <w:p w14:paraId="7D338A15" w14:textId="77777777" w:rsidR="007A2B35" w:rsidRPr="00AA021B" w:rsidRDefault="007A2B35" w:rsidP="005D4DC9">
            <w:pPr>
              <w:autoSpaceDE w:val="0"/>
              <w:autoSpaceDN w:val="0"/>
              <w:adjustRightInd w:val="0"/>
              <w:rPr>
                <w:rFonts w:ascii="Georgia" w:hAnsi="Georgia" w:cs="Calibri"/>
                <w:b/>
                <w:sz w:val="20"/>
              </w:rPr>
            </w:pPr>
          </w:p>
        </w:tc>
        <w:tc>
          <w:tcPr>
            <w:tcW w:w="3686" w:type="dxa"/>
          </w:tcPr>
          <w:p w14:paraId="3D453CAB" w14:textId="77777777" w:rsidR="007A2B35" w:rsidRPr="00AA021B" w:rsidRDefault="007A2B35" w:rsidP="005D4DC9">
            <w:pPr>
              <w:autoSpaceDE w:val="0"/>
              <w:autoSpaceDN w:val="0"/>
              <w:adjustRightInd w:val="0"/>
              <w:rPr>
                <w:rFonts w:ascii="Georgia" w:hAnsi="Georgia" w:cs="Calibri"/>
                <w:b/>
                <w:sz w:val="20"/>
              </w:rPr>
            </w:pPr>
          </w:p>
        </w:tc>
        <w:tc>
          <w:tcPr>
            <w:tcW w:w="2242" w:type="dxa"/>
          </w:tcPr>
          <w:p w14:paraId="24353B79"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6D55CAD8" w14:textId="77777777" w:rsidTr="005D4DC9">
        <w:tc>
          <w:tcPr>
            <w:tcW w:w="3510" w:type="dxa"/>
          </w:tcPr>
          <w:p w14:paraId="4A573054" w14:textId="77777777" w:rsidR="007A2B35" w:rsidRPr="00AA021B" w:rsidRDefault="007A2B35" w:rsidP="005D4DC9">
            <w:pPr>
              <w:autoSpaceDE w:val="0"/>
              <w:autoSpaceDN w:val="0"/>
              <w:adjustRightInd w:val="0"/>
              <w:rPr>
                <w:rFonts w:ascii="Georgia" w:hAnsi="Georgia" w:cs="Calibri"/>
                <w:b/>
                <w:sz w:val="20"/>
              </w:rPr>
            </w:pPr>
          </w:p>
        </w:tc>
        <w:tc>
          <w:tcPr>
            <w:tcW w:w="3686" w:type="dxa"/>
          </w:tcPr>
          <w:p w14:paraId="0DE5ED05" w14:textId="77777777" w:rsidR="007A2B35" w:rsidRPr="00AA021B" w:rsidRDefault="007A2B35" w:rsidP="005D4DC9">
            <w:pPr>
              <w:autoSpaceDE w:val="0"/>
              <w:autoSpaceDN w:val="0"/>
              <w:adjustRightInd w:val="0"/>
              <w:rPr>
                <w:rFonts w:ascii="Georgia" w:hAnsi="Georgia" w:cs="Calibri"/>
                <w:b/>
                <w:sz w:val="20"/>
              </w:rPr>
            </w:pPr>
          </w:p>
        </w:tc>
        <w:tc>
          <w:tcPr>
            <w:tcW w:w="2242" w:type="dxa"/>
          </w:tcPr>
          <w:p w14:paraId="48C29EE0"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0FD02521" w14:textId="77777777" w:rsidTr="005D4DC9">
        <w:tc>
          <w:tcPr>
            <w:tcW w:w="3510" w:type="dxa"/>
          </w:tcPr>
          <w:p w14:paraId="0F53A7A6" w14:textId="77777777" w:rsidR="007A2B35" w:rsidRPr="00AA021B" w:rsidRDefault="007A2B35" w:rsidP="005D4DC9">
            <w:pPr>
              <w:autoSpaceDE w:val="0"/>
              <w:autoSpaceDN w:val="0"/>
              <w:adjustRightInd w:val="0"/>
              <w:rPr>
                <w:rFonts w:ascii="Georgia" w:hAnsi="Georgia" w:cs="Calibri"/>
                <w:b/>
                <w:sz w:val="20"/>
              </w:rPr>
            </w:pPr>
          </w:p>
        </w:tc>
        <w:tc>
          <w:tcPr>
            <w:tcW w:w="3686" w:type="dxa"/>
          </w:tcPr>
          <w:p w14:paraId="1753436E" w14:textId="77777777" w:rsidR="007A2B35" w:rsidRPr="00AA021B" w:rsidRDefault="007A2B35" w:rsidP="005D4DC9">
            <w:pPr>
              <w:autoSpaceDE w:val="0"/>
              <w:autoSpaceDN w:val="0"/>
              <w:adjustRightInd w:val="0"/>
              <w:rPr>
                <w:rFonts w:ascii="Georgia" w:hAnsi="Georgia" w:cs="Calibri"/>
                <w:b/>
                <w:sz w:val="20"/>
              </w:rPr>
            </w:pPr>
          </w:p>
        </w:tc>
        <w:tc>
          <w:tcPr>
            <w:tcW w:w="2242" w:type="dxa"/>
          </w:tcPr>
          <w:p w14:paraId="704E884F" w14:textId="77777777" w:rsidR="007A2B35" w:rsidRPr="00AA021B" w:rsidRDefault="007A2B35" w:rsidP="005D4DC9">
            <w:pPr>
              <w:autoSpaceDE w:val="0"/>
              <w:autoSpaceDN w:val="0"/>
              <w:adjustRightInd w:val="0"/>
              <w:rPr>
                <w:rFonts w:ascii="Georgia" w:hAnsi="Georgia" w:cs="Calibri"/>
                <w:b/>
                <w:sz w:val="20"/>
              </w:rPr>
            </w:pPr>
          </w:p>
        </w:tc>
      </w:tr>
    </w:tbl>
    <w:p w14:paraId="3F2D2227" w14:textId="77777777" w:rsidR="007A2B35" w:rsidRPr="00AA021B" w:rsidRDefault="007A2B35" w:rsidP="007A2B35">
      <w:pPr>
        <w:autoSpaceDE w:val="0"/>
        <w:autoSpaceDN w:val="0"/>
        <w:adjustRightInd w:val="0"/>
        <w:rPr>
          <w:rFonts w:ascii="Georgia" w:hAnsi="Georgia" w:cs="Calibri"/>
          <w:b/>
          <w:bCs/>
          <w:sz w:val="20"/>
        </w:rPr>
      </w:pPr>
    </w:p>
    <w:p w14:paraId="418410BA" w14:textId="77777777" w:rsidR="007A2B35" w:rsidRPr="00AA021B" w:rsidRDefault="007A2B35" w:rsidP="007A2B35">
      <w:pPr>
        <w:pStyle w:val="Odstavecseseznamem"/>
        <w:numPr>
          <w:ilvl w:val="0"/>
          <w:numId w:val="2"/>
        </w:numPr>
        <w:autoSpaceDE w:val="0"/>
        <w:autoSpaceDN w:val="0"/>
        <w:adjustRightInd w:val="0"/>
        <w:ind w:left="284"/>
        <w:rPr>
          <w:rFonts w:ascii="Georgia" w:hAnsi="Georgia" w:cs="Calibri"/>
          <w:sz w:val="20"/>
        </w:rPr>
      </w:pPr>
      <w:r w:rsidRPr="00AA021B">
        <w:rPr>
          <w:rFonts w:ascii="Georgia" w:hAnsi="Georgia" w:cs="Calibri"/>
          <w:sz w:val="20"/>
        </w:rPr>
        <w:t>Žadatel prohlašuje, že podnik (žadatel) v současném a 2 předcházejících účetních obdobích</w:t>
      </w:r>
    </w:p>
    <w:p w14:paraId="02829241" w14:textId="77777777" w:rsidR="007A2B35" w:rsidRPr="00AA021B" w:rsidRDefault="007A2B35" w:rsidP="007A2B35">
      <w:pPr>
        <w:autoSpaceDE w:val="0"/>
        <w:autoSpaceDN w:val="0"/>
        <w:adjustRightInd w:val="0"/>
        <w:jc w:val="left"/>
        <w:rPr>
          <w:rFonts w:ascii="Georgia" w:hAnsi="Georgia" w:cs="Calibri"/>
          <w:sz w:val="20"/>
        </w:rPr>
      </w:pPr>
    </w:p>
    <w:p w14:paraId="6631838E"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B40185">
        <w:rPr>
          <w:rFonts w:ascii="Georgia" w:hAnsi="Georgia" w:cs="Calibri"/>
          <w:b/>
          <w:bCs/>
          <w:sz w:val="20"/>
        </w:rPr>
      </w:r>
      <w:r w:rsidR="00B40185">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nevznikl </w:t>
      </w:r>
      <w:r w:rsidRPr="00AA021B">
        <w:rPr>
          <w:rFonts w:ascii="Georgia" w:hAnsi="Georgia" w:cs="Calibri"/>
          <w:bCs/>
          <w:sz w:val="20"/>
        </w:rPr>
        <w:t>spojením podniků či nabytím podniku.</w:t>
      </w:r>
    </w:p>
    <w:p w14:paraId="1490C46B"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B40185">
        <w:rPr>
          <w:rFonts w:ascii="Georgia" w:hAnsi="Georgia" w:cs="Calibri"/>
          <w:b/>
          <w:bCs/>
          <w:sz w:val="20"/>
        </w:rPr>
      </w:r>
      <w:r w:rsidR="00B40185">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vznikl </w:t>
      </w:r>
      <w:r w:rsidRPr="00AA021B">
        <w:rPr>
          <w:rFonts w:ascii="Georgia" w:hAnsi="Georgia" w:cs="Calibri"/>
          <w:bCs/>
          <w:sz w:val="20"/>
          <w:u w:val="single"/>
        </w:rPr>
        <w:t>spojením</w:t>
      </w:r>
      <w:r w:rsidRPr="00AA021B">
        <w:rPr>
          <w:rFonts w:ascii="Georgia" w:hAnsi="Georgia" w:cs="Calibri"/>
          <w:bCs/>
          <w:sz w:val="20"/>
        </w:rPr>
        <w:t xml:space="preserve"> (fúzí splynutím</w:t>
      </w:r>
      <w:r w:rsidRPr="00AA021B">
        <w:rPr>
          <w:rStyle w:val="Znakapoznpodarou"/>
          <w:rFonts w:ascii="Georgia" w:hAnsi="Georgia" w:cs="Calibri"/>
          <w:bCs/>
          <w:sz w:val="20"/>
        </w:rPr>
        <w:footnoteReference w:id="3"/>
      </w:r>
      <w:r w:rsidRPr="00AA021B">
        <w:rPr>
          <w:rFonts w:ascii="Georgia" w:hAnsi="Georgia" w:cs="Calibri"/>
          <w:bCs/>
          <w:sz w:val="20"/>
        </w:rPr>
        <w:t>) níže uvedených podniků:</w:t>
      </w:r>
    </w:p>
    <w:p w14:paraId="10CC0195"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lastRenderedPageBreak/>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B40185">
        <w:rPr>
          <w:rFonts w:ascii="Georgia" w:hAnsi="Georgia" w:cs="Calibri"/>
          <w:b/>
          <w:bCs/>
          <w:sz w:val="20"/>
        </w:rPr>
      </w:r>
      <w:r w:rsidR="00B40185">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w:t>
      </w:r>
      <w:r w:rsidRPr="00AA021B">
        <w:rPr>
          <w:rFonts w:ascii="Georgia" w:hAnsi="Georgia" w:cs="Calibri"/>
          <w:bCs/>
          <w:sz w:val="20"/>
          <w:u w:val="single"/>
        </w:rPr>
        <w:t>nabytím</w:t>
      </w:r>
      <w:r w:rsidRPr="00AA021B">
        <w:rPr>
          <w:rFonts w:ascii="Georgia" w:hAnsi="Georgia" w:cs="Calibri"/>
          <w:bCs/>
          <w:sz w:val="20"/>
        </w:rPr>
        <w:t xml:space="preserve"> (fúzí sloučením</w:t>
      </w:r>
      <w:r w:rsidRPr="00AA021B">
        <w:rPr>
          <w:rStyle w:val="Znakapoznpodarou"/>
          <w:rFonts w:ascii="Georgia" w:hAnsi="Georgia" w:cs="Calibri"/>
          <w:bCs/>
          <w:sz w:val="20"/>
        </w:rPr>
        <w:footnoteReference w:id="4"/>
      </w:r>
      <w:r w:rsidRPr="00AA021B">
        <w:rPr>
          <w:rFonts w:ascii="Georgia" w:hAnsi="Georgia" w:cs="Calibri"/>
          <w:bCs/>
          <w:sz w:val="20"/>
        </w:rPr>
        <w:t xml:space="preserve">) </w:t>
      </w:r>
      <w:r w:rsidRPr="00AA021B">
        <w:rPr>
          <w:rFonts w:ascii="Georgia" w:hAnsi="Georgia" w:cs="Calibri"/>
          <w:b/>
          <w:bCs/>
          <w:sz w:val="20"/>
        </w:rPr>
        <w:t xml:space="preserve">převzal jmění </w:t>
      </w:r>
      <w:r w:rsidRPr="00AA021B">
        <w:rPr>
          <w:rFonts w:ascii="Georgia" w:hAnsi="Georgia" w:cs="Calibri"/>
          <w:bCs/>
          <w:sz w:val="20"/>
        </w:rPr>
        <w:t>níže uvedeného/</w:t>
      </w:r>
      <w:proofErr w:type="spellStart"/>
      <w:r w:rsidRPr="00AA021B">
        <w:rPr>
          <w:rFonts w:ascii="Georgia" w:hAnsi="Georgia" w:cs="Calibri"/>
          <w:bCs/>
          <w:sz w:val="20"/>
        </w:rPr>
        <w:t>ých</w:t>
      </w:r>
      <w:proofErr w:type="spellEnd"/>
      <w:r w:rsidRPr="00AA021B">
        <w:rPr>
          <w:rFonts w:ascii="Georgia" w:hAnsi="Georgia" w:cs="Calibri"/>
          <w:bCs/>
          <w:sz w:val="20"/>
        </w:rPr>
        <w:t xml:space="preserve"> podniku/ů:</w:t>
      </w:r>
    </w:p>
    <w:p w14:paraId="7D657A41" w14:textId="77777777" w:rsidR="007A2B35" w:rsidRPr="00AA021B" w:rsidRDefault="007A2B35" w:rsidP="007A2B35">
      <w:pPr>
        <w:autoSpaceDE w:val="0"/>
        <w:autoSpaceDN w:val="0"/>
        <w:adjustRightInd w:val="0"/>
        <w:jc w:val="left"/>
        <w:rPr>
          <w:rFonts w:ascii="Georgia" w:hAnsi="Georgia" w:cs="Calibri"/>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8"/>
        <w:gridCol w:w="3796"/>
        <w:gridCol w:w="1878"/>
      </w:tblGrid>
      <w:tr w:rsidR="007A2B35" w:rsidRPr="00AA021B" w14:paraId="1E4F59C6" w14:textId="77777777" w:rsidTr="005D4DC9">
        <w:trPr>
          <w:trHeight w:val="279"/>
        </w:trPr>
        <w:tc>
          <w:tcPr>
            <w:tcW w:w="3510" w:type="dxa"/>
            <w:vAlign w:val="center"/>
          </w:tcPr>
          <w:p w14:paraId="39101A9B"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Obchodní jméno podniku</w:t>
            </w:r>
          </w:p>
        </w:tc>
        <w:tc>
          <w:tcPr>
            <w:tcW w:w="3969" w:type="dxa"/>
            <w:vAlign w:val="center"/>
          </w:tcPr>
          <w:p w14:paraId="39D9840D"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Sídlo</w:t>
            </w:r>
          </w:p>
        </w:tc>
        <w:tc>
          <w:tcPr>
            <w:tcW w:w="1959" w:type="dxa"/>
            <w:vAlign w:val="center"/>
          </w:tcPr>
          <w:p w14:paraId="68ABB518"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IČ</w:t>
            </w:r>
          </w:p>
        </w:tc>
      </w:tr>
      <w:tr w:rsidR="007A2B35" w:rsidRPr="00AA021B" w14:paraId="1288FDA3" w14:textId="77777777" w:rsidTr="005D4DC9">
        <w:tc>
          <w:tcPr>
            <w:tcW w:w="3510" w:type="dxa"/>
          </w:tcPr>
          <w:p w14:paraId="6533C4AA" w14:textId="77777777" w:rsidR="007A2B35" w:rsidRPr="00AA021B" w:rsidRDefault="007A2B35" w:rsidP="005D4DC9">
            <w:pPr>
              <w:autoSpaceDE w:val="0"/>
              <w:autoSpaceDN w:val="0"/>
              <w:adjustRightInd w:val="0"/>
              <w:rPr>
                <w:rFonts w:ascii="Georgia" w:hAnsi="Georgia" w:cs="Calibri"/>
                <w:b/>
                <w:sz w:val="20"/>
              </w:rPr>
            </w:pPr>
          </w:p>
        </w:tc>
        <w:tc>
          <w:tcPr>
            <w:tcW w:w="3969" w:type="dxa"/>
          </w:tcPr>
          <w:p w14:paraId="0E0C8F65" w14:textId="77777777" w:rsidR="007A2B35" w:rsidRPr="00AA021B" w:rsidRDefault="007A2B35" w:rsidP="005D4DC9">
            <w:pPr>
              <w:autoSpaceDE w:val="0"/>
              <w:autoSpaceDN w:val="0"/>
              <w:adjustRightInd w:val="0"/>
              <w:rPr>
                <w:rFonts w:ascii="Georgia" w:hAnsi="Georgia" w:cs="Calibri"/>
                <w:b/>
                <w:sz w:val="20"/>
              </w:rPr>
            </w:pPr>
          </w:p>
        </w:tc>
        <w:tc>
          <w:tcPr>
            <w:tcW w:w="1959" w:type="dxa"/>
          </w:tcPr>
          <w:p w14:paraId="12E5BCCF"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1823A667" w14:textId="77777777" w:rsidTr="005D4DC9">
        <w:tc>
          <w:tcPr>
            <w:tcW w:w="3510" w:type="dxa"/>
          </w:tcPr>
          <w:p w14:paraId="2C76FEAD" w14:textId="77777777" w:rsidR="007A2B35" w:rsidRPr="00AA021B" w:rsidRDefault="007A2B35" w:rsidP="005D4DC9">
            <w:pPr>
              <w:autoSpaceDE w:val="0"/>
              <w:autoSpaceDN w:val="0"/>
              <w:adjustRightInd w:val="0"/>
              <w:rPr>
                <w:rFonts w:ascii="Georgia" w:hAnsi="Georgia" w:cs="Calibri"/>
                <w:b/>
                <w:sz w:val="20"/>
              </w:rPr>
            </w:pPr>
          </w:p>
        </w:tc>
        <w:tc>
          <w:tcPr>
            <w:tcW w:w="3969" w:type="dxa"/>
          </w:tcPr>
          <w:p w14:paraId="6C150FFB" w14:textId="77777777" w:rsidR="007A2B35" w:rsidRPr="00AA021B" w:rsidRDefault="007A2B35" w:rsidP="005D4DC9">
            <w:pPr>
              <w:autoSpaceDE w:val="0"/>
              <w:autoSpaceDN w:val="0"/>
              <w:adjustRightInd w:val="0"/>
              <w:rPr>
                <w:rFonts w:ascii="Georgia" w:hAnsi="Georgia" w:cs="Calibri"/>
                <w:b/>
                <w:sz w:val="20"/>
              </w:rPr>
            </w:pPr>
          </w:p>
        </w:tc>
        <w:tc>
          <w:tcPr>
            <w:tcW w:w="1959" w:type="dxa"/>
          </w:tcPr>
          <w:p w14:paraId="7F1307EA"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63BF4B2B" w14:textId="77777777" w:rsidTr="005D4DC9">
        <w:tc>
          <w:tcPr>
            <w:tcW w:w="3510" w:type="dxa"/>
          </w:tcPr>
          <w:p w14:paraId="2AB383C7" w14:textId="77777777" w:rsidR="007A2B35" w:rsidRPr="00AA021B" w:rsidRDefault="007A2B35" w:rsidP="005D4DC9">
            <w:pPr>
              <w:autoSpaceDE w:val="0"/>
              <w:autoSpaceDN w:val="0"/>
              <w:adjustRightInd w:val="0"/>
              <w:rPr>
                <w:rFonts w:ascii="Georgia" w:hAnsi="Georgia" w:cs="Calibri"/>
                <w:b/>
                <w:sz w:val="20"/>
              </w:rPr>
            </w:pPr>
          </w:p>
        </w:tc>
        <w:tc>
          <w:tcPr>
            <w:tcW w:w="3969" w:type="dxa"/>
          </w:tcPr>
          <w:p w14:paraId="43D33246" w14:textId="77777777" w:rsidR="007A2B35" w:rsidRPr="00AA021B" w:rsidRDefault="007A2B35" w:rsidP="005D4DC9">
            <w:pPr>
              <w:autoSpaceDE w:val="0"/>
              <w:autoSpaceDN w:val="0"/>
              <w:adjustRightInd w:val="0"/>
              <w:rPr>
                <w:rFonts w:ascii="Georgia" w:hAnsi="Georgia" w:cs="Calibri"/>
                <w:b/>
                <w:sz w:val="20"/>
              </w:rPr>
            </w:pPr>
          </w:p>
        </w:tc>
        <w:tc>
          <w:tcPr>
            <w:tcW w:w="1959" w:type="dxa"/>
          </w:tcPr>
          <w:p w14:paraId="183C7E20"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3D6D53D0" w14:textId="77777777" w:rsidTr="005D4DC9">
        <w:tc>
          <w:tcPr>
            <w:tcW w:w="3510" w:type="dxa"/>
          </w:tcPr>
          <w:p w14:paraId="3CB39DA4" w14:textId="77777777" w:rsidR="007A2B35" w:rsidRPr="00AA021B" w:rsidRDefault="007A2B35" w:rsidP="005D4DC9">
            <w:pPr>
              <w:autoSpaceDE w:val="0"/>
              <w:autoSpaceDN w:val="0"/>
              <w:adjustRightInd w:val="0"/>
              <w:rPr>
                <w:rFonts w:ascii="Georgia" w:hAnsi="Georgia" w:cs="Calibri"/>
                <w:b/>
                <w:sz w:val="20"/>
              </w:rPr>
            </w:pPr>
          </w:p>
        </w:tc>
        <w:tc>
          <w:tcPr>
            <w:tcW w:w="3969" w:type="dxa"/>
          </w:tcPr>
          <w:p w14:paraId="51B3816E" w14:textId="77777777" w:rsidR="007A2B35" w:rsidRPr="00AA021B" w:rsidRDefault="007A2B35" w:rsidP="005D4DC9">
            <w:pPr>
              <w:autoSpaceDE w:val="0"/>
              <w:autoSpaceDN w:val="0"/>
              <w:adjustRightInd w:val="0"/>
              <w:rPr>
                <w:rFonts w:ascii="Georgia" w:hAnsi="Georgia" w:cs="Calibri"/>
                <w:b/>
                <w:sz w:val="20"/>
              </w:rPr>
            </w:pPr>
          </w:p>
        </w:tc>
        <w:tc>
          <w:tcPr>
            <w:tcW w:w="1959" w:type="dxa"/>
          </w:tcPr>
          <w:p w14:paraId="6E794588" w14:textId="77777777" w:rsidR="007A2B35" w:rsidRPr="00AA021B" w:rsidRDefault="007A2B35" w:rsidP="005D4DC9">
            <w:pPr>
              <w:autoSpaceDE w:val="0"/>
              <w:autoSpaceDN w:val="0"/>
              <w:adjustRightInd w:val="0"/>
              <w:rPr>
                <w:rFonts w:ascii="Georgia" w:hAnsi="Georgia" w:cs="Calibri"/>
                <w:b/>
                <w:sz w:val="20"/>
              </w:rPr>
            </w:pPr>
          </w:p>
        </w:tc>
      </w:tr>
    </w:tbl>
    <w:p w14:paraId="26353180" w14:textId="77777777" w:rsidR="007A2B35" w:rsidRPr="00AA021B" w:rsidRDefault="007A2B35" w:rsidP="007A2B35">
      <w:pPr>
        <w:rPr>
          <w:rFonts w:ascii="Georgia" w:hAnsi="Georgia" w:cs="Calibri"/>
          <w:bCs/>
          <w:sz w:val="20"/>
        </w:rPr>
      </w:pPr>
    </w:p>
    <w:p w14:paraId="61B8B44B" w14:textId="77777777" w:rsidR="007A2B35" w:rsidRPr="00AA021B" w:rsidRDefault="007A2B35" w:rsidP="007A2B35">
      <w:pPr>
        <w:rPr>
          <w:rFonts w:ascii="Georgia" w:hAnsi="Georgia" w:cs="Calibri"/>
          <w:bCs/>
          <w:sz w:val="20"/>
        </w:rPr>
      </w:pPr>
      <w:r w:rsidRPr="00AA021B">
        <w:rPr>
          <w:rFonts w:ascii="Georgia" w:hAnsi="Georgia" w:cs="Calibri"/>
          <w:bCs/>
          <w:sz w:val="20"/>
        </w:rPr>
        <w:t>Výše uvedené změny spočívající ve spojení či nabytí podniků</w:t>
      </w:r>
    </w:p>
    <w:p w14:paraId="05E99550" w14:textId="77777777" w:rsidR="007A2B35" w:rsidRPr="00AA021B" w:rsidRDefault="007A2B35" w:rsidP="007A2B35">
      <w:pPr>
        <w:rPr>
          <w:rFonts w:ascii="Georgia" w:hAnsi="Georgia" w:cs="Calibri"/>
          <w:bCs/>
          <w:sz w:val="20"/>
        </w:rPr>
      </w:pPr>
    </w:p>
    <w:p w14:paraId="6D11DF66"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B40185">
        <w:rPr>
          <w:rFonts w:ascii="Georgia" w:hAnsi="Georgia" w:cs="Calibri"/>
          <w:b/>
          <w:bCs/>
          <w:sz w:val="20"/>
        </w:rPr>
      </w:r>
      <w:r w:rsidR="00B40185">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jsou </w:t>
      </w:r>
      <w:r w:rsidRPr="00AA021B">
        <w:rPr>
          <w:rFonts w:ascii="Georgia" w:hAnsi="Georgia" w:cs="Calibri"/>
          <w:bCs/>
          <w:sz w:val="20"/>
        </w:rPr>
        <w:t>již</w:t>
      </w:r>
      <w:r w:rsidRPr="00AA021B">
        <w:rPr>
          <w:rFonts w:ascii="Georgia" w:hAnsi="Georgia" w:cs="Calibri"/>
          <w:b/>
          <w:bCs/>
          <w:sz w:val="20"/>
        </w:rPr>
        <w:t xml:space="preserve"> </w:t>
      </w:r>
      <w:r w:rsidRPr="00AA021B">
        <w:rPr>
          <w:rFonts w:ascii="Georgia" w:hAnsi="Georgia" w:cs="Calibri"/>
          <w:bCs/>
          <w:sz w:val="20"/>
        </w:rPr>
        <w:t>zohledněny v Centrálním registru podpor malého rozsahu.</w:t>
      </w:r>
    </w:p>
    <w:p w14:paraId="61B434E1"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B40185">
        <w:rPr>
          <w:rFonts w:ascii="Georgia" w:hAnsi="Georgia" w:cs="Calibri"/>
          <w:b/>
          <w:bCs/>
          <w:sz w:val="20"/>
        </w:rPr>
      </w:r>
      <w:r w:rsidR="00B40185">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nejsou </w:t>
      </w:r>
      <w:r w:rsidRPr="00AA021B">
        <w:rPr>
          <w:rFonts w:ascii="Georgia" w:hAnsi="Georgia" w:cs="Calibri"/>
          <w:bCs/>
          <w:sz w:val="20"/>
        </w:rPr>
        <w:t xml:space="preserve">zohledněny v Centrálním registru podpor malého rozsahu. </w:t>
      </w:r>
    </w:p>
    <w:p w14:paraId="595D7A12" w14:textId="77777777" w:rsidR="007A2B35" w:rsidRPr="00AA021B" w:rsidRDefault="007A2B35" w:rsidP="007A2B35">
      <w:pPr>
        <w:rPr>
          <w:rFonts w:ascii="Georgia" w:hAnsi="Georgia" w:cs="Calibri"/>
          <w:sz w:val="20"/>
        </w:rPr>
      </w:pPr>
    </w:p>
    <w:p w14:paraId="7220F8AD" w14:textId="77777777" w:rsidR="007A2B35" w:rsidRPr="00AA021B" w:rsidRDefault="007A2B35" w:rsidP="007A2B35">
      <w:pPr>
        <w:pStyle w:val="Odstavecseseznamem"/>
        <w:autoSpaceDE w:val="0"/>
        <w:autoSpaceDN w:val="0"/>
        <w:adjustRightInd w:val="0"/>
        <w:jc w:val="left"/>
        <w:rPr>
          <w:rFonts w:ascii="Georgia" w:hAnsi="Georgia" w:cs="Calibri"/>
          <w:sz w:val="20"/>
        </w:rPr>
      </w:pPr>
    </w:p>
    <w:p w14:paraId="75F0F384" w14:textId="77777777" w:rsidR="007A2B35" w:rsidRPr="00AA021B" w:rsidRDefault="007A2B35" w:rsidP="007A2B35">
      <w:pPr>
        <w:pStyle w:val="Odstavecseseznamem"/>
        <w:autoSpaceDE w:val="0"/>
        <w:autoSpaceDN w:val="0"/>
        <w:adjustRightInd w:val="0"/>
        <w:jc w:val="left"/>
        <w:rPr>
          <w:rFonts w:ascii="Georgia" w:hAnsi="Georgia" w:cs="Calibri"/>
          <w:sz w:val="20"/>
        </w:rPr>
      </w:pPr>
    </w:p>
    <w:p w14:paraId="37BAF3BC" w14:textId="77777777" w:rsidR="007A2B35" w:rsidRPr="00AA021B" w:rsidRDefault="007A2B35" w:rsidP="007A2B35">
      <w:pPr>
        <w:pStyle w:val="Odstavecseseznamem"/>
        <w:numPr>
          <w:ilvl w:val="0"/>
          <w:numId w:val="2"/>
        </w:numPr>
        <w:autoSpaceDE w:val="0"/>
        <w:autoSpaceDN w:val="0"/>
        <w:adjustRightInd w:val="0"/>
        <w:ind w:left="284"/>
        <w:rPr>
          <w:rFonts w:ascii="Georgia" w:hAnsi="Georgia" w:cs="Calibri"/>
          <w:sz w:val="20"/>
        </w:rPr>
      </w:pPr>
      <w:r w:rsidRPr="00AA021B">
        <w:rPr>
          <w:rFonts w:ascii="Georgia" w:hAnsi="Georgia" w:cs="Calibri"/>
          <w:sz w:val="20"/>
        </w:rPr>
        <w:t>Žadatel prohlašuje, že podnik (žadatel) v současném a 2 předcházejících účetních obdobích</w:t>
      </w:r>
    </w:p>
    <w:p w14:paraId="1A25329D" w14:textId="77777777" w:rsidR="007A2B35" w:rsidRPr="00AA021B" w:rsidRDefault="007A2B35" w:rsidP="007A2B35">
      <w:pPr>
        <w:pStyle w:val="Odstavecseseznamem"/>
        <w:autoSpaceDE w:val="0"/>
        <w:autoSpaceDN w:val="0"/>
        <w:adjustRightInd w:val="0"/>
        <w:jc w:val="left"/>
        <w:rPr>
          <w:rFonts w:ascii="Georgia" w:hAnsi="Georgia" w:cs="Calibri"/>
          <w:sz w:val="20"/>
        </w:rPr>
      </w:pPr>
    </w:p>
    <w:p w14:paraId="2013772C"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B40185">
        <w:rPr>
          <w:rFonts w:ascii="Georgia" w:hAnsi="Georgia" w:cs="Calibri"/>
          <w:b/>
          <w:bCs/>
          <w:sz w:val="20"/>
        </w:rPr>
      </w:r>
      <w:r w:rsidR="00B40185">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nevznikl </w:t>
      </w:r>
      <w:r w:rsidRPr="00AA021B">
        <w:rPr>
          <w:rFonts w:ascii="Georgia" w:hAnsi="Georgia" w:cs="Calibri"/>
          <w:bCs/>
          <w:sz w:val="20"/>
        </w:rPr>
        <w:t>rozdělením (rozštěpením nebo odštěpením</w:t>
      </w:r>
      <w:r w:rsidRPr="00AA021B">
        <w:rPr>
          <w:rStyle w:val="Znakapoznpodarou"/>
          <w:rFonts w:ascii="Georgia" w:hAnsi="Georgia" w:cs="Calibri"/>
          <w:bCs/>
          <w:sz w:val="20"/>
        </w:rPr>
        <w:footnoteReference w:id="5"/>
      </w:r>
      <w:r w:rsidRPr="00AA021B">
        <w:rPr>
          <w:rFonts w:ascii="Georgia" w:hAnsi="Georgia" w:cs="Calibri"/>
          <w:bCs/>
          <w:sz w:val="20"/>
        </w:rPr>
        <w:t>) podniku.</w:t>
      </w:r>
    </w:p>
    <w:p w14:paraId="25CF8710"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B40185">
        <w:rPr>
          <w:rFonts w:ascii="Georgia" w:hAnsi="Georgia" w:cs="Calibri"/>
          <w:b/>
          <w:bCs/>
          <w:sz w:val="20"/>
        </w:rPr>
      </w:r>
      <w:r w:rsidR="00B40185">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vznikl </w:t>
      </w:r>
      <w:r w:rsidRPr="00AA021B">
        <w:rPr>
          <w:rFonts w:ascii="Georgia" w:hAnsi="Georgia" w:cs="Calibri"/>
          <w:bCs/>
          <w:sz w:val="20"/>
          <w:u w:val="single"/>
        </w:rPr>
        <w:t>rozdělením</w:t>
      </w:r>
      <w:r w:rsidRPr="00AA021B">
        <w:rPr>
          <w:rFonts w:ascii="Georgia" w:hAnsi="Georgia" w:cs="Calibri"/>
          <w:bCs/>
          <w:sz w:val="20"/>
        </w:rPr>
        <w:t xml:space="preserve"> níže uvedeného podniku:</w:t>
      </w:r>
    </w:p>
    <w:p w14:paraId="257D2D82" w14:textId="77777777" w:rsidR="007A2B35" w:rsidRPr="00AA021B" w:rsidRDefault="007A2B35" w:rsidP="007A2B35">
      <w:pPr>
        <w:autoSpaceDE w:val="0"/>
        <w:autoSpaceDN w:val="0"/>
        <w:adjustRightInd w:val="0"/>
        <w:jc w:val="left"/>
        <w:rPr>
          <w:rFonts w:ascii="Georgia" w:hAnsi="Georgia" w:cs="Calibri"/>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8"/>
        <w:gridCol w:w="3796"/>
        <w:gridCol w:w="1878"/>
      </w:tblGrid>
      <w:tr w:rsidR="007A2B35" w:rsidRPr="00AA021B" w14:paraId="62A02F7F" w14:textId="77777777" w:rsidTr="005D4DC9">
        <w:trPr>
          <w:trHeight w:val="279"/>
        </w:trPr>
        <w:tc>
          <w:tcPr>
            <w:tcW w:w="3510" w:type="dxa"/>
            <w:vAlign w:val="center"/>
          </w:tcPr>
          <w:p w14:paraId="4E478CA6"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Obchodní jméno podniku</w:t>
            </w:r>
          </w:p>
        </w:tc>
        <w:tc>
          <w:tcPr>
            <w:tcW w:w="3969" w:type="dxa"/>
            <w:vAlign w:val="center"/>
          </w:tcPr>
          <w:p w14:paraId="29EB8D87"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Sídlo</w:t>
            </w:r>
          </w:p>
        </w:tc>
        <w:tc>
          <w:tcPr>
            <w:tcW w:w="1959" w:type="dxa"/>
            <w:vAlign w:val="center"/>
          </w:tcPr>
          <w:p w14:paraId="4CA149FC"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IČ</w:t>
            </w:r>
          </w:p>
        </w:tc>
      </w:tr>
      <w:tr w:rsidR="007A2B35" w:rsidRPr="00AA021B" w14:paraId="60B9702B" w14:textId="77777777" w:rsidTr="005D4DC9">
        <w:trPr>
          <w:trHeight w:val="308"/>
        </w:trPr>
        <w:tc>
          <w:tcPr>
            <w:tcW w:w="3510" w:type="dxa"/>
          </w:tcPr>
          <w:p w14:paraId="364B0B01" w14:textId="77777777" w:rsidR="007A2B35" w:rsidRPr="00AA021B" w:rsidRDefault="007A2B35" w:rsidP="005D4DC9">
            <w:pPr>
              <w:autoSpaceDE w:val="0"/>
              <w:autoSpaceDN w:val="0"/>
              <w:adjustRightInd w:val="0"/>
              <w:rPr>
                <w:rFonts w:ascii="Georgia" w:hAnsi="Georgia" w:cs="Calibri"/>
                <w:b/>
                <w:sz w:val="20"/>
              </w:rPr>
            </w:pPr>
          </w:p>
        </w:tc>
        <w:tc>
          <w:tcPr>
            <w:tcW w:w="3969" w:type="dxa"/>
          </w:tcPr>
          <w:p w14:paraId="77F20678" w14:textId="77777777" w:rsidR="007A2B35" w:rsidRPr="00AA021B" w:rsidRDefault="007A2B35" w:rsidP="005D4DC9">
            <w:pPr>
              <w:autoSpaceDE w:val="0"/>
              <w:autoSpaceDN w:val="0"/>
              <w:adjustRightInd w:val="0"/>
              <w:rPr>
                <w:rFonts w:ascii="Georgia" w:hAnsi="Georgia" w:cs="Calibri"/>
                <w:b/>
                <w:sz w:val="20"/>
              </w:rPr>
            </w:pPr>
          </w:p>
        </w:tc>
        <w:tc>
          <w:tcPr>
            <w:tcW w:w="1959" w:type="dxa"/>
          </w:tcPr>
          <w:p w14:paraId="1AEF1305" w14:textId="77777777" w:rsidR="007A2B35" w:rsidRPr="00AA021B" w:rsidRDefault="007A2B35" w:rsidP="005D4DC9">
            <w:pPr>
              <w:autoSpaceDE w:val="0"/>
              <w:autoSpaceDN w:val="0"/>
              <w:adjustRightInd w:val="0"/>
              <w:rPr>
                <w:rFonts w:ascii="Georgia" w:hAnsi="Georgia" w:cs="Calibri"/>
                <w:b/>
                <w:sz w:val="20"/>
              </w:rPr>
            </w:pPr>
          </w:p>
        </w:tc>
      </w:tr>
    </w:tbl>
    <w:p w14:paraId="45111B28" w14:textId="77777777" w:rsidR="007A2B35" w:rsidRPr="00AA021B" w:rsidRDefault="007A2B35" w:rsidP="007A2B35">
      <w:pPr>
        <w:rPr>
          <w:rFonts w:ascii="Georgia" w:hAnsi="Georgia" w:cs="Calibri"/>
          <w:bCs/>
          <w:sz w:val="20"/>
        </w:rPr>
      </w:pPr>
    </w:p>
    <w:p w14:paraId="3C4B98D6" w14:textId="77777777" w:rsidR="007A2B35" w:rsidRPr="00AA021B" w:rsidRDefault="007A2B35" w:rsidP="007A2B35">
      <w:pPr>
        <w:rPr>
          <w:rFonts w:ascii="Georgia" w:hAnsi="Georgia" w:cs="Calibri"/>
          <w:bCs/>
          <w:sz w:val="20"/>
        </w:rPr>
      </w:pPr>
      <w:r w:rsidRPr="00AA021B">
        <w:rPr>
          <w:rFonts w:ascii="Georgia" w:hAnsi="Georgia" w:cs="Calibri"/>
          <w:bCs/>
          <w:sz w:val="20"/>
        </w:rPr>
        <w:t xml:space="preserve">a převzal jeho činnosti, na něž byla dříve poskytnutá podpora </w:t>
      </w:r>
      <w:r w:rsidRPr="00AA021B">
        <w:rPr>
          <w:rFonts w:ascii="Georgia" w:hAnsi="Georgia" w:cs="Calibri"/>
          <w:bCs/>
          <w:i/>
          <w:sz w:val="20"/>
        </w:rPr>
        <w:t>de minimis</w:t>
      </w:r>
      <w:r w:rsidRPr="00AA021B">
        <w:rPr>
          <w:rFonts w:ascii="Georgia" w:hAnsi="Georgia" w:cs="Calibri"/>
          <w:bCs/>
          <w:sz w:val="20"/>
        </w:rPr>
        <w:t xml:space="preserve"> použita</w:t>
      </w:r>
      <w:r w:rsidRPr="00AA021B">
        <w:rPr>
          <w:rStyle w:val="Znakapoznpodarou"/>
          <w:rFonts w:ascii="Georgia" w:hAnsi="Georgia" w:cs="Calibri"/>
          <w:bCs/>
          <w:sz w:val="20"/>
        </w:rPr>
        <w:footnoteReference w:id="6"/>
      </w:r>
      <w:r w:rsidRPr="00AA021B">
        <w:rPr>
          <w:rFonts w:ascii="Georgia" w:hAnsi="Georgia" w:cs="Calibri"/>
          <w:bCs/>
          <w:sz w:val="20"/>
        </w:rPr>
        <w:t>. Podniku (žadateli) byly přiděleny následující (dříve poskytnuté) podpory:</w:t>
      </w:r>
    </w:p>
    <w:p w14:paraId="3B331246" w14:textId="77777777" w:rsidR="007A2B35" w:rsidRPr="00AA021B" w:rsidRDefault="007A2B35" w:rsidP="007A2B35">
      <w:pPr>
        <w:rPr>
          <w:rFonts w:ascii="Georgia" w:hAnsi="Georgia" w:cs="Calibri"/>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2"/>
        <w:gridCol w:w="4601"/>
        <w:gridCol w:w="2419"/>
      </w:tblGrid>
      <w:tr w:rsidR="007A2B35" w:rsidRPr="00AA021B" w14:paraId="4262F81B" w14:textId="77777777" w:rsidTr="005D4DC9">
        <w:trPr>
          <w:trHeight w:val="279"/>
        </w:trPr>
        <w:tc>
          <w:tcPr>
            <w:tcW w:w="2093" w:type="dxa"/>
            <w:vAlign w:val="center"/>
          </w:tcPr>
          <w:p w14:paraId="3150DAAD"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Datum poskytnutí</w:t>
            </w:r>
          </w:p>
        </w:tc>
        <w:tc>
          <w:tcPr>
            <w:tcW w:w="4819" w:type="dxa"/>
            <w:vAlign w:val="center"/>
          </w:tcPr>
          <w:p w14:paraId="05E1F11F"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Poskytovatel</w:t>
            </w:r>
          </w:p>
        </w:tc>
        <w:tc>
          <w:tcPr>
            <w:tcW w:w="2526" w:type="dxa"/>
            <w:vAlign w:val="center"/>
          </w:tcPr>
          <w:p w14:paraId="47EBF6AC"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Částka v Kč</w:t>
            </w:r>
          </w:p>
        </w:tc>
      </w:tr>
      <w:tr w:rsidR="007A2B35" w:rsidRPr="00AA021B" w14:paraId="3D3381D5" w14:textId="77777777" w:rsidTr="005D4DC9">
        <w:tc>
          <w:tcPr>
            <w:tcW w:w="2093" w:type="dxa"/>
          </w:tcPr>
          <w:p w14:paraId="69D4F28E" w14:textId="77777777" w:rsidR="007A2B35" w:rsidRPr="00AA021B" w:rsidRDefault="007A2B35" w:rsidP="005D4DC9">
            <w:pPr>
              <w:autoSpaceDE w:val="0"/>
              <w:autoSpaceDN w:val="0"/>
              <w:adjustRightInd w:val="0"/>
              <w:rPr>
                <w:rFonts w:ascii="Georgia" w:hAnsi="Georgia" w:cs="Calibri"/>
                <w:b/>
                <w:sz w:val="20"/>
              </w:rPr>
            </w:pPr>
          </w:p>
        </w:tc>
        <w:tc>
          <w:tcPr>
            <w:tcW w:w="4819" w:type="dxa"/>
          </w:tcPr>
          <w:p w14:paraId="296A2E1E" w14:textId="77777777" w:rsidR="007A2B35" w:rsidRPr="00AA021B" w:rsidRDefault="007A2B35" w:rsidP="005D4DC9">
            <w:pPr>
              <w:autoSpaceDE w:val="0"/>
              <w:autoSpaceDN w:val="0"/>
              <w:adjustRightInd w:val="0"/>
              <w:rPr>
                <w:rFonts w:ascii="Georgia" w:hAnsi="Georgia" w:cs="Calibri"/>
                <w:b/>
                <w:sz w:val="20"/>
              </w:rPr>
            </w:pPr>
          </w:p>
        </w:tc>
        <w:tc>
          <w:tcPr>
            <w:tcW w:w="2526" w:type="dxa"/>
          </w:tcPr>
          <w:p w14:paraId="69780A64"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46A4FD38" w14:textId="77777777" w:rsidTr="005D4DC9">
        <w:tc>
          <w:tcPr>
            <w:tcW w:w="2093" w:type="dxa"/>
          </w:tcPr>
          <w:p w14:paraId="7C08AA9B" w14:textId="77777777" w:rsidR="007A2B35" w:rsidRPr="00AA021B" w:rsidRDefault="007A2B35" w:rsidP="005D4DC9">
            <w:pPr>
              <w:autoSpaceDE w:val="0"/>
              <w:autoSpaceDN w:val="0"/>
              <w:adjustRightInd w:val="0"/>
              <w:rPr>
                <w:rFonts w:ascii="Georgia" w:hAnsi="Georgia" w:cs="Calibri"/>
                <w:b/>
                <w:sz w:val="20"/>
              </w:rPr>
            </w:pPr>
          </w:p>
        </w:tc>
        <w:tc>
          <w:tcPr>
            <w:tcW w:w="4819" w:type="dxa"/>
          </w:tcPr>
          <w:p w14:paraId="73860187" w14:textId="77777777" w:rsidR="007A2B35" w:rsidRPr="00AA021B" w:rsidRDefault="007A2B35" w:rsidP="005D4DC9">
            <w:pPr>
              <w:autoSpaceDE w:val="0"/>
              <w:autoSpaceDN w:val="0"/>
              <w:adjustRightInd w:val="0"/>
              <w:rPr>
                <w:rFonts w:ascii="Georgia" w:hAnsi="Georgia" w:cs="Calibri"/>
                <w:b/>
                <w:sz w:val="20"/>
              </w:rPr>
            </w:pPr>
          </w:p>
        </w:tc>
        <w:tc>
          <w:tcPr>
            <w:tcW w:w="2526" w:type="dxa"/>
          </w:tcPr>
          <w:p w14:paraId="76F596BE"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364A18C6" w14:textId="77777777" w:rsidTr="005D4DC9">
        <w:tc>
          <w:tcPr>
            <w:tcW w:w="2093" w:type="dxa"/>
          </w:tcPr>
          <w:p w14:paraId="42933379" w14:textId="77777777" w:rsidR="007A2B35" w:rsidRPr="00AA021B" w:rsidRDefault="007A2B35" w:rsidP="005D4DC9">
            <w:pPr>
              <w:autoSpaceDE w:val="0"/>
              <w:autoSpaceDN w:val="0"/>
              <w:adjustRightInd w:val="0"/>
              <w:rPr>
                <w:rFonts w:ascii="Georgia" w:hAnsi="Georgia" w:cs="Calibri"/>
                <w:b/>
                <w:sz w:val="20"/>
              </w:rPr>
            </w:pPr>
          </w:p>
        </w:tc>
        <w:tc>
          <w:tcPr>
            <w:tcW w:w="4819" w:type="dxa"/>
          </w:tcPr>
          <w:p w14:paraId="242A728A" w14:textId="77777777" w:rsidR="007A2B35" w:rsidRPr="00AA021B" w:rsidRDefault="007A2B35" w:rsidP="005D4DC9">
            <w:pPr>
              <w:autoSpaceDE w:val="0"/>
              <w:autoSpaceDN w:val="0"/>
              <w:adjustRightInd w:val="0"/>
              <w:rPr>
                <w:rFonts w:ascii="Georgia" w:hAnsi="Georgia" w:cs="Calibri"/>
                <w:b/>
                <w:sz w:val="20"/>
              </w:rPr>
            </w:pPr>
          </w:p>
        </w:tc>
        <w:tc>
          <w:tcPr>
            <w:tcW w:w="2526" w:type="dxa"/>
          </w:tcPr>
          <w:p w14:paraId="0B78D9D9"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6DA4ACA6" w14:textId="77777777" w:rsidTr="005D4DC9">
        <w:tc>
          <w:tcPr>
            <w:tcW w:w="2093" w:type="dxa"/>
          </w:tcPr>
          <w:p w14:paraId="53A52D95" w14:textId="77777777" w:rsidR="007A2B35" w:rsidRPr="00AA021B" w:rsidRDefault="007A2B35" w:rsidP="005D4DC9">
            <w:pPr>
              <w:autoSpaceDE w:val="0"/>
              <w:autoSpaceDN w:val="0"/>
              <w:adjustRightInd w:val="0"/>
              <w:rPr>
                <w:rFonts w:ascii="Georgia" w:hAnsi="Georgia" w:cs="Calibri"/>
                <w:b/>
                <w:sz w:val="20"/>
              </w:rPr>
            </w:pPr>
          </w:p>
        </w:tc>
        <w:tc>
          <w:tcPr>
            <w:tcW w:w="4819" w:type="dxa"/>
          </w:tcPr>
          <w:p w14:paraId="02D29C2D" w14:textId="77777777" w:rsidR="007A2B35" w:rsidRPr="00AA021B" w:rsidRDefault="007A2B35" w:rsidP="005D4DC9">
            <w:pPr>
              <w:autoSpaceDE w:val="0"/>
              <w:autoSpaceDN w:val="0"/>
              <w:adjustRightInd w:val="0"/>
              <w:rPr>
                <w:rFonts w:ascii="Georgia" w:hAnsi="Georgia" w:cs="Calibri"/>
                <w:b/>
                <w:sz w:val="20"/>
              </w:rPr>
            </w:pPr>
          </w:p>
        </w:tc>
        <w:tc>
          <w:tcPr>
            <w:tcW w:w="2526" w:type="dxa"/>
          </w:tcPr>
          <w:p w14:paraId="64BE252A" w14:textId="77777777" w:rsidR="007A2B35" w:rsidRPr="00AA021B" w:rsidRDefault="007A2B35" w:rsidP="005D4DC9">
            <w:pPr>
              <w:autoSpaceDE w:val="0"/>
              <w:autoSpaceDN w:val="0"/>
              <w:adjustRightInd w:val="0"/>
              <w:rPr>
                <w:rFonts w:ascii="Georgia" w:hAnsi="Georgia" w:cs="Calibri"/>
                <w:b/>
                <w:sz w:val="20"/>
              </w:rPr>
            </w:pPr>
          </w:p>
        </w:tc>
      </w:tr>
    </w:tbl>
    <w:p w14:paraId="61805ED4" w14:textId="77777777" w:rsidR="007A2B35" w:rsidRPr="00AA021B" w:rsidRDefault="007A2B35" w:rsidP="007A2B35">
      <w:pPr>
        <w:rPr>
          <w:rFonts w:ascii="Georgia" w:hAnsi="Georgia" w:cs="Calibri"/>
          <w:bCs/>
          <w:sz w:val="20"/>
        </w:rPr>
      </w:pPr>
    </w:p>
    <w:p w14:paraId="14C2D50B" w14:textId="77777777" w:rsidR="007A2B35" w:rsidRPr="00AA021B" w:rsidRDefault="007A2B35" w:rsidP="007A2B35">
      <w:pPr>
        <w:rPr>
          <w:rFonts w:ascii="Georgia" w:hAnsi="Georgia" w:cs="Calibri"/>
          <w:bCs/>
          <w:sz w:val="20"/>
        </w:rPr>
      </w:pPr>
      <w:r w:rsidRPr="00AA021B">
        <w:rPr>
          <w:rFonts w:ascii="Georgia" w:hAnsi="Georgia" w:cs="Calibri"/>
          <w:bCs/>
          <w:sz w:val="20"/>
        </w:rPr>
        <w:t>Výše uvedené změny spočívající v rozdělení podniků</w:t>
      </w:r>
    </w:p>
    <w:p w14:paraId="1173BB4D" w14:textId="77777777" w:rsidR="007A2B35" w:rsidRPr="00AA021B" w:rsidRDefault="007A2B35" w:rsidP="007A2B35">
      <w:pPr>
        <w:rPr>
          <w:rFonts w:ascii="Georgia" w:hAnsi="Georgia" w:cs="Calibri"/>
          <w:bCs/>
          <w:sz w:val="20"/>
        </w:rPr>
      </w:pPr>
    </w:p>
    <w:p w14:paraId="1FE52435"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B40185">
        <w:rPr>
          <w:rFonts w:ascii="Georgia" w:hAnsi="Georgia" w:cs="Calibri"/>
          <w:b/>
          <w:bCs/>
          <w:sz w:val="20"/>
        </w:rPr>
      </w:r>
      <w:r w:rsidR="00B40185">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jsou </w:t>
      </w:r>
      <w:r w:rsidRPr="00AA021B">
        <w:rPr>
          <w:rFonts w:ascii="Georgia" w:hAnsi="Georgia" w:cs="Calibri"/>
          <w:bCs/>
          <w:sz w:val="20"/>
        </w:rPr>
        <w:t>již</w:t>
      </w:r>
      <w:r w:rsidRPr="00AA021B">
        <w:rPr>
          <w:rFonts w:ascii="Georgia" w:hAnsi="Georgia" w:cs="Calibri"/>
          <w:b/>
          <w:bCs/>
          <w:sz w:val="20"/>
        </w:rPr>
        <w:t xml:space="preserve"> </w:t>
      </w:r>
      <w:r w:rsidRPr="00AA021B">
        <w:rPr>
          <w:rFonts w:ascii="Georgia" w:hAnsi="Georgia" w:cs="Calibri"/>
          <w:bCs/>
          <w:sz w:val="20"/>
        </w:rPr>
        <w:t>zohledněny v Centrálním registru podpor malého rozsahu.</w:t>
      </w:r>
    </w:p>
    <w:p w14:paraId="34AAD7AD"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B40185">
        <w:rPr>
          <w:rFonts w:ascii="Georgia" w:hAnsi="Georgia" w:cs="Calibri"/>
          <w:b/>
          <w:bCs/>
          <w:sz w:val="20"/>
        </w:rPr>
      </w:r>
      <w:r w:rsidR="00B40185">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nejsou </w:t>
      </w:r>
      <w:r w:rsidRPr="00AA021B">
        <w:rPr>
          <w:rFonts w:ascii="Georgia" w:hAnsi="Georgia" w:cs="Calibri"/>
          <w:bCs/>
          <w:sz w:val="20"/>
        </w:rPr>
        <w:t xml:space="preserve">zohledněny v Centrálním registru podpor malého rozsahu. </w:t>
      </w:r>
    </w:p>
    <w:p w14:paraId="1920DA32" w14:textId="77777777" w:rsidR="007A2B35" w:rsidRPr="00AA021B" w:rsidRDefault="007A2B35" w:rsidP="007A2B35">
      <w:pPr>
        <w:pStyle w:val="Odstavecseseznamem"/>
        <w:numPr>
          <w:ilvl w:val="0"/>
          <w:numId w:val="2"/>
        </w:numPr>
        <w:ind w:left="426"/>
        <w:rPr>
          <w:rFonts w:ascii="Georgia" w:hAnsi="Georgia" w:cs="Calibri"/>
          <w:sz w:val="20"/>
        </w:rPr>
      </w:pPr>
      <w:r w:rsidRPr="00AA021B">
        <w:rPr>
          <w:rFonts w:ascii="Georgia" w:hAnsi="Georgia" w:cs="Calibri"/>
          <w:sz w:val="20"/>
        </w:rPr>
        <w:t>Žadatel níže svým podpisem</w:t>
      </w:r>
    </w:p>
    <w:p w14:paraId="1C5F7B8B" w14:textId="77777777" w:rsidR="007A2B35" w:rsidRPr="00AA021B" w:rsidRDefault="007A2B35" w:rsidP="007A2B35">
      <w:pPr>
        <w:rPr>
          <w:rFonts w:ascii="Georgia" w:hAnsi="Georgia" w:cs="Calibri"/>
          <w:sz w:val="20"/>
        </w:rPr>
      </w:pPr>
    </w:p>
    <w:p w14:paraId="161352FF" w14:textId="77777777" w:rsidR="007A2B35" w:rsidRPr="00AA021B" w:rsidRDefault="007A2B35" w:rsidP="007A2B35">
      <w:pPr>
        <w:pStyle w:val="Odstavecseseznamem"/>
        <w:numPr>
          <w:ilvl w:val="0"/>
          <w:numId w:val="1"/>
        </w:numPr>
        <w:ind w:left="284" w:hanging="284"/>
        <w:rPr>
          <w:rFonts w:ascii="Georgia" w:hAnsi="Georgia" w:cs="Calibri"/>
          <w:sz w:val="20"/>
        </w:rPr>
      </w:pPr>
      <w:r w:rsidRPr="00AA021B">
        <w:rPr>
          <w:rFonts w:ascii="Georgia" w:hAnsi="Georgia" w:cs="Calibri"/>
          <w:sz w:val="20"/>
        </w:rPr>
        <w:t>potvrzuje, že výše uvedené údaje jsou přesné a pravdivé a jsou poskytovány dobrovolně;</w:t>
      </w:r>
    </w:p>
    <w:p w14:paraId="7E63CFC2" w14:textId="77777777" w:rsidR="007A2B35" w:rsidRPr="00AA021B" w:rsidRDefault="007A2B35" w:rsidP="007A2B35">
      <w:pPr>
        <w:pStyle w:val="Odstavecseseznamem"/>
        <w:ind w:left="284"/>
        <w:rPr>
          <w:rFonts w:ascii="Georgia" w:hAnsi="Georgia" w:cs="Calibri"/>
          <w:sz w:val="20"/>
        </w:rPr>
      </w:pPr>
    </w:p>
    <w:p w14:paraId="56263E7C" w14:textId="77777777" w:rsidR="007A2B35" w:rsidRPr="00AA021B" w:rsidRDefault="007A2B35" w:rsidP="007A2B35">
      <w:pPr>
        <w:pStyle w:val="Odstavecseseznamem"/>
        <w:numPr>
          <w:ilvl w:val="0"/>
          <w:numId w:val="1"/>
        </w:numPr>
        <w:ind w:left="284" w:hanging="284"/>
        <w:rPr>
          <w:rFonts w:ascii="Georgia" w:hAnsi="Georgia" w:cs="Calibri"/>
          <w:sz w:val="20"/>
        </w:rPr>
      </w:pPr>
      <w:r w:rsidRPr="00AA021B">
        <w:rPr>
          <w:rFonts w:ascii="Georgia" w:hAnsi="Georgia" w:cs="Calibri"/>
          <w:sz w:val="20"/>
        </w:rPr>
        <w:t xml:space="preserve">se zavazuje k tomu, že v případě změny předmětných údajů v průběhu administrativního procesu poskytnutí podpory </w:t>
      </w:r>
      <w:r w:rsidRPr="00AA021B">
        <w:rPr>
          <w:rFonts w:ascii="Georgia" w:hAnsi="Georgia" w:cs="Calibri"/>
          <w:i/>
          <w:sz w:val="20"/>
        </w:rPr>
        <w:t>de minimis</w:t>
      </w:r>
      <w:r w:rsidRPr="00AA021B">
        <w:rPr>
          <w:rFonts w:ascii="Georgia" w:hAnsi="Georgia" w:cs="Calibri"/>
          <w:sz w:val="20"/>
        </w:rPr>
        <w:t xml:space="preserve"> bude neprodleně informovat poskytovatele dané podpory o změnách, které u něj nastaly; </w:t>
      </w:r>
    </w:p>
    <w:p w14:paraId="14380260" w14:textId="77777777" w:rsidR="007A2B35" w:rsidRPr="00AA021B" w:rsidRDefault="007A2B35" w:rsidP="007A2B35">
      <w:pPr>
        <w:pStyle w:val="Odstavecseseznamem"/>
        <w:ind w:left="0"/>
        <w:rPr>
          <w:rFonts w:ascii="Georgia" w:hAnsi="Georgia" w:cs="Calibri"/>
          <w:sz w:val="20"/>
        </w:rPr>
      </w:pPr>
    </w:p>
    <w:p w14:paraId="43BFE2DC" w14:textId="77777777" w:rsidR="007A2B35" w:rsidRPr="00A23425" w:rsidRDefault="007A2B35" w:rsidP="007A2B35">
      <w:pPr>
        <w:pStyle w:val="Odstavecseseznamem"/>
        <w:numPr>
          <w:ilvl w:val="0"/>
          <w:numId w:val="1"/>
        </w:numPr>
        <w:ind w:left="284" w:hanging="284"/>
        <w:rPr>
          <w:rFonts w:ascii="Georgia" w:hAnsi="Georgia" w:cs="Calibri"/>
          <w:sz w:val="20"/>
        </w:rPr>
      </w:pPr>
      <w:r w:rsidRPr="00A23425">
        <w:rPr>
          <w:rFonts w:ascii="Georgia" w:hAnsi="Georgia" w:cs="Calibri"/>
          <w:sz w:val="20"/>
        </w:rPr>
        <w:t>souhlasí se zpracováním svých osobních údajů obsažených v tomto prohlášení ve smyslu zákona č. 110/2019 Sb., o zpracování osobních údajů, ve znění p. p., za účelem evidence podpor malého rozsahu v souladu se zákonem č. 215/2004 Sb., o úpravě některých vztahů v oblasti veřejné podpory a o změně zákona o podpoře výzkumu a vývoje, ve znění p. p. Tento souhlas uděluji správci</w:t>
      </w:r>
      <w:r w:rsidRPr="00A23425">
        <w:rPr>
          <w:rStyle w:val="Znakapoznpodarou"/>
          <w:rFonts w:ascii="Georgia" w:hAnsi="Georgia" w:cs="Calibri"/>
          <w:sz w:val="20"/>
        </w:rPr>
        <w:footnoteReference w:id="7"/>
      </w:r>
      <w:r w:rsidRPr="00A23425">
        <w:rPr>
          <w:rFonts w:ascii="Georgia" w:hAnsi="Georgia" w:cs="Calibri"/>
          <w:sz w:val="20"/>
        </w:rPr>
        <w:t xml:space="preserve"> a zpracovateli</w:t>
      </w:r>
      <w:r w:rsidRPr="00A23425">
        <w:rPr>
          <w:rStyle w:val="Znakapoznpodarou"/>
          <w:rFonts w:ascii="Georgia" w:hAnsi="Georgia" w:cs="Calibri"/>
          <w:sz w:val="20"/>
        </w:rPr>
        <w:footnoteReference w:id="8"/>
      </w:r>
      <w:r w:rsidRPr="00A23425">
        <w:rPr>
          <w:rFonts w:ascii="Georgia" w:hAnsi="Georgia" w:cs="Calibri"/>
          <w:sz w:val="20"/>
        </w:rPr>
        <w:t xml:space="preserve">, kterým je Česká rozvojová agentura, pro všechny údaje obsažené v tomto prohlášení, </w:t>
      </w:r>
      <w:r w:rsidRPr="00A23425">
        <w:rPr>
          <w:rFonts w:ascii="Georgia" w:hAnsi="Georgia" w:cs="Calibri"/>
          <w:sz w:val="20"/>
        </w:rPr>
        <w:lastRenderedPageBreak/>
        <w:t>a to po celou dobu 10 let ode dne udělení souhlasu. Zároveň si je žadatel vědom svých práv podle zákona č. 110/2019 Sb., o zpracování osobních údajů.</w:t>
      </w:r>
    </w:p>
    <w:p w14:paraId="336EDE6D" w14:textId="77777777" w:rsidR="007A2B35" w:rsidRPr="00AA021B" w:rsidRDefault="007A2B35" w:rsidP="007A2B35">
      <w:pPr>
        <w:rPr>
          <w:rFonts w:ascii="Georgia" w:hAnsi="Georgia" w:cs="Calibri"/>
          <w:sz w:val="20"/>
        </w:rPr>
      </w:pPr>
    </w:p>
    <w:p w14:paraId="3F57C088" w14:textId="77777777" w:rsidR="007A2B35" w:rsidRPr="00AA021B" w:rsidRDefault="007A2B35" w:rsidP="007A2B35">
      <w:pPr>
        <w:rPr>
          <w:rFonts w:ascii="Georgia" w:hAnsi="Georgia" w:cs="Calibri"/>
          <w:sz w:val="20"/>
        </w:rPr>
      </w:pPr>
    </w:p>
    <w:p w14:paraId="3E85C7D3" w14:textId="2AC773BC" w:rsidR="007A2B35" w:rsidRDefault="007A2B35" w:rsidP="007A2B35">
      <w:pPr>
        <w:rPr>
          <w:rFonts w:ascii="Georgia" w:hAnsi="Georgia"/>
          <w:sz w:val="23"/>
          <w:szCs w:val="23"/>
        </w:rPr>
      </w:pPr>
    </w:p>
    <w:p w14:paraId="40AFC2B9" w14:textId="31CDFB5D" w:rsidR="00B97F56" w:rsidRDefault="00B97F56" w:rsidP="007A2B35">
      <w:pPr>
        <w:rPr>
          <w:rFonts w:ascii="Georgia" w:hAnsi="Georgia"/>
          <w:sz w:val="23"/>
          <w:szCs w:val="23"/>
        </w:rPr>
      </w:pPr>
    </w:p>
    <w:p w14:paraId="4630F58D" w14:textId="5F490919" w:rsidR="00B97F56" w:rsidRDefault="00B97F56" w:rsidP="007A2B35">
      <w:pPr>
        <w:rPr>
          <w:rFonts w:ascii="Georgia" w:hAnsi="Georgia"/>
          <w:sz w:val="23"/>
          <w:szCs w:val="23"/>
        </w:rPr>
      </w:pPr>
    </w:p>
    <w:p w14:paraId="0FEEECFC" w14:textId="5C063E69" w:rsidR="00B97F56" w:rsidRDefault="00B97F56" w:rsidP="007A2B35">
      <w:pPr>
        <w:rPr>
          <w:rFonts w:ascii="Georgia" w:hAnsi="Georgia"/>
          <w:sz w:val="23"/>
          <w:szCs w:val="23"/>
        </w:rPr>
      </w:pPr>
    </w:p>
    <w:p w14:paraId="76952B31" w14:textId="53A6E9F7" w:rsidR="00B97F56" w:rsidRDefault="00B97F56" w:rsidP="007A2B35">
      <w:pPr>
        <w:rPr>
          <w:rFonts w:ascii="Georgia" w:hAnsi="Georgia"/>
          <w:sz w:val="23"/>
          <w:szCs w:val="23"/>
        </w:rPr>
      </w:pPr>
    </w:p>
    <w:p w14:paraId="456A899D" w14:textId="232E208E" w:rsidR="00B97F56" w:rsidRDefault="00B97F56" w:rsidP="007A2B35">
      <w:pPr>
        <w:rPr>
          <w:rFonts w:ascii="Georgia" w:hAnsi="Georgia"/>
          <w:sz w:val="23"/>
          <w:szCs w:val="23"/>
        </w:rPr>
      </w:pPr>
    </w:p>
    <w:p w14:paraId="3BA3BD3B" w14:textId="139F4B84" w:rsidR="00B97F56" w:rsidRDefault="00B97F56" w:rsidP="007A2B35">
      <w:pPr>
        <w:rPr>
          <w:rFonts w:ascii="Georgia" w:hAnsi="Georgia"/>
          <w:sz w:val="23"/>
          <w:szCs w:val="23"/>
        </w:rPr>
      </w:pPr>
    </w:p>
    <w:p w14:paraId="6120BA94" w14:textId="3FA29F60" w:rsidR="00B97F56" w:rsidRDefault="00B97F56" w:rsidP="007A2B35">
      <w:pPr>
        <w:rPr>
          <w:rFonts w:ascii="Georgia" w:hAnsi="Georgia"/>
          <w:sz w:val="23"/>
          <w:szCs w:val="23"/>
        </w:rPr>
      </w:pPr>
    </w:p>
    <w:p w14:paraId="5CC8F705" w14:textId="24B97028" w:rsidR="00B97F56" w:rsidRDefault="00B97F56" w:rsidP="007A2B35">
      <w:pPr>
        <w:rPr>
          <w:rFonts w:ascii="Georgia" w:hAnsi="Georgia"/>
          <w:sz w:val="23"/>
          <w:szCs w:val="23"/>
        </w:rPr>
      </w:pPr>
    </w:p>
    <w:p w14:paraId="7910733D" w14:textId="0721DAA8" w:rsidR="00B97F56" w:rsidRDefault="00B97F56" w:rsidP="007A2B35">
      <w:pPr>
        <w:rPr>
          <w:rFonts w:ascii="Georgia" w:hAnsi="Georgia"/>
          <w:sz w:val="23"/>
          <w:szCs w:val="23"/>
        </w:rPr>
      </w:pPr>
    </w:p>
    <w:p w14:paraId="38CE1D4C" w14:textId="5646C446" w:rsidR="00B97F56" w:rsidRDefault="00B97F56" w:rsidP="007A2B35">
      <w:pPr>
        <w:rPr>
          <w:rFonts w:ascii="Georgia" w:hAnsi="Georgia"/>
          <w:sz w:val="23"/>
          <w:szCs w:val="23"/>
        </w:rPr>
      </w:pPr>
    </w:p>
    <w:p w14:paraId="73E49F32" w14:textId="24BC4557" w:rsidR="00B97F56" w:rsidRDefault="00B97F56" w:rsidP="007A2B35">
      <w:pPr>
        <w:rPr>
          <w:rFonts w:ascii="Georgia" w:hAnsi="Georgia"/>
          <w:sz w:val="23"/>
          <w:szCs w:val="23"/>
        </w:rPr>
      </w:pPr>
    </w:p>
    <w:p w14:paraId="65BCDDF7" w14:textId="199C31E3" w:rsidR="00B97F56" w:rsidRDefault="00B97F56" w:rsidP="007A2B35">
      <w:pPr>
        <w:rPr>
          <w:rFonts w:ascii="Georgia" w:hAnsi="Georgia"/>
          <w:sz w:val="23"/>
          <w:szCs w:val="23"/>
        </w:rPr>
      </w:pPr>
    </w:p>
    <w:p w14:paraId="18328D2F" w14:textId="665F14FF" w:rsidR="00B97F56" w:rsidRDefault="00B97F56" w:rsidP="007A2B35">
      <w:pPr>
        <w:rPr>
          <w:rFonts w:ascii="Georgia" w:hAnsi="Georgia"/>
          <w:sz w:val="23"/>
          <w:szCs w:val="23"/>
        </w:rPr>
      </w:pPr>
    </w:p>
    <w:p w14:paraId="68B55B11" w14:textId="1073929D" w:rsidR="00B97F56" w:rsidRDefault="00B97F56" w:rsidP="007A2B35">
      <w:pPr>
        <w:rPr>
          <w:rFonts w:ascii="Georgia" w:hAnsi="Georgia"/>
          <w:sz w:val="23"/>
          <w:szCs w:val="23"/>
        </w:rPr>
      </w:pPr>
    </w:p>
    <w:p w14:paraId="3CCC590B" w14:textId="0680C3D5" w:rsidR="00B97F56" w:rsidRDefault="00B97F56" w:rsidP="007A2B35">
      <w:pPr>
        <w:rPr>
          <w:rFonts w:ascii="Georgia" w:hAnsi="Georgia"/>
          <w:sz w:val="23"/>
          <w:szCs w:val="23"/>
        </w:rPr>
      </w:pPr>
    </w:p>
    <w:p w14:paraId="14E564C6" w14:textId="3F57C1B8" w:rsidR="00B97F56" w:rsidRDefault="00B97F56" w:rsidP="007A2B35">
      <w:pPr>
        <w:rPr>
          <w:rFonts w:ascii="Georgia" w:hAnsi="Georgia"/>
          <w:sz w:val="23"/>
          <w:szCs w:val="23"/>
        </w:rPr>
      </w:pPr>
    </w:p>
    <w:p w14:paraId="24AF75C1" w14:textId="7A4532A5" w:rsidR="00B97F56" w:rsidRDefault="00B97F56" w:rsidP="007A2B35">
      <w:pPr>
        <w:rPr>
          <w:rFonts w:ascii="Georgia" w:hAnsi="Georgia"/>
          <w:sz w:val="23"/>
          <w:szCs w:val="23"/>
        </w:rPr>
      </w:pPr>
    </w:p>
    <w:p w14:paraId="4BB4D35C" w14:textId="731D4E28" w:rsidR="00B97F56" w:rsidRDefault="00B97F56" w:rsidP="007A2B35">
      <w:pPr>
        <w:rPr>
          <w:rFonts w:ascii="Georgia" w:hAnsi="Georgia"/>
          <w:sz w:val="23"/>
          <w:szCs w:val="23"/>
        </w:rPr>
      </w:pPr>
    </w:p>
    <w:p w14:paraId="464C3749" w14:textId="74F1D4F1" w:rsidR="00B97F56" w:rsidRDefault="00B97F56" w:rsidP="007A2B35">
      <w:pPr>
        <w:rPr>
          <w:rFonts w:ascii="Georgia" w:hAnsi="Georgia"/>
          <w:sz w:val="23"/>
          <w:szCs w:val="23"/>
        </w:rPr>
      </w:pPr>
    </w:p>
    <w:p w14:paraId="7C831131" w14:textId="4B377784" w:rsidR="00B97F56" w:rsidRDefault="00B97F56" w:rsidP="007A2B35">
      <w:pPr>
        <w:rPr>
          <w:rFonts w:ascii="Georgia" w:hAnsi="Georgia"/>
          <w:sz w:val="23"/>
          <w:szCs w:val="23"/>
        </w:rPr>
      </w:pPr>
    </w:p>
    <w:p w14:paraId="29F0E064" w14:textId="18DD2337" w:rsidR="00B97F56" w:rsidRDefault="00B97F56" w:rsidP="007A2B35">
      <w:pPr>
        <w:rPr>
          <w:rFonts w:ascii="Georgia" w:hAnsi="Georgia"/>
          <w:sz w:val="23"/>
          <w:szCs w:val="23"/>
        </w:rPr>
      </w:pPr>
    </w:p>
    <w:p w14:paraId="769CA202" w14:textId="72002D4C" w:rsidR="00B97F56" w:rsidRDefault="00B97F56" w:rsidP="007A2B35">
      <w:pPr>
        <w:rPr>
          <w:rFonts w:ascii="Georgia" w:hAnsi="Georgia"/>
          <w:sz w:val="23"/>
          <w:szCs w:val="23"/>
        </w:rPr>
      </w:pPr>
    </w:p>
    <w:p w14:paraId="0BD69F25" w14:textId="43A3FC86" w:rsidR="00B97F56" w:rsidRDefault="00B97F56" w:rsidP="007A2B35">
      <w:pPr>
        <w:rPr>
          <w:rFonts w:ascii="Georgia" w:hAnsi="Georgia"/>
          <w:sz w:val="23"/>
          <w:szCs w:val="23"/>
        </w:rPr>
      </w:pPr>
    </w:p>
    <w:p w14:paraId="051B6F5C" w14:textId="088BC543" w:rsidR="00B97F56" w:rsidRDefault="00B97F56" w:rsidP="007A2B35">
      <w:pPr>
        <w:rPr>
          <w:rFonts w:ascii="Georgia" w:hAnsi="Georgia"/>
          <w:sz w:val="23"/>
          <w:szCs w:val="23"/>
        </w:rPr>
      </w:pPr>
    </w:p>
    <w:p w14:paraId="751B4E96" w14:textId="33A2D9FD" w:rsidR="00B97F56" w:rsidRDefault="00B97F56" w:rsidP="007A2B35">
      <w:pPr>
        <w:rPr>
          <w:rFonts w:ascii="Georgia" w:hAnsi="Georgia"/>
          <w:sz w:val="23"/>
          <w:szCs w:val="23"/>
        </w:rPr>
      </w:pPr>
    </w:p>
    <w:p w14:paraId="09917E61" w14:textId="28DCC479" w:rsidR="00B97F56" w:rsidRDefault="00B97F56" w:rsidP="007A2B35">
      <w:pPr>
        <w:rPr>
          <w:rFonts w:ascii="Georgia" w:hAnsi="Georgia"/>
          <w:sz w:val="23"/>
          <w:szCs w:val="23"/>
        </w:rPr>
      </w:pPr>
    </w:p>
    <w:p w14:paraId="386A1B44" w14:textId="59A4DA37" w:rsidR="00C63727" w:rsidRDefault="00C63727" w:rsidP="007A2B35">
      <w:pPr>
        <w:rPr>
          <w:rFonts w:ascii="Georgia" w:hAnsi="Georgia"/>
          <w:sz w:val="23"/>
          <w:szCs w:val="23"/>
        </w:rPr>
      </w:pPr>
    </w:p>
    <w:p w14:paraId="24545A02" w14:textId="530DB307" w:rsidR="00C63727" w:rsidRDefault="00C63727" w:rsidP="007A2B35">
      <w:pPr>
        <w:rPr>
          <w:rFonts w:ascii="Georgia" w:hAnsi="Georgia"/>
          <w:sz w:val="23"/>
          <w:szCs w:val="23"/>
        </w:rPr>
      </w:pPr>
    </w:p>
    <w:p w14:paraId="4F99E524" w14:textId="77777777" w:rsidR="00C63727" w:rsidRDefault="00C63727" w:rsidP="007A2B35">
      <w:pPr>
        <w:rPr>
          <w:rFonts w:ascii="Georgia" w:hAnsi="Georgia"/>
          <w:sz w:val="23"/>
          <w:szCs w:val="23"/>
        </w:rPr>
      </w:pPr>
    </w:p>
    <w:p w14:paraId="6D59A21C" w14:textId="22ACEFFA" w:rsidR="00B97F56" w:rsidRDefault="00B97F56" w:rsidP="007A2B35">
      <w:pPr>
        <w:rPr>
          <w:rFonts w:ascii="Georgia" w:hAnsi="Georgia"/>
          <w:sz w:val="23"/>
          <w:szCs w:val="23"/>
        </w:rPr>
      </w:pPr>
    </w:p>
    <w:p w14:paraId="5F7F218F" w14:textId="2B375FB0" w:rsidR="00B97F56" w:rsidRDefault="00B97F56" w:rsidP="007A2B35">
      <w:pPr>
        <w:rPr>
          <w:rFonts w:ascii="Georgia" w:hAnsi="Georgia"/>
          <w:sz w:val="23"/>
          <w:szCs w:val="23"/>
        </w:rPr>
      </w:pPr>
    </w:p>
    <w:p w14:paraId="065EBCA1" w14:textId="7B773038" w:rsidR="00B97F56" w:rsidRDefault="00B97F56" w:rsidP="007A2B35">
      <w:pPr>
        <w:rPr>
          <w:rFonts w:ascii="Georgia" w:hAnsi="Georgia"/>
          <w:sz w:val="23"/>
          <w:szCs w:val="23"/>
        </w:rPr>
      </w:pPr>
    </w:p>
    <w:p w14:paraId="2681DC57" w14:textId="5EEEC328" w:rsidR="00B97F56" w:rsidRDefault="00B97F56" w:rsidP="007A2B35">
      <w:pPr>
        <w:rPr>
          <w:rFonts w:ascii="Georgia" w:hAnsi="Georgia"/>
          <w:sz w:val="23"/>
          <w:szCs w:val="23"/>
        </w:rPr>
      </w:pPr>
    </w:p>
    <w:p w14:paraId="096EC151" w14:textId="77777777" w:rsidR="00B97F56" w:rsidRPr="007A2B35" w:rsidRDefault="00B97F56" w:rsidP="00B97F56">
      <w:pPr>
        <w:rPr>
          <w:rFonts w:ascii="Georgia" w:hAnsi="Georgia"/>
          <w:sz w:val="23"/>
          <w:szCs w:val="23"/>
        </w:rPr>
      </w:pPr>
      <w:r w:rsidRPr="007A2B35">
        <w:rPr>
          <w:rFonts w:ascii="Georgia" w:hAnsi="Georgia"/>
          <w:sz w:val="23"/>
          <w:szCs w:val="23"/>
        </w:rPr>
        <w:t xml:space="preserve">Dne: ____________________              </w:t>
      </w:r>
    </w:p>
    <w:p w14:paraId="78FAF792" w14:textId="77777777" w:rsidR="00B97F56" w:rsidRPr="007A2B35" w:rsidRDefault="00B97F56" w:rsidP="00B97F56">
      <w:pPr>
        <w:rPr>
          <w:rFonts w:ascii="Georgia" w:hAnsi="Georgia"/>
          <w:sz w:val="23"/>
          <w:szCs w:val="23"/>
        </w:rPr>
      </w:pPr>
    </w:p>
    <w:p w14:paraId="4EF89041" w14:textId="77777777" w:rsidR="00B97F56" w:rsidRDefault="00B97F56" w:rsidP="00B97F56">
      <w:pPr>
        <w:jc w:val="right"/>
        <w:rPr>
          <w:rFonts w:ascii="Georgia" w:hAnsi="Georgia"/>
          <w:sz w:val="23"/>
          <w:szCs w:val="23"/>
        </w:rPr>
      </w:pPr>
      <w:r w:rsidRPr="007A2B35">
        <w:rPr>
          <w:rFonts w:ascii="Georgia" w:hAnsi="Georgia"/>
          <w:sz w:val="23"/>
          <w:szCs w:val="23"/>
        </w:rPr>
        <w:t xml:space="preserve">Podpis statutárního zástupce: </w:t>
      </w:r>
    </w:p>
    <w:p w14:paraId="30C2DCF7" w14:textId="77777777" w:rsidR="00B97F56" w:rsidRDefault="00B97F56" w:rsidP="00B97F56">
      <w:pPr>
        <w:jc w:val="right"/>
        <w:rPr>
          <w:rFonts w:ascii="Georgia" w:hAnsi="Georgia"/>
          <w:sz w:val="23"/>
          <w:szCs w:val="23"/>
        </w:rPr>
      </w:pPr>
    </w:p>
    <w:p w14:paraId="3EA3B0EB" w14:textId="77777777" w:rsidR="00B97F56" w:rsidRDefault="00B97F56" w:rsidP="00B97F56">
      <w:pPr>
        <w:jc w:val="right"/>
        <w:rPr>
          <w:rFonts w:ascii="Georgia" w:hAnsi="Georgia"/>
          <w:sz w:val="23"/>
          <w:szCs w:val="23"/>
        </w:rPr>
      </w:pPr>
    </w:p>
    <w:p w14:paraId="1CE922BB" w14:textId="75AE847A" w:rsidR="007A2B35" w:rsidRDefault="00B97F56" w:rsidP="00B97F56">
      <w:pPr>
        <w:jc w:val="right"/>
        <w:rPr>
          <w:rFonts w:ascii="Georgia" w:hAnsi="Georgia"/>
          <w:sz w:val="23"/>
          <w:szCs w:val="23"/>
        </w:rPr>
      </w:pPr>
      <w:r w:rsidRPr="007A2B35">
        <w:rPr>
          <w:rFonts w:ascii="Georgia" w:hAnsi="Georgia"/>
          <w:sz w:val="23"/>
          <w:szCs w:val="23"/>
        </w:rPr>
        <w:t xml:space="preserve">____________________              </w:t>
      </w:r>
    </w:p>
    <w:p w14:paraId="33C2B1F9" w14:textId="4F3268E9" w:rsidR="007A2B35" w:rsidRDefault="007A2B35" w:rsidP="007A2B35">
      <w:pPr>
        <w:rPr>
          <w:rFonts w:ascii="Georgia" w:hAnsi="Georgia"/>
          <w:sz w:val="23"/>
          <w:szCs w:val="23"/>
        </w:rPr>
      </w:pPr>
    </w:p>
    <w:p w14:paraId="18E32A0A" w14:textId="77777777" w:rsidR="00905E47" w:rsidRDefault="00905E47" w:rsidP="00905E47">
      <w:pPr>
        <w:rPr>
          <w:rFonts w:ascii="Georgia" w:hAnsi="Georgia" w:cs="Calibri"/>
          <w:b/>
          <w:iCs/>
          <w:sz w:val="28"/>
          <w:szCs w:val="28"/>
        </w:rPr>
      </w:pPr>
    </w:p>
    <w:p w14:paraId="14B77FEF" w14:textId="4FFA6101" w:rsidR="00905E47" w:rsidRDefault="00905E47" w:rsidP="00905E47">
      <w:pPr>
        <w:rPr>
          <w:rFonts w:ascii="Georgia" w:hAnsi="Georgia" w:cs="Calibri"/>
          <w:b/>
          <w:iCs/>
          <w:sz w:val="28"/>
          <w:szCs w:val="28"/>
        </w:rPr>
      </w:pPr>
    </w:p>
    <w:p w14:paraId="53684465" w14:textId="77777777" w:rsidR="00807CEA" w:rsidRDefault="00807CEA" w:rsidP="00905E47">
      <w:pPr>
        <w:rPr>
          <w:rFonts w:ascii="Georgia" w:hAnsi="Georgia" w:cs="Calibri"/>
          <w:b/>
          <w:iCs/>
          <w:sz w:val="28"/>
          <w:szCs w:val="28"/>
        </w:rPr>
      </w:pPr>
    </w:p>
    <w:p w14:paraId="0BEE2A98" w14:textId="5EB3B16A" w:rsidR="007A2B35" w:rsidRPr="00B97F56" w:rsidRDefault="007A2B35" w:rsidP="00905E47">
      <w:pPr>
        <w:rPr>
          <w:rFonts w:ascii="Georgia" w:hAnsi="Georgia" w:cs="Calibri"/>
          <w:b/>
          <w:iCs/>
          <w:sz w:val="28"/>
          <w:szCs w:val="28"/>
        </w:rPr>
      </w:pPr>
      <w:r w:rsidRPr="00B97F56">
        <w:rPr>
          <w:rFonts w:ascii="Georgia" w:hAnsi="Georgia" w:cs="Calibri"/>
          <w:b/>
          <w:iCs/>
          <w:sz w:val="28"/>
          <w:szCs w:val="28"/>
        </w:rPr>
        <w:t>Prohlášení o souhlasu se zařazením do databáze poskytovatele, prohlášení o souhlasu se zveřejněním identifikačních údajů o jeho osobě a výši poskytnuté dotace na webových stránkách poskytovatele a s poskytnutím licence k výstupům projektu</w:t>
      </w:r>
      <w:r w:rsidR="00B97F56" w:rsidRPr="00B97F56">
        <w:rPr>
          <w:rFonts w:ascii="Georgia" w:hAnsi="Georgia" w:cs="Calibri"/>
          <w:b/>
          <w:iCs/>
          <w:sz w:val="28"/>
          <w:szCs w:val="28"/>
        </w:rPr>
        <w:t>.</w:t>
      </w:r>
    </w:p>
    <w:p w14:paraId="4AE4AE88" w14:textId="77777777" w:rsidR="007A2B35" w:rsidRDefault="007A2B35" w:rsidP="00D72F0D">
      <w:pPr>
        <w:rPr>
          <w:rFonts w:ascii="Georgia" w:hAnsi="Georgia" w:cs="Calibri"/>
          <w:i/>
          <w:sz w:val="18"/>
          <w:szCs w:val="18"/>
        </w:rPr>
      </w:pPr>
    </w:p>
    <w:p w14:paraId="420882C7" w14:textId="77777777" w:rsidR="007A2B35" w:rsidRDefault="007A2B35" w:rsidP="00D72F0D">
      <w:pPr>
        <w:pStyle w:val="Zkladntext"/>
        <w:spacing w:line="240" w:lineRule="auto"/>
        <w:ind w:right="284"/>
        <w:rPr>
          <w:rFonts w:ascii="Georgia" w:hAnsi="Georgia"/>
          <w:bCs/>
          <w:iCs/>
          <w:sz w:val="22"/>
        </w:rPr>
      </w:pPr>
      <w:r>
        <w:rPr>
          <w:rFonts w:ascii="Georgia" w:hAnsi="Georgia"/>
          <w:bCs/>
          <w:iCs/>
          <w:sz w:val="22"/>
        </w:rPr>
        <w:t xml:space="preserve">Žadatel o dotaci ČRA v rámci režimu de minimis s názvem Program rozvojového partnerství pro soukromý sektor souhlasí se zveřejněním svého jména (obchodního jména), adresy a poskytnuté dotace a dále se zveřejněním vypracovaných zpráv (konkrétně části vybrané k publikování – viz osnova na webu ČRA). Příjemce dotace de minimis souhlasí s případným zveřejněním kontrolního nálezu, týkajícího se poskytnuté dotace. </w:t>
      </w:r>
    </w:p>
    <w:p w14:paraId="5B8DF14C" w14:textId="77777777" w:rsidR="007A2B35" w:rsidRDefault="007A2B35" w:rsidP="00D72F0D">
      <w:pPr>
        <w:pStyle w:val="Zkladntext"/>
        <w:spacing w:line="240" w:lineRule="auto"/>
        <w:ind w:right="284"/>
        <w:rPr>
          <w:rFonts w:ascii="Georgia" w:hAnsi="Georgia"/>
          <w:bCs/>
          <w:iCs/>
          <w:sz w:val="22"/>
        </w:rPr>
      </w:pPr>
    </w:p>
    <w:p w14:paraId="6F6EC4C0" w14:textId="77777777" w:rsidR="007A2B35" w:rsidRDefault="007A2B35" w:rsidP="00D72F0D">
      <w:pPr>
        <w:pStyle w:val="Zkladntext"/>
        <w:spacing w:line="240" w:lineRule="auto"/>
        <w:ind w:right="284"/>
        <w:rPr>
          <w:rFonts w:ascii="Georgia" w:hAnsi="Georgia"/>
          <w:bCs/>
          <w:iCs/>
          <w:sz w:val="22"/>
        </w:rPr>
      </w:pPr>
    </w:p>
    <w:p w14:paraId="077EF948" w14:textId="77777777" w:rsidR="007A2B35" w:rsidRDefault="007A2B35" w:rsidP="00D72F0D">
      <w:pPr>
        <w:pStyle w:val="Zkladntext"/>
        <w:spacing w:line="240" w:lineRule="auto"/>
        <w:ind w:right="284"/>
        <w:rPr>
          <w:rFonts w:ascii="Georgia" w:hAnsi="Georgia"/>
          <w:bCs/>
          <w:iCs/>
          <w:sz w:val="22"/>
        </w:rPr>
      </w:pPr>
      <w:r>
        <w:rPr>
          <w:rFonts w:ascii="Georgia" w:hAnsi="Georgia"/>
          <w:bCs/>
          <w:iCs/>
          <w:sz w:val="22"/>
        </w:rPr>
        <w:t xml:space="preserve">Žadatel o dotaci se dále zavazuje udělit poskytovateli dotace, v případě vydání Rozhodnutí o poskytnutí dotace, nevýhradní žádným způsobem neomezenou licenci k výstupům projektu realizovaným na základě dotace. Žadatel o dotaci bere na vědomí, že poskytovatel dotace je mimo jiné oprávněn business plán, studii proveditelnosti či jiný výstup nebo jeho část, uveřejnit na svých internetových stránkách, veřejně prezentovat či předávat partnerům v oblasti zahraniční rozvojové spolupráce, např. Ministerstvu zahraničních věcí, Českomoravské záruční a rozvojové bance a podobně. </w:t>
      </w:r>
    </w:p>
    <w:p w14:paraId="71025994" w14:textId="352E50E8" w:rsidR="007A2B35" w:rsidRDefault="007A2B35" w:rsidP="007A2B35">
      <w:pPr>
        <w:rPr>
          <w:rFonts w:ascii="Georgia" w:hAnsi="Georgia"/>
          <w:sz w:val="23"/>
          <w:szCs w:val="23"/>
        </w:rPr>
      </w:pPr>
    </w:p>
    <w:p w14:paraId="4CE2A235" w14:textId="2D75A17F" w:rsidR="00B97F56" w:rsidRDefault="00B97F56" w:rsidP="007A2B35">
      <w:pPr>
        <w:rPr>
          <w:rFonts w:ascii="Georgia" w:hAnsi="Georgia"/>
          <w:sz w:val="23"/>
          <w:szCs w:val="23"/>
        </w:rPr>
      </w:pPr>
    </w:p>
    <w:p w14:paraId="14C1619A" w14:textId="59CA09F7" w:rsidR="00B97F56" w:rsidRDefault="00B97F56" w:rsidP="007A2B35">
      <w:pPr>
        <w:rPr>
          <w:rFonts w:ascii="Georgia" w:hAnsi="Georgia"/>
          <w:sz w:val="23"/>
          <w:szCs w:val="23"/>
        </w:rPr>
      </w:pPr>
    </w:p>
    <w:p w14:paraId="36ED2B56" w14:textId="43A45D94" w:rsidR="00B97F56" w:rsidRDefault="00B97F56" w:rsidP="007A2B35">
      <w:pPr>
        <w:rPr>
          <w:rFonts w:ascii="Georgia" w:hAnsi="Georgia"/>
          <w:sz w:val="23"/>
          <w:szCs w:val="23"/>
        </w:rPr>
      </w:pPr>
    </w:p>
    <w:p w14:paraId="13A6E0B8" w14:textId="0407A02E" w:rsidR="00B97F56" w:rsidRDefault="00B97F56" w:rsidP="007A2B35">
      <w:pPr>
        <w:rPr>
          <w:rFonts w:ascii="Georgia" w:hAnsi="Georgia"/>
          <w:sz w:val="23"/>
          <w:szCs w:val="23"/>
        </w:rPr>
      </w:pPr>
    </w:p>
    <w:p w14:paraId="3398B411" w14:textId="67284FF0" w:rsidR="00B97F56" w:rsidRDefault="00B97F56" w:rsidP="007A2B35">
      <w:pPr>
        <w:rPr>
          <w:rFonts w:ascii="Georgia" w:hAnsi="Georgia"/>
          <w:sz w:val="23"/>
          <w:szCs w:val="23"/>
        </w:rPr>
      </w:pPr>
    </w:p>
    <w:p w14:paraId="108FA30D" w14:textId="716EDCAC" w:rsidR="00B97F56" w:rsidRDefault="00B97F56" w:rsidP="007A2B35">
      <w:pPr>
        <w:rPr>
          <w:rFonts w:ascii="Georgia" w:hAnsi="Georgia"/>
          <w:sz w:val="23"/>
          <w:szCs w:val="23"/>
        </w:rPr>
      </w:pPr>
    </w:p>
    <w:p w14:paraId="4514A01B" w14:textId="434EFBC2" w:rsidR="00B97F56" w:rsidRDefault="00B97F56" w:rsidP="007A2B35">
      <w:pPr>
        <w:rPr>
          <w:rFonts w:ascii="Georgia" w:hAnsi="Georgia"/>
          <w:sz w:val="23"/>
          <w:szCs w:val="23"/>
        </w:rPr>
      </w:pPr>
    </w:p>
    <w:p w14:paraId="481D140C" w14:textId="1E96F0A5" w:rsidR="00B97F56" w:rsidRDefault="00B97F56" w:rsidP="007A2B35">
      <w:pPr>
        <w:rPr>
          <w:rFonts w:ascii="Georgia" w:hAnsi="Georgia"/>
          <w:sz w:val="23"/>
          <w:szCs w:val="23"/>
        </w:rPr>
      </w:pPr>
    </w:p>
    <w:p w14:paraId="1F9AAD14" w14:textId="0BEEA884" w:rsidR="00B97F56" w:rsidRDefault="00B97F56" w:rsidP="007A2B35">
      <w:pPr>
        <w:rPr>
          <w:rFonts w:ascii="Georgia" w:hAnsi="Georgia"/>
          <w:sz w:val="23"/>
          <w:szCs w:val="23"/>
        </w:rPr>
      </w:pPr>
    </w:p>
    <w:p w14:paraId="5DC39808" w14:textId="33AC6112" w:rsidR="00B97F56" w:rsidRDefault="00B97F56" w:rsidP="007A2B35">
      <w:pPr>
        <w:rPr>
          <w:rFonts w:ascii="Georgia" w:hAnsi="Georgia"/>
          <w:sz w:val="23"/>
          <w:szCs w:val="23"/>
        </w:rPr>
      </w:pPr>
    </w:p>
    <w:p w14:paraId="7714B42C" w14:textId="7050E482" w:rsidR="00B97F56" w:rsidRDefault="00B97F56" w:rsidP="007A2B35">
      <w:pPr>
        <w:rPr>
          <w:rFonts w:ascii="Georgia" w:hAnsi="Georgia"/>
          <w:sz w:val="23"/>
          <w:szCs w:val="23"/>
        </w:rPr>
      </w:pPr>
    </w:p>
    <w:p w14:paraId="6A5B380D" w14:textId="4882290F" w:rsidR="00B97F56" w:rsidRDefault="00B97F56" w:rsidP="007A2B35">
      <w:pPr>
        <w:rPr>
          <w:rFonts w:ascii="Georgia" w:hAnsi="Georgia"/>
          <w:sz w:val="23"/>
          <w:szCs w:val="23"/>
        </w:rPr>
      </w:pPr>
    </w:p>
    <w:p w14:paraId="446DF23A" w14:textId="48F26360" w:rsidR="00B97F56" w:rsidRDefault="00B97F56" w:rsidP="007A2B35">
      <w:pPr>
        <w:rPr>
          <w:rFonts w:ascii="Georgia" w:hAnsi="Georgia"/>
          <w:sz w:val="23"/>
          <w:szCs w:val="23"/>
        </w:rPr>
      </w:pPr>
    </w:p>
    <w:p w14:paraId="15DB3E95" w14:textId="16FC9267" w:rsidR="00B97F56" w:rsidRDefault="00B97F56" w:rsidP="007A2B35">
      <w:pPr>
        <w:rPr>
          <w:rFonts w:ascii="Georgia" w:hAnsi="Georgia"/>
          <w:sz w:val="23"/>
          <w:szCs w:val="23"/>
        </w:rPr>
      </w:pPr>
    </w:p>
    <w:p w14:paraId="72893CB3" w14:textId="15EAA394" w:rsidR="00B97F56" w:rsidRDefault="00B97F56" w:rsidP="007A2B35">
      <w:pPr>
        <w:rPr>
          <w:rFonts w:ascii="Georgia" w:hAnsi="Georgia"/>
          <w:sz w:val="23"/>
          <w:szCs w:val="23"/>
        </w:rPr>
      </w:pPr>
    </w:p>
    <w:p w14:paraId="659224AD" w14:textId="3295FEBA" w:rsidR="00B97F56" w:rsidRDefault="00B97F56" w:rsidP="007A2B35">
      <w:pPr>
        <w:rPr>
          <w:rFonts w:ascii="Georgia" w:hAnsi="Georgia"/>
          <w:sz w:val="23"/>
          <w:szCs w:val="23"/>
        </w:rPr>
      </w:pPr>
    </w:p>
    <w:p w14:paraId="3F5A0567" w14:textId="77777777" w:rsidR="00B97F56" w:rsidRDefault="00B97F56" w:rsidP="007A2B35">
      <w:pPr>
        <w:rPr>
          <w:rFonts w:ascii="Georgia" w:hAnsi="Georgia"/>
          <w:sz w:val="23"/>
          <w:szCs w:val="23"/>
        </w:rPr>
      </w:pPr>
    </w:p>
    <w:p w14:paraId="4367DA93" w14:textId="02391964" w:rsidR="00B97F56" w:rsidRDefault="00B97F56" w:rsidP="007A2B35">
      <w:pPr>
        <w:rPr>
          <w:rFonts w:ascii="Georgia" w:hAnsi="Georgia"/>
          <w:sz w:val="23"/>
          <w:szCs w:val="23"/>
        </w:rPr>
      </w:pPr>
    </w:p>
    <w:p w14:paraId="638FB897" w14:textId="1BA95998" w:rsidR="00B97F56" w:rsidRDefault="00B97F56" w:rsidP="007A2B35">
      <w:pPr>
        <w:rPr>
          <w:rFonts w:ascii="Georgia" w:hAnsi="Georgia"/>
          <w:sz w:val="23"/>
          <w:szCs w:val="23"/>
        </w:rPr>
      </w:pPr>
    </w:p>
    <w:p w14:paraId="4ADED371" w14:textId="61626ADE" w:rsidR="00B97F56" w:rsidRDefault="00B97F56" w:rsidP="007A2B35">
      <w:pPr>
        <w:rPr>
          <w:rFonts w:ascii="Georgia" w:hAnsi="Georgia"/>
          <w:sz w:val="23"/>
          <w:szCs w:val="23"/>
        </w:rPr>
      </w:pPr>
    </w:p>
    <w:p w14:paraId="17AAB82B" w14:textId="0B680438" w:rsidR="00B97F56" w:rsidRDefault="00B97F56" w:rsidP="007A2B35">
      <w:pPr>
        <w:rPr>
          <w:rFonts w:ascii="Georgia" w:hAnsi="Georgia"/>
          <w:sz w:val="23"/>
          <w:szCs w:val="23"/>
        </w:rPr>
      </w:pPr>
    </w:p>
    <w:p w14:paraId="4F1E061D" w14:textId="77777777" w:rsidR="00B97F56" w:rsidRPr="007A2B35" w:rsidRDefault="00B97F56" w:rsidP="00B97F56">
      <w:pPr>
        <w:rPr>
          <w:rFonts w:ascii="Georgia" w:hAnsi="Georgia"/>
          <w:sz w:val="23"/>
          <w:szCs w:val="23"/>
        </w:rPr>
      </w:pPr>
      <w:r w:rsidRPr="007A2B35">
        <w:rPr>
          <w:rFonts w:ascii="Georgia" w:hAnsi="Georgia"/>
          <w:sz w:val="23"/>
          <w:szCs w:val="23"/>
        </w:rPr>
        <w:t xml:space="preserve">Dne: ____________________              </w:t>
      </w:r>
    </w:p>
    <w:p w14:paraId="4DDD785A" w14:textId="77777777" w:rsidR="00B97F56" w:rsidRPr="007A2B35" w:rsidRDefault="00B97F56" w:rsidP="00B97F56">
      <w:pPr>
        <w:rPr>
          <w:rFonts w:ascii="Georgia" w:hAnsi="Georgia"/>
          <w:sz w:val="23"/>
          <w:szCs w:val="23"/>
        </w:rPr>
      </w:pPr>
    </w:p>
    <w:p w14:paraId="445EEB2A" w14:textId="77777777" w:rsidR="00B97F56" w:rsidRDefault="00B97F56" w:rsidP="00B97F56">
      <w:pPr>
        <w:jc w:val="right"/>
        <w:rPr>
          <w:rFonts w:ascii="Georgia" w:hAnsi="Georgia"/>
          <w:sz w:val="23"/>
          <w:szCs w:val="23"/>
        </w:rPr>
      </w:pPr>
      <w:r w:rsidRPr="007A2B35">
        <w:rPr>
          <w:rFonts w:ascii="Georgia" w:hAnsi="Georgia"/>
          <w:sz w:val="23"/>
          <w:szCs w:val="23"/>
        </w:rPr>
        <w:t xml:space="preserve">Podpis statutárního zástupce: </w:t>
      </w:r>
    </w:p>
    <w:p w14:paraId="08707544" w14:textId="77777777" w:rsidR="00B97F56" w:rsidRDefault="00B97F56" w:rsidP="00B97F56">
      <w:pPr>
        <w:jc w:val="right"/>
        <w:rPr>
          <w:rFonts w:ascii="Georgia" w:hAnsi="Georgia"/>
          <w:sz w:val="23"/>
          <w:szCs w:val="23"/>
        </w:rPr>
      </w:pPr>
    </w:p>
    <w:p w14:paraId="5D4F5E5C" w14:textId="77777777" w:rsidR="00B97F56" w:rsidRDefault="00B97F56" w:rsidP="00B97F56">
      <w:pPr>
        <w:jc w:val="right"/>
        <w:rPr>
          <w:rFonts w:ascii="Georgia" w:hAnsi="Georgia"/>
          <w:sz w:val="23"/>
          <w:szCs w:val="23"/>
        </w:rPr>
      </w:pPr>
    </w:p>
    <w:p w14:paraId="48E3D327" w14:textId="77777777" w:rsidR="00B97F56" w:rsidRPr="007A2B35" w:rsidRDefault="00B97F56" w:rsidP="00B97F56">
      <w:pPr>
        <w:jc w:val="right"/>
        <w:rPr>
          <w:rFonts w:ascii="Georgia" w:hAnsi="Georgia"/>
          <w:sz w:val="23"/>
          <w:szCs w:val="23"/>
        </w:rPr>
      </w:pPr>
      <w:r w:rsidRPr="007A2B35">
        <w:rPr>
          <w:rFonts w:ascii="Georgia" w:hAnsi="Georgia"/>
          <w:sz w:val="23"/>
          <w:szCs w:val="23"/>
        </w:rPr>
        <w:t xml:space="preserve">____________________              </w:t>
      </w:r>
    </w:p>
    <w:p w14:paraId="30768D78" w14:textId="77777777" w:rsidR="00B97F56" w:rsidRPr="007A2B35" w:rsidRDefault="00B97F56" w:rsidP="007A2B35">
      <w:pPr>
        <w:rPr>
          <w:rFonts w:ascii="Georgia" w:hAnsi="Georgia"/>
          <w:sz w:val="23"/>
          <w:szCs w:val="23"/>
        </w:rPr>
      </w:pPr>
    </w:p>
    <w:sectPr w:rsidR="00B97F56" w:rsidRPr="007A2B3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2B202" w14:textId="77777777" w:rsidR="00AB046D" w:rsidRDefault="00AB046D" w:rsidP="00774DE5">
      <w:r>
        <w:separator/>
      </w:r>
    </w:p>
  </w:endnote>
  <w:endnote w:type="continuationSeparator" w:id="0">
    <w:p w14:paraId="140F7566" w14:textId="77777777" w:rsidR="00AB046D" w:rsidRDefault="00AB046D" w:rsidP="00774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1521185"/>
      <w:docPartObj>
        <w:docPartGallery w:val="Page Numbers (Bottom of Page)"/>
        <w:docPartUnique/>
      </w:docPartObj>
    </w:sdtPr>
    <w:sdtContent>
      <w:p w14:paraId="18A9502A" w14:textId="7689797E" w:rsidR="00B40185" w:rsidRDefault="00B40185" w:rsidP="00B40185">
        <w:pPr>
          <w:pStyle w:val="Zpat"/>
          <w:jc w:val="center"/>
        </w:pPr>
        <w:r w:rsidRPr="003825F3">
          <w:rPr>
            <w:sz w:val="16"/>
            <w:szCs w:val="16"/>
          </w:rPr>
          <w:fldChar w:fldCharType="begin"/>
        </w:r>
        <w:r w:rsidRPr="003825F3">
          <w:rPr>
            <w:sz w:val="16"/>
            <w:szCs w:val="16"/>
          </w:rPr>
          <w:instrText>PAGE</w:instrText>
        </w:r>
        <w:r w:rsidRPr="003825F3">
          <w:rPr>
            <w:sz w:val="16"/>
            <w:szCs w:val="16"/>
          </w:rPr>
          <w:fldChar w:fldCharType="separate"/>
        </w:r>
        <w:r>
          <w:rPr>
            <w:sz w:val="16"/>
            <w:szCs w:val="16"/>
          </w:rPr>
          <w:t>1</w:t>
        </w:r>
        <w:r w:rsidRPr="003825F3">
          <w:rPr>
            <w:sz w:val="16"/>
            <w:szCs w:val="16"/>
          </w:rPr>
          <w:fldChar w:fldCharType="end"/>
        </w:r>
        <w:r w:rsidRPr="003825F3">
          <w:rPr>
            <w:sz w:val="16"/>
            <w:szCs w:val="16"/>
          </w:rPr>
          <w:t xml:space="preserve">/ </w:t>
        </w:r>
        <w:r w:rsidRPr="003825F3">
          <w:rPr>
            <w:sz w:val="16"/>
            <w:szCs w:val="16"/>
          </w:rPr>
          <w:fldChar w:fldCharType="begin"/>
        </w:r>
        <w:r w:rsidRPr="003825F3">
          <w:rPr>
            <w:sz w:val="16"/>
            <w:szCs w:val="16"/>
          </w:rPr>
          <w:instrText>NUMPAGES</w:instrText>
        </w:r>
        <w:r w:rsidRPr="003825F3">
          <w:rPr>
            <w:sz w:val="16"/>
            <w:szCs w:val="16"/>
          </w:rPr>
          <w:fldChar w:fldCharType="separate"/>
        </w:r>
        <w:r>
          <w:rPr>
            <w:sz w:val="16"/>
            <w:szCs w:val="16"/>
          </w:rPr>
          <w:t>8</w:t>
        </w:r>
        <w:r w:rsidRPr="003825F3">
          <w:rPr>
            <w:sz w:val="16"/>
            <w:szCs w:val="16"/>
          </w:rPr>
          <w:fldChar w:fldCharType="end"/>
        </w:r>
        <w:r w:rsidRPr="00572F45">
          <w:rPr>
            <w:sz w:val="16"/>
            <w:szCs w:val="16"/>
          </w:rPr>
          <w:t xml:space="preserve"> </w:t>
        </w:r>
        <w:r>
          <w:rPr>
            <w:sz w:val="16"/>
            <w:szCs w:val="16"/>
          </w:rPr>
          <w:tab/>
        </w:r>
        <w:r>
          <w:rPr>
            <w:sz w:val="16"/>
            <w:szCs w:val="16"/>
          </w:rPr>
          <w:tab/>
        </w:r>
        <w:r w:rsidRPr="00C04ACB">
          <w:rPr>
            <w:sz w:val="16"/>
            <w:szCs w:val="16"/>
          </w:rPr>
          <w:t>F</w:t>
        </w:r>
        <w:r>
          <w:rPr>
            <w:sz w:val="16"/>
            <w:szCs w:val="16"/>
          </w:rPr>
          <w:t>02</w:t>
        </w:r>
        <w:r w:rsidRPr="00C04ACB">
          <w:rPr>
            <w:sz w:val="16"/>
            <w:szCs w:val="16"/>
          </w:rPr>
          <w:t>_</w:t>
        </w:r>
        <w:r>
          <w:rPr>
            <w:sz w:val="16"/>
            <w:szCs w:val="16"/>
          </w:rPr>
          <w:t>A1</w:t>
        </w:r>
        <w:r>
          <w:rPr>
            <w:sz w:val="16"/>
            <w:szCs w:val="16"/>
          </w:rPr>
          <w:t>_4</w:t>
        </w:r>
        <w:r>
          <w:rPr>
            <w:sz w:val="16"/>
            <w:szCs w:val="16"/>
          </w:rPr>
          <w:t xml:space="preserve"> _MP33</w:t>
        </w:r>
        <w:r w:rsidRPr="00C04ACB">
          <w:rPr>
            <w:sz w:val="16"/>
            <w:szCs w:val="16"/>
          </w:rPr>
          <w:t>v1</w:t>
        </w:r>
      </w:p>
    </w:sdtContent>
  </w:sdt>
  <w:p w14:paraId="34A53F68" w14:textId="77777777" w:rsidR="00B40185" w:rsidRDefault="00B4018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B45A0" w14:textId="77777777" w:rsidR="00AB046D" w:rsidRDefault="00AB046D" w:rsidP="00774DE5">
      <w:r>
        <w:separator/>
      </w:r>
    </w:p>
  </w:footnote>
  <w:footnote w:type="continuationSeparator" w:id="0">
    <w:p w14:paraId="120FB8DE" w14:textId="77777777" w:rsidR="00AB046D" w:rsidRDefault="00AB046D" w:rsidP="00774DE5">
      <w:r>
        <w:continuationSeparator/>
      </w:r>
    </w:p>
  </w:footnote>
  <w:footnote w:id="1">
    <w:p w14:paraId="1EB11C41" w14:textId="77777777" w:rsidR="007A2B35" w:rsidRPr="009E05D2" w:rsidRDefault="007A2B35" w:rsidP="007A2B35">
      <w:pPr>
        <w:pStyle w:val="Textpoznpodarou"/>
        <w:rPr>
          <w:rFonts w:ascii="Calibri" w:hAnsi="Calibri" w:cs="Arial"/>
          <w:lang w:val="cs-CZ"/>
        </w:rPr>
      </w:pPr>
      <w:r w:rsidRPr="009E05D2">
        <w:rPr>
          <w:rStyle w:val="Znakapoznpodarou"/>
          <w:rFonts w:ascii="Calibri" w:hAnsi="Calibri"/>
        </w:rPr>
        <w:footnoteRef/>
      </w:r>
      <w:r w:rsidRPr="009E05D2">
        <w:rPr>
          <w:rFonts w:ascii="Calibri" w:hAnsi="Calibri"/>
        </w:rPr>
        <w:t xml:space="preserve">  </w:t>
      </w:r>
      <w:r w:rsidRPr="009E05D2">
        <w:rPr>
          <w:rFonts w:ascii="Calibri" w:hAnsi="Calibri" w:cs="Arial"/>
          <w:sz w:val="18"/>
          <w:szCs w:val="18"/>
        </w:rPr>
        <w:t xml:space="preserve">Podle pravidel veřejné podpory lze za podnik považovat jakýkoliv subjekt, který provádí </w:t>
      </w:r>
      <w:r w:rsidRPr="009E05D2">
        <w:rPr>
          <w:rFonts w:ascii="Calibri" w:hAnsi="Calibri" w:cs="Arial"/>
          <w:sz w:val="18"/>
          <w:szCs w:val="18"/>
          <w:lang w:val="cs-CZ"/>
        </w:rPr>
        <w:t xml:space="preserve"> </w:t>
      </w:r>
      <w:r w:rsidRPr="009E05D2">
        <w:rPr>
          <w:rFonts w:ascii="Calibri" w:hAnsi="Calibri" w:cs="Arial"/>
          <w:sz w:val="18"/>
          <w:szCs w:val="18"/>
        </w:rPr>
        <w:t>hospodářskou činnost, tedy nabízí na trhu zboží nebo služby, a to bez ohledu na právní formu tohoto subjektu.</w:t>
      </w:r>
    </w:p>
  </w:footnote>
  <w:footnote w:id="2">
    <w:p w14:paraId="0B959B5F" w14:textId="77777777" w:rsidR="007A2B35" w:rsidRPr="009E05D2" w:rsidRDefault="007A2B35" w:rsidP="007A2B35">
      <w:pPr>
        <w:pStyle w:val="Textpoznpodarou"/>
        <w:rPr>
          <w:rFonts w:ascii="Calibri" w:hAnsi="Calibri" w:cs="Arial"/>
          <w:i/>
          <w:sz w:val="18"/>
          <w:szCs w:val="18"/>
          <w:lang w:val="cs-CZ"/>
        </w:rPr>
      </w:pPr>
      <w:r w:rsidRPr="009E05D2">
        <w:rPr>
          <w:rStyle w:val="Znakapoznpodarou"/>
          <w:rFonts w:ascii="Calibri" w:hAnsi="Calibri"/>
        </w:rPr>
        <w:footnoteRef/>
      </w:r>
      <w:r w:rsidRPr="009E05D2">
        <w:rPr>
          <w:rFonts w:ascii="Calibri" w:hAnsi="Calibri"/>
        </w:rPr>
        <w:t xml:space="preserve"> </w:t>
      </w:r>
      <w:r w:rsidRPr="009E05D2">
        <w:rPr>
          <w:rFonts w:ascii="Calibri" w:hAnsi="Calibri" w:cs="Arial"/>
          <w:sz w:val="18"/>
          <w:szCs w:val="18"/>
        </w:rPr>
        <w:t xml:space="preserve">Bližší informace o propojeném podniku naleznete v METODICKÉ PŘÍRUČCE </w:t>
      </w:r>
      <w:r w:rsidRPr="009E05D2">
        <w:rPr>
          <w:rFonts w:ascii="Calibri" w:hAnsi="Calibri" w:cs="Arial"/>
          <w:sz w:val="18"/>
          <w:szCs w:val="18"/>
          <w:lang w:val="cs-CZ"/>
        </w:rPr>
        <w:t xml:space="preserve"> Úřadu pro ochranu hospodářské soutěže </w:t>
      </w:r>
      <w:r w:rsidRPr="009E05D2">
        <w:rPr>
          <w:rFonts w:ascii="Calibri" w:hAnsi="Calibri" w:cs="Arial"/>
          <w:sz w:val="18"/>
          <w:szCs w:val="18"/>
        </w:rPr>
        <w:t xml:space="preserve">k aplikaci pojmu „jeden podnik“ z pohledu pravidel podpory </w:t>
      </w:r>
      <w:r w:rsidRPr="009E05D2">
        <w:rPr>
          <w:rFonts w:ascii="Calibri" w:hAnsi="Calibri" w:cs="Arial"/>
          <w:i/>
          <w:sz w:val="18"/>
          <w:szCs w:val="18"/>
        </w:rPr>
        <w:t>de minimis</w:t>
      </w:r>
      <w:r w:rsidRPr="009E05D2">
        <w:rPr>
          <w:rFonts w:ascii="Calibri" w:hAnsi="Calibri" w:cs="Arial"/>
          <w:i/>
          <w:sz w:val="18"/>
          <w:szCs w:val="18"/>
          <w:lang w:val="cs-CZ"/>
        </w:rPr>
        <w:t xml:space="preserve"> zde:</w:t>
      </w:r>
    </w:p>
    <w:p w14:paraId="05764702" w14:textId="77777777" w:rsidR="007A2B35" w:rsidRDefault="00B40185" w:rsidP="007A2B35">
      <w:pPr>
        <w:pStyle w:val="Textpoznpodarou"/>
      </w:pPr>
      <w:hyperlink r:id="rId1" w:history="1">
        <w:r w:rsidR="007A2B35" w:rsidRPr="00B735C4">
          <w:rPr>
            <w:rStyle w:val="Hypertextovodkaz"/>
            <w:rFonts w:ascii="Calibri" w:hAnsi="Calibri" w:cs="Arial"/>
            <w:i/>
            <w:sz w:val="18"/>
            <w:szCs w:val="18"/>
            <w:lang w:val="cs-CZ"/>
          </w:rPr>
          <w:t>http://www.uohs.cz/cs/verejna-podpora/registr-de-minimis/metodicky-pokyn-k-registru.html</w:t>
        </w:r>
      </w:hyperlink>
      <w:r w:rsidR="007A2B35">
        <w:rPr>
          <w:rFonts w:ascii="Calibri" w:hAnsi="Calibri" w:cs="Arial"/>
          <w:i/>
          <w:sz w:val="18"/>
          <w:szCs w:val="18"/>
          <w:lang w:val="cs-CZ"/>
        </w:rPr>
        <w:t xml:space="preserve">. </w:t>
      </w:r>
    </w:p>
  </w:footnote>
  <w:footnote w:id="3">
    <w:p w14:paraId="258ED3BF" w14:textId="77777777" w:rsidR="007A2B35" w:rsidRPr="001848E4" w:rsidRDefault="007A2B35" w:rsidP="007A2B35">
      <w:pPr>
        <w:pStyle w:val="Textpoznpodarou"/>
        <w:rPr>
          <w:rFonts w:ascii="Arial" w:hAnsi="Arial" w:cs="Arial"/>
          <w:sz w:val="18"/>
          <w:szCs w:val="18"/>
        </w:rPr>
      </w:pPr>
      <w:r w:rsidRPr="001848E4">
        <w:rPr>
          <w:rStyle w:val="Znakapoznpodarou"/>
          <w:rFonts w:ascii="Arial" w:hAnsi="Arial" w:cs="Arial"/>
          <w:sz w:val="18"/>
          <w:szCs w:val="18"/>
        </w:rPr>
        <w:footnoteRef/>
      </w:r>
      <w:r w:rsidRPr="001848E4">
        <w:rPr>
          <w:rFonts w:ascii="Arial" w:hAnsi="Arial" w:cs="Arial"/>
          <w:sz w:val="18"/>
          <w:szCs w:val="18"/>
        </w:rPr>
        <w:t xml:space="preserve"> </w:t>
      </w:r>
      <w:r w:rsidRPr="001848E4">
        <w:rPr>
          <w:rFonts w:ascii="Arial" w:hAnsi="Arial" w:cs="Arial"/>
          <w:sz w:val="18"/>
          <w:szCs w:val="18"/>
        </w:rPr>
        <w:t>Viz § 62 zákona č. 125/2008 Sb., o přeměnách obchodních společností a družstev, ve znění pozdějších předpisů.</w:t>
      </w:r>
    </w:p>
  </w:footnote>
  <w:footnote w:id="4">
    <w:p w14:paraId="735E0CD1" w14:textId="77777777" w:rsidR="007A2B35" w:rsidRPr="007A21D9" w:rsidRDefault="007A2B35" w:rsidP="007A2B35">
      <w:pPr>
        <w:pStyle w:val="Textpoznpodarou"/>
        <w:rPr>
          <w:rFonts w:ascii="Arial" w:hAnsi="Arial" w:cs="Arial"/>
          <w:sz w:val="18"/>
          <w:szCs w:val="18"/>
          <w:lang w:val="cs-CZ"/>
        </w:rPr>
      </w:pPr>
      <w:r w:rsidRPr="001848E4">
        <w:rPr>
          <w:rStyle w:val="Znakapoznpodarou"/>
          <w:rFonts w:ascii="Arial" w:hAnsi="Arial" w:cs="Arial"/>
          <w:sz w:val="18"/>
          <w:szCs w:val="18"/>
        </w:rPr>
        <w:footnoteRef/>
      </w:r>
      <w:r w:rsidRPr="001848E4">
        <w:rPr>
          <w:rFonts w:ascii="Arial" w:hAnsi="Arial" w:cs="Arial"/>
          <w:sz w:val="18"/>
          <w:szCs w:val="18"/>
        </w:rPr>
        <w:t xml:space="preserve"> </w:t>
      </w:r>
      <w:r w:rsidRPr="001848E4">
        <w:rPr>
          <w:rFonts w:ascii="Arial" w:hAnsi="Arial" w:cs="Arial"/>
          <w:sz w:val="18"/>
          <w:szCs w:val="18"/>
        </w:rPr>
        <w:t>Viz § 61</w:t>
      </w:r>
      <w:r>
        <w:rPr>
          <w:rFonts w:ascii="Arial" w:hAnsi="Arial" w:cs="Arial"/>
          <w:sz w:val="18"/>
          <w:szCs w:val="18"/>
        </w:rPr>
        <w:t xml:space="preserve"> zákona č. 125/2008 Sb</w:t>
      </w:r>
      <w:r w:rsidRPr="001848E4">
        <w:rPr>
          <w:rFonts w:ascii="Arial" w:hAnsi="Arial" w:cs="Arial"/>
          <w:sz w:val="18"/>
          <w:szCs w:val="18"/>
        </w:rPr>
        <w:t>.</w:t>
      </w:r>
      <w:r>
        <w:rPr>
          <w:rFonts w:ascii="Arial" w:hAnsi="Arial" w:cs="Arial"/>
          <w:sz w:val="18"/>
          <w:szCs w:val="18"/>
          <w:lang w:val="cs-CZ"/>
        </w:rPr>
        <w:t xml:space="preserve"> </w:t>
      </w:r>
      <w:r w:rsidRPr="001848E4">
        <w:rPr>
          <w:rFonts w:ascii="Arial" w:hAnsi="Arial" w:cs="Arial"/>
          <w:sz w:val="18"/>
          <w:szCs w:val="18"/>
        </w:rPr>
        <w:t>o přeměnách obchodních společností a družstev, ve znění pozdějších předpisů.</w:t>
      </w:r>
    </w:p>
  </w:footnote>
  <w:footnote w:id="5">
    <w:p w14:paraId="7A1EA43C" w14:textId="77777777" w:rsidR="007A2B35" w:rsidRPr="007A21D9" w:rsidRDefault="007A2B35" w:rsidP="007A2B35">
      <w:pPr>
        <w:pStyle w:val="Textpoznpodarou"/>
        <w:rPr>
          <w:rFonts w:ascii="Arial" w:hAnsi="Arial" w:cs="Arial"/>
          <w:sz w:val="18"/>
          <w:szCs w:val="18"/>
          <w:lang w:val="cs-CZ"/>
        </w:rPr>
      </w:pPr>
      <w:r w:rsidRPr="001848E4">
        <w:rPr>
          <w:rStyle w:val="Znakapoznpodarou"/>
          <w:rFonts w:ascii="Arial" w:hAnsi="Arial" w:cs="Arial"/>
          <w:sz w:val="18"/>
          <w:szCs w:val="18"/>
        </w:rPr>
        <w:footnoteRef/>
      </w:r>
      <w:r w:rsidRPr="001848E4">
        <w:rPr>
          <w:rFonts w:ascii="Arial" w:hAnsi="Arial" w:cs="Arial"/>
          <w:sz w:val="18"/>
          <w:szCs w:val="18"/>
        </w:rPr>
        <w:t xml:space="preserve"> </w:t>
      </w:r>
      <w:r w:rsidRPr="001848E4">
        <w:rPr>
          <w:rFonts w:ascii="Arial" w:hAnsi="Arial" w:cs="Arial"/>
          <w:sz w:val="18"/>
          <w:szCs w:val="18"/>
        </w:rPr>
        <w:t>Viz § 243</w:t>
      </w:r>
      <w:r>
        <w:rPr>
          <w:rFonts w:ascii="Arial" w:hAnsi="Arial" w:cs="Arial"/>
          <w:sz w:val="18"/>
          <w:szCs w:val="18"/>
        </w:rPr>
        <w:t xml:space="preserve"> zákona č. 125/2008 Sb</w:t>
      </w:r>
      <w:r w:rsidRPr="001848E4">
        <w:rPr>
          <w:rFonts w:ascii="Arial" w:hAnsi="Arial" w:cs="Arial"/>
          <w:sz w:val="18"/>
          <w:szCs w:val="18"/>
        </w:rPr>
        <w:t>.</w:t>
      </w:r>
      <w:r>
        <w:rPr>
          <w:rFonts w:ascii="Arial" w:hAnsi="Arial" w:cs="Arial"/>
          <w:sz w:val="18"/>
          <w:szCs w:val="18"/>
          <w:lang w:val="cs-CZ"/>
        </w:rPr>
        <w:t xml:space="preserve"> </w:t>
      </w:r>
      <w:r w:rsidRPr="001848E4">
        <w:rPr>
          <w:rFonts w:ascii="Arial" w:hAnsi="Arial" w:cs="Arial"/>
          <w:sz w:val="18"/>
          <w:szCs w:val="18"/>
        </w:rPr>
        <w:t>o přeměnách obchodních společností a družstev, ve znění pozdějších předpisů.</w:t>
      </w:r>
    </w:p>
  </w:footnote>
  <w:footnote w:id="6">
    <w:p w14:paraId="048F8ACF" w14:textId="77777777" w:rsidR="007A2B35" w:rsidRDefault="007A2B35" w:rsidP="007A2B35">
      <w:pPr>
        <w:pStyle w:val="Textpoznpodarou"/>
      </w:pPr>
      <w:r>
        <w:rPr>
          <w:rStyle w:val="Znakapoznpodarou"/>
        </w:rPr>
        <w:footnoteRef/>
      </w:r>
      <w:r>
        <w:t xml:space="preserve"> </w:t>
      </w:r>
      <w:r w:rsidRPr="00083172">
        <w:rPr>
          <w:rFonts w:ascii="Arial" w:hAnsi="Arial" w:cs="Arial"/>
          <w:sz w:val="18"/>
          <w:szCs w:val="18"/>
        </w:rPr>
        <w:t xml:space="preserve">Pokud by na základě převzatých činností nebylo možné dříve poskytnuté podpory </w:t>
      </w:r>
      <w:r w:rsidRPr="009661A5">
        <w:rPr>
          <w:rFonts w:ascii="Arial" w:hAnsi="Arial" w:cs="Arial"/>
          <w:i/>
          <w:sz w:val="18"/>
          <w:szCs w:val="18"/>
        </w:rPr>
        <w:t>de minimis</w:t>
      </w:r>
      <w:r w:rsidRPr="00083172">
        <w:rPr>
          <w:rFonts w:ascii="Arial" w:hAnsi="Arial" w:cs="Arial"/>
          <w:sz w:val="18"/>
          <w:szCs w:val="18"/>
        </w:rPr>
        <w:t xml:space="preserve"> rozdělit, rozdělí se podpora poměrným způsobem na základě účetní hodnoty vlastního kapitálu nových podniků k datu účinku rozdělení (viz čl. 3 odst. 9 nařízení č. 1407/2013, č. 1408/2013 a č. </w:t>
      </w:r>
      <w:r>
        <w:rPr>
          <w:rFonts w:ascii="Arial" w:hAnsi="Arial" w:cs="Arial"/>
          <w:sz w:val="18"/>
          <w:szCs w:val="18"/>
          <w:lang w:val="cs-CZ"/>
        </w:rPr>
        <w:t>717/2014</w:t>
      </w:r>
      <w:r w:rsidRPr="00083172">
        <w:rPr>
          <w:rFonts w:ascii="Arial" w:hAnsi="Arial" w:cs="Arial"/>
          <w:sz w:val="18"/>
          <w:szCs w:val="18"/>
        </w:rPr>
        <w:t>).</w:t>
      </w:r>
    </w:p>
  </w:footnote>
  <w:footnote w:id="7">
    <w:p w14:paraId="11CCE82A" w14:textId="77777777" w:rsidR="007A2B35" w:rsidRPr="00EE73B8" w:rsidRDefault="007A2B35" w:rsidP="007A2B35">
      <w:pPr>
        <w:pStyle w:val="Textpoznpodarou"/>
        <w:rPr>
          <w:lang w:val="cs-CZ"/>
        </w:rPr>
      </w:pPr>
      <w:r>
        <w:rPr>
          <w:rStyle w:val="Znakapoznpodarou"/>
        </w:rPr>
        <w:footnoteRef/>
      </w:r>
      <w:r>
        <w:t xml:space="preserve"> </w:t>
      </w:r>
      <w:r w:rsidRPr="00083172">
        <w:rPr>
          <w:rFonts w:ascii="Arial" w:hAnsi="Arial" w:cs="Arial"/>
          <w:sz w:val="18"/>
          <w:szCs w:val="18"/>
          <w:u w:val="single"/>
        </w:rPr>
        <w:t>Správcem</w:t>
      </w:r>
      <w:r w:rsidRPr="00083172">
        <w:rPr>
          <w:rFonts w:ascii="Arial" w:hAnsi="Arial" w:cs="Arial"/>
          <w:sz w:val="18"/>
          <w:szCs w:val="18"/>
        </w:rPr>
        <w:t xml:space="preserve"> je koordinační orgán ve smyslu zákona č. 215/2004 Sb., o úpravě některých vztahů v oblasti veřejné podpory a o změně zákona o podpoře v</w:t>
      </w:r>
      <w:r>
        <w:rPr>
          <w:rFonts w:ascii="Arial" w:hAnsi="Arial" w:cs="Arial"/>
          <w:sz w:val="18"/>
          <w:szCs w:val="18"/>
        </w:rPr>
        <w:t>ýzkumu a vývoje, ve znění p. p.</w:t>
      </w:r>
    </w:p>
  </w:footnote>
  <w:footnote w:id="8">
    <w:p w14:paraId="7235519C" w14:textId="0288BB85" w:rsidR="007A2B35" w:rsidRPr="007A2B35" w:rsidRDefault="007A2B35" w:rsidP="007A2B35">
      <w:pPr>
        <w:pStyle w:val="Textpoznpodarou"/>
        <w:rPr>
          <w:rFonts w:ascii="Arial" w:hAnsi="Arial" w:cs="Arial"/>
          <w:sz w:val="18"/>
          <w:szCs w:val="18"/>
        </w:rPr>
      </w:pPr>
      <w:r>
        <w:rPr>
          <w:rStyle w:val="Znakapoznpodarou"/>
        </w:rPr>
        <w:footnoteRef/>
      </w:r>
      <w:r>
        <w:t xml:space="preserve"> </w:t>
      </w:r>
      <w:r>
        <w:rPr>
          <w:rFonts w:ascii="Arial" w:hAnsi="Arial" w:cs="Arial"/>
          <w:sz w:val="18"/>
          <w:szCs w:val="18"/>
          <w:u w:val="single"/>
          <w:lang w:val="cs-CZ"/>
        </w:rPr>
        <w:t>Z</w:t>
      </w:r>
      <w:proofErr w:type="spellStart"/>
      <w:r w:rsidRPr="00083172">
        <w:rPr>
          <w:rFonts w:ascii="Arial" w:hAnsi="Arial" w:cs="Arial"/>
          <w:sz w:val="18"/>
          <w:szCs w:val="18"/>
          <w:u w:val="single"/>
        </w:rPr>
        <w:t>pracovatelem</w:t>
      </w:r>
      <w:proofErr w:type="spellEnd"/>
      <w:r w:rsidRPr="00083172">
        <w:rPr>
          <w:rFonts w:ascii="Arial" w:hAnsi="Arial" w:cs="Arial"/>
          <w:sz w:val="18"/>
          <w:szCs w:val="18"/>
        </w:rPr>
        <w:t xml:space="preserve"> je poskytovatel podpory </w:t>
      </w:r>
      <w:r>
        <w:rPr>
          <w:rFonts w:ascii="Arial" w:hAnsi="Arial" w:cs="Arial"/>
          <w:i/>
          <w:sz w:val="18"/>
          <w:szCs w:val="18"/>
        </w:rPr>
        <w:t>de </w:t>
      </w:r>
      <w:r w:rsidRPr="009661A5">
        <w:rPr>
          <w:rFonts w:ascii="Arial" w:hAnsi="Arial" w:cs="Arial"/>
          <w:i/>
          <w:sz w:val="18"/>
          <w:szCs w:val="18"/>
        </w:rPr>
        <w:t>minimis</w:t>
      </w:r>
      <w:r w:rsidRPr="00083172">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C7775" w14:textId="77777777" w:rsidR="00774DE5" w:rsidRDefault="00774DE5" w:rsidP="00774DE5">
    <w:pPr>
      <w:pStyle w:val="Zhlav"/>
      <w:jc w:val="right"/>
    </w:pPr>
    <w:r w:rsidRPr="001E3348">
      <w:rPr>
        <w:rFonts w:ascii="Calibri" w:hAnsi="Calibri"/>
        <w:noProof/>
      </w:rPr>
      <w:drawing>
        <wp:anchor distT="0" distB="0" distL="114300" distR="114300" simplePos="0" relativeHeight="251658240" behindDoc="0" locked="0" layoutInCell="1" allowOverlap="1" wp14:anchorId="14CCABFF" wp14:editId="64386005">
          <wp:simplePos x="0" y="0"/>
          <wp:positionH relativeFrom="column">
            <wp:posOffset>4167505</wp:posOffset>
          </wp:positionH>
          <wp:positionV relativeFrom="paragraph">
            <wp:posOffset>-220980</wp:posOffset>
          </wp:positionV>
          <wp:extent cx="1733550" cy="619125"/>
          <wp:effectExtent l="0" t="0" r="0" b="0"/>
          <wp:wrapThrough wrapText="bothSides">
            <wp:wrapPolygon edited="0">
              <wp:start x="2611" y="2658"/>
              <wp:lineTo x="1662" y="4652"/>
              <wp:lineTo x="1662" y="11298"/>
              <wp:lineTo x="2611" y="14622"/>
              <wp:lineTo x="4035" y="17280"/>
              <wp:lineTo x="4273" y="18609"/>
              <wp:lineTo x="7358" y="18609"/>
              <wp:lineTo x="20176" y="16615"/>
              <wp:lineTo x="20413" y="6646"/>
              <wp:lineTo x="18752" y="3988"/>
              <wp:lineTo x="13055" y="2658"/>
              <wp:lineTo x="2611" y="2658"/>
            </wp:wrapPolygon>
          </wp:wrapThrough>
          <wp:docPr id="1" name="Obrázek 1" descr="H:\CRA\Dokumenty\PR\Grafická identita\Logo CR pomaha\logo cz\horizontal\Office\barevne\gif\crpomoc_horiz_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 descr="H:\CRA\Dokumenty\PR\Grafická identita\Logo CR pomaha\logo cz\horizontal\Office\barevne\gif\crpomoc_horiz_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6191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hybridMultilevel"/>
    <w:tmpl w:val="109CF92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CE142C2"/>
    <w:multiLevelType w:val="hybridMultilevel"/>
    <w:tmpl w:val="B48CD1B0"/>
    <w:lvl w:ilvl="0" w:tplc="56D48192">
      <w:numFmt w:val="bullet"/>
      <w:lvlText w:val="-"/>
      <w:lvlJc w:val="left"/>
      <w:pPr>
        <w:ind w:left="720" w:hanging="360"/>
      </w:pPr>
      <w:rPr>
        <w:rFonts w:ascii="Georgia" w:eastAsia="Times New Roman" w:hAnsi="Georgia"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1061B25"/>
    <w:multiLevelType w:val="hybridMultilevel"/>
    <w:tmpl w:val="8EC22C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4FB3FD0"/>
    <w:multiLevelType w:val="hybridMultilevel"/>
    <w:tmpl w:val="550AC11E"/>
    <w:lvl w:ilvl="0" w:tplc="56D48192">
      <w:numFmt w:val="bullet"/>
      <w:lvlText w:val="-"/>
      <w:lvlJc w:val="left"/>
      <w:pPr>
        <w:ind w:left="720" w:hanging="360"/>
      </w:pPr>
      <w:rPr>
        <w:rFonts w:ascii="Georgia" w:eastAsia="Times New Roman" w:hAnsi="Georgia"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0165893"/>
    <w:multiLevelType w:val="hybridMultilevel"/>
    <w:tmpl w:val="6C78B4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E5B4675"/>
    <w:multiLevelType w:val="hybridMultilevel"/>
    <w:tmpl w:val="B6BE21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78068196">
    <w:abstractNumId w:val="2"/>
  </w:num>
  <w:num w:numId="2" w16cid:durableId="690690014">
    <w:abstractNumId w:val="5"/>
  </w:num>
  <w:num w:numId="3" w16cid:durableId="1915237732">
    <w:abstractNumId w:val="0"/>
  </w:num>
  <w:num w:numId="4" w16cid:durableId="906259303">
    <w:abstractNumId w:val="4"/>
  </w:num>
  <w:num w:numId="5" w16cid:durableId="1257326899">
    <w:abstractNumId w:val="3"/>
  </w:num>
  <w:num w:numId="6" w16cid:durableId="796026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DE5"/>
    <w:rsid w:val="00001D06"/>
    <w:rsid w:val="0002276D"/>
    <w:rsid w:val="00040D87"/>
    <w:rsid w:val="000A43B8"/>
    <w:rsid w:val="000A557E"/>
    <w:rsid w:val="000A7F13"/>
    <w:rsid w:val="000B0BA1"/>
    <w:rsid w:val="00122252"/>
    <w:rsid w:val="0012737B"/>
    <w:rsid w:val="00173D4D"/>
    <w:rsid w:val="001750D3"/>
    <w:rsid w:val="0017517F"/>
    <w:rsid w:val="00196AF9"/>
    <w:rsid w:val="001B4D9A"/>
    <w:rsid w:val="001E0115"/>
    <w:rsid w:val="001E3120"/>
    <w:rsid w:val="0020622F"/>
    <w:rsid w:val="00235E8A"/>
    <w:rsid w:val="002951E5"/>
    <w:rsid w:val="002B3BDB"/>
    <w:rsid w:val="002B7AAA"/>
    <w:rsid w:val="002D111A"/>
    <w:rsid w:val="0030111C"/>
    <w:rsid w:val="0031034A"/>
    <w:rsid w:val="00310B10"/>
    <w:rsid w:val="0031400D"/>
    <w:rsid w:val="00347D8B"/>
    <w:rsid w:val="00357A15"/>
    <w:rsid w:val="003C1869"/>
    <w:rsid w:val="0041470A"/>
    <w:rsid w:val="00462727"/>
    <w:rsid w:val="00470107"/>
    <w:rsid w:val="00470459"/>
    <w:rsid w:val="004C32F4"/>
    <w:rsid w:val="004E7C2B"/>
    <w:rsid w:val="004F52FC"/>
    <w:rsid w:val="00500447"/>
    <w:rsid w:val="00530BB7"/>
    <w:rsid w:val="00584F0F"/>
    <w:rsid w:val="00613B56"/>
    <w:rsid w:val="00622402"/>
    <w:rsid w:val="00672FFB"/>
    <w:rsid w:val="006C5385"/>
    <w:rsid w:val="006C7D6D"/>
    <w:rsid w:val="006E4896"/>
    <w:rsid w:val="006F4A93"/>
    <w:rsid w:val="0076123F"/>
    <w:rsid w:val="00774DE5"/>
    <w:rsid w:val="007755EA"/>
    <w:rsid w:val="007A2B35"/>
    <w:rsid w:val="007F6686"/>
    <w:rsid w:val="007F73DE"/>
    <w:rsid w:val="00807CEA"/>
    <w:rsid w:val="00813E00"/>
    <w:rsid w:val="008345BF"/>
    <w:rsid w:val="0083792C"/>
    <w:rsid w:val="008422FF"/>
    <w:rsid w:val="008873ED"/>
    <w:rsid w:val="008E41DE"/>
    <w:rsid w:val="00905E47"/>
    <w:rsid w:val="009106F1"/>
    <w:rsid w:val="009422EC"/>
    <w:rsid w:val="009733B8"/>
    <w:rsid w:val="009F27F5"/>
    <w:rsid w:val="00A4610F"/>
    <w:rsid w:val="00A5054D"/>
    <w:rsid w:val="00A553C1"/>
    <w:rsid w:val="00A72863"/>
    <w:rsid w:val="00A904BA"/>
    <w:rsid w:val="00A94E38"/>
    <w:rsid w:val="00AB046D"/>
    <w:rsid w:val="00AC4FAB"/>
    <w:rsid w:val="00AC5098"/>
    <w:rsid w:val="00AE5194"/>
    <w:rsid w:val="00AE6B64"/>
    <w:rsid w:val="00B06A64"/>
    <w:rsid w:val="00B33492"/>
    <w:rsid w:val="00B40185"/>
    <w:rsid w:val="00B47ED3"/>
    <w:rsid w:val="00B532D0"/>
    <w:rsid w:val="00B97F56"/>
    <w:rsid w:val="00BD1128"/>
    <w:rsid w:val="00BE40E2"/>
    <w:rsid w:val="00C211A5"/>
    <w:rsid w:val="00C305E8"/>
    <w:rsid w:val="00C3094A"/>
    <w:rsid w:val="00C317D1"/>
    <w:rsid w:val="00C463DA"/>
    <w:rsid w:val="00C60F65"/>
    <w:rsid w:val="00C63727"/>
    <w:rsid w:val="00C8332E"/>
    <w:rsid w:val="00CB33E4"/>
    <w:rsid w:val="00CB4194"/>
    <w:rsid w:val="00D03CB6"/>
    <w:rsid w:val="00D11E01"/>
    <w:rsid w:val="00D12803"/>
    <w:rsid w:val="00D268AA"/>
    <w:rsid w:val="00D56FE9"/>
    <w:rsid w:val="00D5786C"/>
    <w:rsid w:val="00D631B5"/>
    <w:rsid w:val="00D653D3"/>
    <w:rsid w:val="00D71451"/>
    <w:rsid w:val="00D71FF4"/>
    <w:rsid w:val="00D72F0D"/>
    <w:rsid w:val="00D845C5"/>
    <w:rsid w:val="00D93475"/>
    <w:rsid w:val="00DA5062"/>
    <w:rsid w:val="00DC1275"/>
    <w:rsid w:val="00DC5677"/>
    <w:rsid w:val="00DF17B7"/>
    <w:rsid w:val="00E1738A"/>
    <w:rsid w:val="00E30006"/>
    <w:rsid w:val="00E5152B"/>
    <w:rsid w:val="00E65E13"/>
    <w:rsid w:val="00E674EE"/>
    <w:rsid w:val="00E9250C"/>
    <w:rsid w:val="00EE6FE3"/>
    <w:rsid w:val="00EF541D"/>
    <w:rsid w:val="00F03341"/>
    <w:rsid w:val="00F04A42"/>
    <w:rsid w:val="00F05095"/>
    <w:rsid w:val="00F166BE"/>
    <w:rsid w:val="00F214C5"/>
    <w:rsid w:val="00F54A3F"/>
    <w:rsid w:val="00FA4F11"/>
    <w:rsid w:val="00FB3F4A"/>
    <w:rsid w:val="00FB4161"/>
    <w:rsid w:val="00FC122D"/>
    <w:rsid w:val="00FC7940"/>
    <w:rsid w:val="00FE1BE0"/>
    <w:rsid w:val="00FE2E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55577"/>
  <w15:chartTrackingRefBased/>
  <w15:docId w15:val="{4F4B236A-A037-4FC8-9F8D-4894A1A0D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74DE5"/>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774DE5"/>
    <w:pPr>
      <w:keepNext/>
      <w:jc w:val="left"/>
      <w:outlineLvl w:val="0"/>
    </w:pPr>
    <w:rPr>
      <w:b/>
      <w:bCs/>
      <w:szCs w:val="24"/>
      <w:u w:val="single"/>
    </w:rPr>
  </w:style>
  <w:style w:type="paragraph" w:styleId="Nadpis2">
    <w:name w:val="heading 2"/>
    <w:basedOn w:val="Normln"/>
    <w:next w:val="Normln"/>
    <w:link w:val="Nadpis2Char"/>
    <w:qFormat/>
    <w:rsid w:val="00774DE5"/>
    <w:pPr>
      <w:keepNext/>
      <w:jc w:val="left"/>
      <w:outlineLvl w:val="1"/>
    </w:pPr>
    <w:rPr>
      <w:b/>
      <w:b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74DE5"/>
    <w:pPr>
      <w:tabs>
        <w:tab w:val="center" w:pos="4536"/>
        <w:tab w:val="right" w:pos="9072"/>
      </w:tabs>
    </w:pPr>
  </w:style>
  <w:style w:type="character" w:customStyle="1" w:styleId="ZhlavChar">
    <w:name w:val="Záhlaví Char"/>
    <w:basedOn w:val="Standardnpsmoodstavce"/>
    <w:link w:val="Zhlav"/>
    <w:uiPriority w:val="99"/>
    <w:rsid w:val="00774DE5"/>
  </w:style>
  <w:style w:type="paragraph" w:styleId="Zpat">
    <w:name w:val="footer"/>
    <w:basedOn w:val="Normln"/>
    <w:link w:val="ZpatChar"/>
    <w:uiPriority w:val="99"/>
    <w:unhideWhenUsed/>
    <w:rsid w:val="00774DE5"/>
    <w:pPr>
      <w:tabs>
        <w:tab w:val="center" w:pos="4536"/>
        <w:tab w:val="right" w:pos="9072"/>
      </w:tabs>
    </w:pPr>
  </w:style>
  <w:style w:type="character" w:customStyle="1" w:styleId="ZpatChar">
    <w:name w:val="Zápatí Char"/>
    <w:basedOn w:val="Standardnpsmoodstavce"/>
    <w:link w:val="Zpat"/>
    <w:uiPriority w:val="99"/>
    <w:rsid w:val="00774DE5"/>
  </w:style>
  <w:style w:type="character" w:styleId="Znakapoznpodarou">
    <w:name w:val="footnote reference"/>
    <w:semiHidden/>
    <w:rsid w:val="00774DE5"/>
    <w:rPr>
      <w:vertAlign w:val="superscript"/>
    </w:rPr>
  </w:style>
  <w:style w:type="paragraph" w:styleId="Odstavecseseznamem">
    <w:name w:val="List Paragraph"/>
    <w:basedOn w:val="Normln"/>
    <w:uiPriority w:val="34"/>
    <w:qFormat/>
    <w:rsid w:val="00774DE5"/>
    <w:pPr>
      <w:ind w:left="720"/>
      <w:contextualSpacing/>
    </w:pPr>
  </w:style>
  <w:style w:type="paragraph" w:styleId="Textpoznpodarou">
    <w:name w:val="footnote text"/>
    <w:basedOn w:val="Normln"/>
    <w:link w:val="TextpoznpodarouChar"/>
    <w:uiPriority w:val="99"/>
    <w:semiHidden/>
    <w:unhideWhenUsed/>
    <w:rsid w:val="00774DE5"/>
    <w:rPr>
      <w:sz w:val="20"/>
      <w:lang w:val="x-none"/>
    </w:rPr>
  </w:style>
  <w:style w:type="character" w:customStyle="1" w:styleId="TextpoznpodarouChar">
    <w:name w:val="Text pozn. pod čarou Char"/>
    <w:basedOn w:val="Standardnpsmoodstavce"/>
    <w:link w:val="Textpoznpodarou"/>
    <w:uiPriority w:val="99"/>
    <w:semiHidden/>
    <w:rsid w:val="00774DE5"/>
    <w:rPr>
      <w:rFonts w:ascii="Times New Roman" w:eastAsia="Times New Roman" w:hAnsi="Times New Roman" w:cs="Times New Roman"/>
      <w:sz w:val="20"/>
      <w:szCs w:val="20"/>
      <w:lang w:val="x-none" w:eastAsia="cs-CZ"/>
    </w:rPr>
  </w:style>
  <w:style w:type="table" w:styleId="Mkatabulky">
    <w:name w:val="Table Grid"/>
    <w:basedOn w:val="Normlntabulka"/>
    <w:uiPriority w:val="39"/>
    <w:rsid w:val="00774D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774DE5"/>
    <w:rPr>
      <w:rFonts w:ascii="Times New Roman" w:eastAsia="Times New Roman" w:hAnsi="Times New Roman" w:cs="Times New Roman"/>
      <w:b/>
      <w:bCs/>
      <w:sz w:val="24"/>
      <w:szCs w:val="24"/>
      <w:u w:val="single"/>
      <w:lang w:eastAsia="cs-CZ"/>
    </w:rPr>
  </w:style>
  <w:style w:type="character" w:customStyle="1" w:styleId="Nadpis2Char">
    <w:name w:val="Nadpis 2 Char"/>
    <w:basedOn w:val="Standardnpsmoodstavce"/>
    <w:link w:val="Nadpis2"/>
    <w:rsid w:val="00774DE5"/>
    <w:rPr>
      <w:rFonts w:ascii="Times New Roman" w:eastAsia="Times New Roman" w:hAnsi="Times New Roman" w:cs="Times New Roman"/>
      <w:b/>
      <w:bCs/>
      <w:sz w:val="24"/>
      <w:szCs w:val="24"/>
      <w:lang w:eastAsia="cs-CZ"/>
    </w:rPr>
  </w:style>
  <w:style w:type="paragraph" w:customStyle="1" w:styleId="l3">
    <w:name w:val="l3"/>
    <w:basedOn w:val="Normln"/>
    <w:rsid w:val="00774DE5"/>
    <w:pPr>
      <w:spacing w:before="100" w:beforeAutospacing="1" w:after="100" w:afterAutospacing="1"/>
      <w:jc w:val="left"/>
    </w:pPr>
    <w:rPr>
      <w:szCs w:val="24"/>
    </w:rPr>
  </w:style>
  <w:style w:type="character" w:styleId="PromnnHTML">
    <w:name w:val="HTML Variable"/>
    <w:uiPriority w:val="99"/>
    <w:semiHidden/>
    <w:unhideWhenUsed/>
    <w:rsid w:val="00774DE5"/>
    <w:rPr>
      <w:i/>
      <w:iCs/>
    </w:rPr>
  </w:style>
  <w:style w:type="paragraph" w:customStyle="1" w:styleId="l4">
    <w:name w:val="l4"/>
    <w:basedOn w:val="Normln"/>
    <w:rsid w:val="00774DE5"/>
    <w:pPr>
      <w:spacing w:before="100" w:beforeAutospacing="1" w:after="100" w:afterAutospacing="1"/>
      <w:jc w:val="left"/>
    </w:pPr>
    <w:rPr>
      <w:szCs w:val="24"/>
    </w:rPr>
  </w:style>
  <w:style w:type="character" w:styleId="Odkaznakoment">
    <w:name w:val="annotation reference"/>
    <w:uiPriority w:val="99"/>
    <w:semiHidden/>
    <w:unhideWhenUsed/>
    <w:rsid w:val="001E3120"/>
    <w:rPr>
      <w:sz w:val="16"/>
      <w:szCs w:val="16"/>
    </w:rPr>
  </w:style>
  <w:style w:type="paragraph" w:styleId="Textkomente">
    <w:name w:val="annotation text"/>
    <w:basedOn w:val="Normln"/>
    <w:link w:val="TextkomenteChar"/>
    <w:uiPriority w:val="99"/>
    <w:unhideWhenUsed/>
    <w:rsid w:val="001E3120"/>
    <w:pPr>
      <w:jc w:val="left"/>
    </w:pPr>
    <w:rPr>
      <w:rFonts w:ascii="Calibri" w:eastAsia="Calibri" w:hAnsi="Calibri" w:cs="Arial"/>
      <w:sz w:val="20"/>
    </w:rPr>
  </w:style>
  <w:style w:type="character" w:customStyle="1" w:styleId="TextkomenteChar">
    <w:name w:val="Text komentáře Char"/>
    <w:basedOn w:val="Standardnpsmoodstavce"/>
    <w:link w:val="Textkomente"/>
    <w:uiPriority w:val="99"/>
    <w:rsid w:val="001E3120"/>
    <w:rPr>
      <w:rFonts w:ascii="Calibri" w:eastAsia="Calibri" w:hAnsi="Calibri" w:cs="Arial"/>
      <w:sz w:val="20"/>
      <w:szCs w:val="20"/>
      <w:lang w:eastAsia="cs-CZ"/>
    </w:rPr>
  </w:style>
  <w:style w:type="paragraph" w:styleId="Textbubliny">
    <w:name w:val="Balloon Text"/>
    <w:basedOn w:val="Normln"/>
    <w:link w:val="TextbublinyChar"/>
    <w:uiPriority w:val="99"/>
    <w:semiHidden/>
    <w:unhideWhenUsed/>
    <w:rsid w:val="001E3120"/>
    <w:rPr>
      <w:sz w:val="18"/>
      <w:szCs w:val="18"/>
    </w:rPr>
  </w:style>
  <w:style w:type="character" w:customStyle="1" w:styleId="TextbublinyChar">
    <w:name w:val="Text bubliny Char"/>
    <w:basedOn w:val="Standardnpsmoodstavce"/>
    <w:link w:val="Textbubliny"/>
    <w:uiPriority w:val="99"/>
    <w:semiHidden/>
    <w:rsid w:val="001E3120"/>
    <w:rPr>
      <w:rFonts w:ascii="Times New Roman" w:eastAsia="Times New Roman" w:hAnsi="Times New Roman" w:cs="Times New Roman"/>
      <w:sz w:val="18"/>
      <w:szCs w:val="18"/>
      <w:lang w:eastAsia="cs-CZ"/>
    </w:rPr>
  </w:style>
  <w:style w:type="paragraph" w:styleId="Pedmtkomente">
    <w:name w:val="annotation subject"/>
    <w:basedOn w:val="Textkomente"/>
    <w:next w:val="Textkomente"/>
    <w:link w:val="PedmtkomenteChar"/>
    <w:uiPriority w:val="99"/>
    <w:semiHidden/>
    <w:unhideWhenUsed/>
    <w:rsid w:val="002B7AAA"/>
    <w:pPr>
      <w:jc w:val="both"/>
    </w:pPr>
    <w:rPr>
      <w:rFonts w:ascii="Times New Roman" w:eastAsia="Times New Roman" w:hAnsi="Times New Roman" w:cs="Times New Roman"/>
      <w:b/>
      <w:bCs/>
    </w:rPr>
  </w:style>
  <w:style w:type="character" w:customStyle="1" w:styleId="PedmtkomenteChar">
    <w:name w:val="Předmět komentáře Char"/>
    <w:basedOn w:val="TextkomenteChar"/>
    <w:link w:val="Pedmtkomente"/>
    <w:uiPriority w:val="99"/>
    <w:semiHidden/>
    <w:rsid w:val="002B7AAA"/>
    <w:rPr>
      <w:rFonts w:ascii="Times New Roman" w:eastAsia="Times New Roman" w:hAnsi="Times New Roman" w:cs="Times New Roman"/>
      <w:b/>
      <w:bCs/>
      <w:sz w:val="20"/>
      <w:szCs w:val="20"/>
      <w:lang w:eastAsia="cs-CZ"/>
    </w:rPr>
  </w:style>
  <w:style w:type="paragraph" w:styleId="Revize">
    <w:name w:val="Revision"/>
    <w:hidden/>
    <w:uiPriority w:val="99"/>
    <w:semiHidden/>
    <w:rsid w:val="00A904BA"/>
    <w:pPr>
      <w:spacing w:after="0" w:line="240" w:lineRule="auto"/>
    </w:pPr>
    <w:rPr>
      <w:rFonts w:ascii="Times New Roman" w:eastAsia="Times New Roman" w:hAnsi="Times New Roman" w:cs="Times New Roman"/>
      <w:sz w:val="24"/>
      <w:szCs w:val="20"/>
      <w:lang w:eastAsia="cs-CZ"/>
    </w:rPr>
  </w:style>
  <w:style w:type="character" w:styleId="Hypertextovodkaz">
    <w:name w:val="Hyperlink"/>
    <w:uiPriority w:val="99"/>
    <w:unhideWhenUsed/>
    <w:rsid w:val="007A2B35"/>
    <w:rPr>
      <w:color w:val="0563C1"/>
      <w:u w:val="single"/>
    </w:rPr>
  </w:style>
  <w:style w:type="character" w:customStyle="1" w:styleId="ZkladntextChar">
    <w:name w:val="Základní text Char"/>
    <w:aliases w:val="Standard paragraph Char"/>
    <w:basedOn w:val="Standardnpsmoodstavce"/>
    <w:link w:val="Zkladntext"/>
    <w:semiHidden/>
    <w:locked/>
    <w:rsid w:val="007A2B35"/>
    <w:rPr>
      <w:rFonts w:ascii="Times New Roman" w:eastAsia="Times New Roman" w:hAnsi="Times New Roman" w:cs="Times New Roman"/>
      <w:sz w:val="24"/>
      <w:szCs w:val="20"/>
      <w:lang w:eastAsia="cs-CZ"/>
    </w:rPr>
  </w:style>
  <w:style w:type="paragraph" w:styleId="Zkladntext">
    <w:name w:val="Body Text"/>
    <w:aliases w:val="Standard paragraph"/>
    <w:basedOn w:val="Normln"/>
    <w:link w:val="ZkladntextChar"/>
    <w:semiHidden/>
    <w:unhideWhenUsed/>
    <w:rsid w:val="007A2B35"/>
    <w:pPr>
      <w:spacing w:line="360" w:lineRule="auto"/>
    </w:pPr>
  </w:style>
  <w:style w:type="character" w:customStyle="1" w:styleId="ZkladntextChar1">
    <w:name w:val="Základní text Char1"/>
    <w:basedOn w:val="Standardnpsmoodstavce"/>
    <w:uiPriority w:val="99"/>
    <w:semiHidden/>
    <w:rsid w:val="007A2B35"/>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823047">
      <w:bodyDiv w:val="1"/>
      <w:marLeft w:val="0"/>
      <w:marRight w:val="0"/>
      <w:marTop w:val="0"/>
      <w:marBottom w:val="0"/>
      <w:divBdr>
        <w:top w:val="none" w:sz="0" w:space="0" w:color="auto"/>
        <w:left w:val="none" w:sz="0" w:space="0" w:color="auto"/>
        <w:bottom w:val="none" w:sz="0" w:space="0" w:color="auto"/>
        <w:right w:val="none" w:sz="0" w:space="0" w:color="auto"/>
      </w:divBdr>
    </w:div>
    <w:div w:id="1037701775">
      <w:bodyDiv w:val="1"/>
      <w:marLeft w:val="0"/>
      <w:marRight w:val="0"/>
      <w:marTop w:val="0"/>
      <w:marBottom w:val="0"/>
      <w:divBdr>
        <w:top w:val="none" w:sz="0" w:space="0" w:color="auto"/>
        <w:left w:val="none" w:sz="0" w:space="0" w:color="auto"/>
        <w:bottom w:val="none" w:sz="0" w:space="0" w:color="auto"/>
        <w:right w:val="none" w:sz="0" w:space="0" w:color="auto"/>
      </w:divBdr>
    </w:div>
    <w:div w:id="163587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uohs.cz/cs/verejna-podpora/registr-de-minimis/metodicky-pokyn-k-registru.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F92BE-7C0C-4A36-BB01-C1F4E5EA6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6</Pages>
  <Words>1468</Words>
  <Characters>8662</Characters>
  <Application>Microsoft Office Word</Application>
  <DocSecurity>0</DocSecurity>
  <Lines>72</Lines>
  <Paragraphs>20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10110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Bednarova Dita</dc:creator>
  <cp:keywords/>
  <dc:description/>
  <cp:lastModifiedBy>Gabriela Jičínská</cp:lastModifiedBy>
  <cp:revision>31</cp:revision>
  <dcterms:created xsi:type="dcterms:W3CDTF">2021-03-08T11:20:00Z</dcterms:created>
  <dcterms:modified xsi:type="dcterms:W3CDTF">2022-09-29T08:24:00Z</dcterms:modified>
</cp:coreProperties>
</file>