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65D64" w14:textId="77777777" w:rsidR="007F40B5" w:rsidRPr="002717D6" w:rsidRDefault="007F40B5" w:rsidP="007F40B5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cs-CZ"/>
        </w:rPr>
      </w:pPr>
      <w:r w:rsidRPr="002717D6">
        <w:rPr>
          <w:rFonts w:ascii="Georgia" w:eastAsia="Times New Roman" w:hAnsi="Georgia" w:cs="Times New Roman"/>
          <w:b/>
          <w:iCs/>
          <w:sz w:val="28"/>
          <w:szCs w:val="28"/>
          <w:lang w:eastAsia="cs-CZ"/>
        </w:rPr>
        <w:t>Titulní strana z</w:t>
      </w:r>
      <w:r w:rsidRPr="002717D6">
        <w:rPr>
          <w:rFonts w:ascii="Georgia" w:eastAsia="Times New Roman" w:hAnsi="Georgia" w:cs="Times New Roman"/>
          <w:b/>
          <w:sz w:val="28"/>
          <w:szCs w:val="28"/>
          <w:lang w:eastAsia="cs-CZ"/>
        </w:rPr>
        <w:t>ávěrečné zprávy o realizaci projektu ZRS</w:t>
      </w:r>
    </w:p>
    <w:p w14:paraId="4529968D" w14:textId="77777777" w:rsidR="007F40B5" w:rsidRPr="002717D6" w:rsidRDefault="007F40B5" w:rsidP="007F40B5">
      <w:pPr>
        <w:spacing w:after="12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F40B5" w:rsidRPr="002717D6" w14:paraId="2755D447" w14:textId="77777777" w:rsidTr="002C2097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6781752A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bookmarkStart w:id="0" w:name="_Hlk43139442"/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Název projektu:</w:t>
            </w:r>
          </w:p>
          <w:p w14:paraId="0A14B586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57847B71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2521" w:type="dxa"/>
          </w:tcPr>
          <w:p w14:paraId="10808CDF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Číslo projektu:</w:t>
            </w:r>
          </w:p>
          <w:p w14:paraId="2EA9134A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přiřazeno ČRA</w:t>
            </w:r>
          </w:p>
        </w:tc>
      </w:tr>
      <w:tr w:rsidR="007F40B5" w:rsidRPr="002717D6" w14:paraId="1EAB3D13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22BD6BD4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země</w:t>
            </w:r>
            <w:r w:rsidRPr="002717D6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57DE7B28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 xml:space="preserve">oficiální název země, v níž je projekt realizován </w:t>
            </w:r>
          </w:p>
          <w:p w14:paraId="0D2790E4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41EE28C2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689E8193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 realizace projektu:</w:t>
            </w:r>
          </w:p>
          <w:p w14:paraId="23DDE236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18"/>
                <w:lang w:eastAsia="cs-CZ"/>
              </w:rPr>
              <w:t>Provincie/ okres/ lokalita, v níž je projekt realizován</w:t>
            </w: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  <w:p w14:paraId="123BE41F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2717D6" w:rsidRPr="002717D6" w14:paraId="3FA26D26" w14:textId="77777777" w:rsidTr="002717D6">
        <w:trPr>
          <w:cantSplit/>
          <w:trHeight w:val="895"/>
          <w:jc w:val="center"/>
        </w:trPr>
        <w:tc>
          <w:tcPr>
            <w:tcW w:w="9212" w:type="dxa"/>
            <w:gridSpan w:val="3"/>
          </w:tcPr>
          <w:p w14:paraId="0C9C4236" w14:textId="77777777" w:rsidR="002717D6" w:rsidRPr="002717D6" w:rsidRDefault="002717D6" w:rsidP="007F40B5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Sektorová orientace projektu:</w:t>
            </w:r>
          </w:p>
          <w:p w14:paraId="61A4C398" w14:textId="77777777" w:rsidR="002717D6" w:rsidRPr="002717D6" w:rsidRDefault="002717D6" w:rsidP="007F40B5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08F07DFB" w14:textId="77777777" w:rsidR="002717D6" w:rsidRPr="002717D6" w:rsidRDefault="002717D6" w:rsidP="007F40B5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68C0985F" w14:textId="77777777" w:rsidR="002717D6" w:rsidRPr="002717D6" w:rsidRDefault="002717D6" w:rsidP="002717D6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7F40B5" w:rsidRPr="002717D6" w14:paraId="1C0A8ACC" w14:textId="77777777" w:rsidTr="002C2097">
        <w:trPr>
          <w:cantSplit/>
          <w:trHeight w:val="900"/>
          <w:jc w:val="center"/>
        </w:trPr>
        <w:tc>
          <w:tcPr>
            <w:tcW w:w="4606" w:type="dxa"/>
          </w:tcPr>
          <w:p w14:paraId="55422637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zahájení celého projektu:</w:t>
            </w:r>
          </w:p>
          <w:p w14:paraId="65C0FCE5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  <w:p w14:paraId="37B2D321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</w:tcPr>
          <w:p w14:paraId="625A6F14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Datum ukončení celého projektu:</w:t>
            </w:r>
          </w:p>
          <w:p w14:paraId="42644727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měsíc / rok</w:t>
            </w:r>
          </w:p>
        </w:tc>
      </w:tr>
      <w:tr w:rsidR="007F40B5" w:rsidRPr="002717D6" w14:paraId="09BB3EA5" w14:textId="77777777" w:rsidTr="002C2097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5B7B6F9A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 xml:space="preserve">Celková výše prostředků na projekt ze ZRS ČR za celé období realizace </w:t>
            </w:r>
            <w:r w:rsidRPr="002717D6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(Kč):</w:t>
            </w:r>
          </w:p>
          <w:p w14:paraId="29754954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138AE1F4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Celková výše prostředků na projekt včetně spolufinancování za celé období realizace</w:t>
            </w:r>
            <w:r w:rsidRPr="002717D6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 xml:space="preserve"> (Kč):</w:t>
            </w:r>
          </w:p>
          <w:p w14:paraId="520AF73A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7F40B5" w:rsidRPr="002717D6" w14:paraId="45722AD9" w14:textId="77777777" w:rsidTr="002C2097">
        <w:trPr>
          <w:trHeight w:val="1600"/>
          <w:jc w:val="center"/>
        </w:trPr>
        <w:tc>
          <w:tcPr>
            <w:tcW w:w="9212" w:type="dxa"/>
            <w:gridSpan w:val="3"/>
          </w:tcPr>
          <w:p w14:paraId="6F5EF9DC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Realizátor projektu: organizace / odpovědný řešitel (jméno, adresa, kontakty):</w:t>
            </w:r>
          </w:p>
          <w:p w14:paraId="29A4566C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</w:pPr>
          </w:p>
          <w:p w14:paraId="20943D7C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název, typ, poštovní a webová adresa organizace; jméno a pozice odpovědného řešitele, telefon, e-mail</w:t>
            </w:r>
          </w:p>
          <w:p w14:paraId="72078620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5B16FCA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  <w:p w14:paraId="231A5D18" w14:textId="77777777" w:rsidR="007F40B5" w:rsidRPr="002717D6" w:rsidRDefault="007F40B5" w:rsidP="007F40B5">
            <w:pPr>
              <w:spacing w:after="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</w:p>
        </w:tc>
      </w:tr>
      <w:tr w:rsidR="007F40B5" w:rsidRPr="002717D6" w14:paraId="7296A6C4" w14:textId="77777777" w:rsidTr="007F40B5">
        <w:trPr>
          <w:trHeight w:val="1634"/>
          <w:jc w:val="center"/>
        </w:trPr>
        <w:tc>
          <w:tcPr>
            <w:tcW w:w="9212" w:type="dxa"/>
            <w:gridSpan w:val="3"/>
          </w:tcPr>
          <w:p w14:paraId="47E2AB76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Partnerská organizace v zemi realizace projektu</w:t>
            </w:r>
            <w:r w:rsidRPr="002717D6"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  <w:t>:</w:t>
            </w:r>
          </w:p>
          <w:p w14:paraId="5DD8A588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sz w:val="18"/>
                <w:szCs w:val="24"/>
                <w:lang w:eastAsia="cs-CZ"/>
              </w:rPr>
              <w:t>(název, typ, poštovní a webová adresa organizace; jméno a pozice odpovědného zástupce/zástupkyně, telefon, e-mail)</w:t>
            </w:r>
          </w:p>
          <w:p w14:paraId="44F7D441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</w:p>
        </w:tc>
      </w:tr>
      <w:tr w:rsidR="007F40B5" w:rsidRPr="002717D6" w14:paraId="49EDB484" w14:textId="77777777" w:rsidTr="002C2097">
        <w:trPr>
          <w:trHeight w:val="1243"/>
          <w:jc w:val="center"/>
        </w:trPr>
        <w:tc>
          <w:tcPr>
            <w:tcW w:w="9212" w:type="dxa"/>
            <w:gridSpan w:val="3"/>
          </w:tcPr>
          <w:p w14:paraId="18888F49" w14:textId="77777777" w:rsidR="007F40B5" w:rsidRPr="002717D6" w:rsidRDefault="007F40B5" w:rsidP="007F40B5">
            <w:pPr>
              <w:spacing w:after="12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cs-CZ"/>
              </w:rPr>
            </w:pPr>
            <w:r w:rsidRPr="002717D6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cs-CZ"/>
              </w:rPr>
              <w:t>Místo, datum, jméno a podpis zpracovatele projektu:</w:t>
            </w:r>
          </w:p>
        </w:tc>
      </w:tr>
      <w:bookmarkEnd w:id="0"/>
    </w:tbl>
    <w:p w14:paraId="3F33135B" w14:textId="77777777" w:rsidR="007F40B5" w:rsidRPr="002717D6" w:rsidRDefault="007F40B5" w:rsidP="007F40B5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cs-CZ"/>
        </w:rPr>
      </w:pPr>
    </w:p>
    <w:p w14:paraId="459BA638" w14:textId="77777777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0661EA97" w14:textId="0B83509A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47B7E834" w14:textId="7553FEEF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3268142E" w14:textId="5DDAFE34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3556F465" w14:textId="339CC781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209E627A" w14:textId="77777777" w:rsidR="007F40B5" w:rsidRPr="002717D6" w:rsidRDefault="007F40B5" w:rsidP="000E10F5">
      <w:pPr>
        <w:spacing w:after="0"/>
        <w:contextualSpacing/>
        <w:jc w:val="center"/>
        <w:rPr>
          <w:rFonts w:ascii="Georgia" w:hAnsi="Georgia" w:cs="Times New Roman"/>
          <w:b/>
          <w:sz w:val="24"/>
          <w:szCs w:val="24"/>
          <w:u w:val="single"/>
        </w:rPr>
      </w:pPr>
    </w:p>
    <w:p w14:paraId="3C5F4498" w14:textId="28BE7D83" w:rsidR="007F40B5" w:rsidRPr="002717D6" w:rsidRDefault="00735E5D" w:rsidP="007F40B5">
      <w:pPr>
        <w:pStyle w:val="Nadpis1"/>
        <w:jc w:val="center"/>
        <w:rPr>
          <w:rFonts w:ascii="Georgia" w:hAnsi="Georgia" w:cs="Times New Roman"/>
        </w:rPr>
      </w:pPr>
      <w:r w:rsidRPr="002717D6">
        <w:rPr>
          <w:rFonts w:ascii="Georgia" w:hAnsi="Georgia" w:cs="Times New Roman"/>
        </w:rPr>
        <w:lastRenderedPageBreak/>
        <w:t>Narativní část z</w:t>
      </w:r>
      <w:r w:rsidR="007F40B5" w:rsidRPr="002717D6">
        <w:rPr>
          <w:rFonts w:ascii="Georgia" w:hAnsi="Georgia" w:cs="Times New Roman"/>
        </w:rPr>
        <w:t>ávěrečn</w:t>
      </w:r>
      <w:r w:rsidRPr="002717D6">
        <w:rPr>
          <w:rFonts w:ascii="Georgia" w:hAnsi="Georgia" w:cs="Times New Roman"/>
        </w:rPr>
        <w:t>é</w:t>
      </w:r>
      <w:r w:rsidR="007F40B5" w:rsidRPr="002717D6">
        <w:rPr>
          <w:rFonts w:ascii="Georgia" w:hAnsi="Georgia" w:cs="Times New Roman"/>
        </w:rPr>
        <w:t xml:space="preserve"> zpráv</w:t>
      </w:r>
      <w:r w:rsidRPr="002717D6">
        <w:rPr>
          <w:rFonts w:ascii="Georgia" w:hAnsi="Georgia" w:cs="Times New Roman"/>
        </w:rPr>
        <w:t>y</w:t>
      </w:r>
      <w:r w:rsidR="007F40B5" w:rsidRPr="002717D6">
        <w:rPr>
          <w:rFonts w:ascii="Georgia" w:hAnsi="Georgia" w:cs="Times New Roman"/>
        </w:rPr>
        <w:t xml:space="preserve"> </w:t>
      </w:r>
      <w:r w:rsidRPr="002717D6">
        <w:rPr>
          <w:rFonts w:ascii="Georgia" w:hAnsi="Georgia" w:cs="Times New Roman"/>
        </w:rPr>
        <w:t xml:space="preserve">o realizaci </w:t>
      </w:r>
      <w:r w:rsidR="007F40B5" w:rsidRPr="002717D6">
        <w:rPr>
          <w:rFonts w:ascii="Georgia" w:hAnsi="Georgia" w:cs="Times New Roman"/>
        </w:rPr>
        <w:t xml:space="preserve">projektu ZRS </w:t>
      </w:r>
    </w:p>
    <w:p w14:paraId="2FB3CB66" w14:textId="77777777" w:rsidR="002717D6" w:rsidRPr="002717D6" w:rsidRDefault="002717D6" w:rsidP="00EB3E90">
      <w:pPr>
        <w:numPr>
          <w:ilvl w:val="0"/>
          <w:numId w:val="12"/>
        </w:numPr>
        <w:spacing w:line="240" w:lineRule="auto"/>
        <w:ind w:right="56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>Shrnutí celého projektu za dobu realizace</w:t>
      </w:r>
    </w:p>
    <w:p w14:paraId="1F8ED502" w14:textId="77777777" w:rsidR="002717D6" w:rsidRPr="002717D6" w:rsidRDefault="002717D6" w:rsidP="002717D6">
      <w:pPr>
        <w:numPr>
          <w:ilvl w:val="0"/>
          <w:numId w:val="12"/>
        </w:numPr>
        <w:spacing w:after="100" w:line="240" w:lineRule="auto"/>
        <w:ind w:left="357" w:right="567" w:hanging="35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>Hodnocení aktivit, výstupů, cílů a rozvojového záměru projektu</w:t>
      </w:r>
    </w:p>
    <w:p w14:paraId="458E761B" w14:textId="77777777" w:rsidR="002717D6" w:rsidRPr="002717D6" w:rsidRDefault="002717D6" w:rsidP="002717D6">
      <w:pPr>
        <w:numPr>
          <w:ilvl w:val="1"/>
          <w:numId w:val="12"/>
        </w:numPr>
        <w:spacing w:after="12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</w:rPr>
        <w:t xml:space="preserve">Celkové zhodnocení aktivit a výstupů ve vztahu k naplánovaným aktivitám a indikátorům pro výstupy </w:t>
      </w:r>
    </w:p>
    <w:p w14:paraId="0555D57C" w14:textId="77777777" w:rsidR="002717D6" w:rsidRPr="002717D6" w:rsidRDefault="002717D6" w:rsidP="002717D6">
      <w:pPr>
        <w:numPr>
          <w:ilvl w:val="1"/>
          <w:numId w:val="12"/>
        </w:numPr>
        <w:spacing w:after="12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Dosažení cílů projektu ve vztahu k indikátorům pro cíle projektu</w:t>
      </w:r>
    </w:p>
    <w:p w14:paraId="48EBAA32" w14:textId="77777777" w:rsidR="002717D6" w:rsidRPr="002717D6" w:rsidRDefault="002717D6" w:rsidP="002717D6">
      <w:pPr>
        <w:numPr>
          <w:ilvl w:val="1"/>
          <w:numId w:val="12"/>
        </w:numPr>
        <w:spacing w:line="240" w:lineRule="auto"/>
        <w:ind w:right="567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 xml:space="preserve">Přínos k naplnění rozvojového záměru projektu v návaznosti na </w:t>
      </w:r>
      <w:proofErr w:type="spellStart"/>
      <w:r w:rsidRPr="002717D6">
        <w:rPr>
          <w:rFonts w:ascii="Georgia" w:hAnsi="Georgia"/>
          <w:iCs/>
        </w:rPr>
        <w:t>SDGs</w:t>
      </w:r>
      <w:proofErr w:type="spellEnd"/>
    </w:p>
    <w:p w14:paraId="13ED2A31" w14:textId="77777777" w:rsidR="002717D6" w:rsidRPr="002717D6" w:rsidRDefault="002717D6" w:rsidP="002717D6">
      <w:pPr>
        <w:numPr>
          <w:ilvl w:val="0"/>
          <w:numId w:val="12"/>
        </w:numPr>
        <w:spacing w:after="100" w:line="240" w:lineRule="auto"/>
        <w:ind w:left="357" w:right="567" w:hanging="35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 xml:space="preserve">Hodnocení řízení projektu </w:t>
      </w:r>
    </w:p>
    <w:p w14:paraId="0C784E1B" w14:textId="77777777" w:rsidR="002717D6" w:rsidRPr="002717D6" w:rsidRDefault="002717D6" w:rsidP="002717D6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</w:rPr>
      </w:pPr>
      <w:r w:rsidRPr="002717D6">
        <w:rPr>
          <w:rFonts w:ascii="Georgia" w:hAnsi="Georgia"/>
        </w:rPr>
        <w:t>Hodnocení managementu projektu</w:t>
      </w:r>
    </w:p>
    <w:p w14:paraId="7E590D0A" w14:textId="77777777" w:rsidR="002717D6" w:rsidRPr="002717D6" w:rsidRDefault="002717D6" w:rsidP="002717D6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</w:rPr>
      </w:pPr>
      <w:r w:rsidRPr="002717D6">
        <w:rPr>
          <w:rFonts w:ascii="Georgia" w:hAnsi="Georgia"/>
        </w:rPr>
        <w:t>Spolupráce s místními zaměstnanci/zaměstnankyněmi a subdodavateli</w:t>
      </w:r>
    </w:p>
    <w:p w14:paraId="3956316B" w14:textId="77777777" w:rsidR="002717D6" w:rsidRPr="002717D6" w:rsidRDefault="002717D6" w:rsidP="002717D6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</w:rPr>
      </w:pPr>
      <w:r w:rsidRPr="002717D6">
        <w:rPr>
          <w:rFonts w:ascii="Georgia" w:hAnsi="Georgia"/>
        </w:rPr>
        <w:t>Hodnocení spolupráce s partnerskými organizacemi a jejich přispění k realizaci projektu</w:t>
      </w:r>
    </w:p>
    <w:p w14:paraId="72EC37B8" w14:textId="1B5A7C4F" w:rsidR="002717D6" w:rsidRPr="00EB3E90" w:rsidRDefault="002717D6" w:rsidP="00EB3E90">
      <w:pPr>
        <w:numPr>
          <w:ilvl w:val="1"/>
          <w:numId w:val="12"/>
        </w:numPr>
        <w:spacing w:line="240" w:lineRule="auto"/>
        <w:ind w:right="566"/>
        <w:jc w:val="both"/>
        <w:rPr>
          <w:rFonts w:ascii="Georgia" w:hAnsi="Georgia"/>
        </w:rPr>
      </w:pPr>
      <w:r w:rsidRPr="002717D6">
        <w:rPr>
          <w:rFonts w:ascii="Georgia" w:hAnsi="Georgia"/>
        </w:rPr>
        <w:t>Hodnocení monitoringu projektu</w:t>
      </w:r>
    </w:p>
    <w:p w14:paraId="6B2283B4" w14:textId="77777777" w:rsidR="002717D6" w:rsidRPr="002717D6" w:rsidRDefault="002717D6" w:rsidP="00EB3E90">
      <w:pPr>
        <w:numPr>
          <w:ilvl w:val="0"/>
          <w:numId w:val="12"/>
        </w:numPr>
        <w:spacing w:after="100" w:line="240" w:lineRule="auto"/>
        <w:ind w:left="357" w:right="567" w:hanging="35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>Hodnocení kvality a udržitelnosti projektu v průběhu realizace projektu</w:t>
      </w:r>
    </w:p>
    <w:p w14:paraId="262385F4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Vlastnictví tématu projektu cílovými skupinami</w:t>
      </w:r>
    </w:p>
    <w:p w14:paraId="3BD6BB55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 xml:space="preserve">Praktická a technologická proveditelnost </w:t>
      </w:r>
    </w:p>
    <w:p w14:paraId="37DD6F9D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Ekonomická udržitelnost projektu</w:t>
      </w:r>
    </w:p>
    <w:p w14:paraId="450FBBAB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Politická a institucionální udržitelnost, sociální a kulturní faktory</w:t>
      </w:r>
    </w:p>
    <w:p w14:paraId="07B02C62" w14:textId="7512E652" w:rsidR="002717D6" w:rsidRPr="00EB3E90" w:rsidRDefault="002717D6" w:rsidP="00EB3E90">
      <w:pPr>
        <w:numPr>
          <w:ilvl w:val="1"/>
          <w:numId w:val="12"/>
        </w:numPr>
        <w:spacing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 xml:space="preserve">Strategie odchodu, očekávaná změna chování a možný multiplikační efekt </w:t>
      </w:r>
    </w:p>
    <w:p w14:paraId="0CA35411" w14:textId="77777777" w:rsidR="002717D6" w:rsidRPr="002717D6" w:rsidRDefault="002717D6" w:rsidP="00EB3E90">
      <w:pPr>
        <w:numPr>
          <w:ilvl w:val="0"/>
          <w:numId w:val="12"/>
        </w:numPr>
        <w:spacing w:after="100" w:line="240" w:lineRule="auto"/>
        <w:ind w:right="56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 xml:space="preserve">Hodnocení naplnění průřezových témat </w:t>
      </w:r>
    </w:p>
    <w:p w14:paraId="70DCC6F2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Řádná správa věcí veřejných</w:t>
      </w:r>
    </w:p>
    <w:p w14:paraId="60C929A6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Životní prostředí</w:t>
      </w:r>
    </w:p>
    <w:p w14:paraId="204FA956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lastRenderedPageBreak/>
        <w:t>Lidská práva a rovnost žen a mužů</w:t>
      </w:r>
    </w:p>
    <w:tbl>
      <w:tblPr>
        <w:tblpPr w:leftFromText="141" w:rightFromText="141" w:vertAnchor="text" w:horzAnchor="margin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125"/>
        <w:gridCol w:w="1526"/>
        <w:gridCol w:w="1690"/>
        <w:gridCol w:w="1273"/>
      </w:tblGrid>
      <w:tr w:rsidR="002717D6" w:rsidRPr="002717D6" w14:paraId="1226B805" w14:textId="77777777" w:rsidTr="002C2097">
        <w:trPr>
          <w:trHeight w:val="501"/>
        </w:trPr>
        <w:tc>
          <w:tcPr>
            <w:tcW w:w="0" w:type="auto"/>
            <w:shd w:val="clear" w:color="auto" w:fill="D9D9D9"/>
            <w:vAlign w:val="center"/>
          </w:tcPr>
          <w:p w14:paraId="2B200E87" w14:textId="77777777" w:rsidR="002717D6" w:rsidRPr="002717D6" w:rsidRDefault="002717D6" w:rsidP="002C2097">
            <w:pPr>
              <w:rPr>
                <w:rFonts w:ascii="Georgia" w:eastAsia="Cambria" w:hAnsi="Georgia"/>
                <w:b/>
                <w:bCs/>
              </w:rPr>
            </w:pPr>
            <w:r w:rsidRPr="002717D6">
              <w:rPr>
                <w:rFonts w:ascii="Georgia" w:eastAsia="Cambria" w:hAnsi="Georgia"/>
                <w:b/>
                <w:bCs/>
              </w:rPr>
              <w:t>č.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07DA130F" w14:textId="77777777" w:rsidR="002717D6" w:rsidRPr="002717D6" w:rsidRDefault="002717D6" w:rsidP="002C2097">
            <w:pPr>
              <w:rPr>
                <w:rFonts w:ascii="Georgia" w:eastAsia="Cambria" w:hAnsi="Georgia"/>
                <w:b/>
                <w:bCs/>
              </w:rPr>
            </w:pPr>
            <w:r w:rsidRPr="002717D6">
              <w:rPr>
                <w:rFonts w:ascii="Georgia" w:eastAsia="Cambria" w:hAnsi="Georgia"/>
                <w:b/>
                <w:bCs/>
              </w:rPr>
              <w:t>Název ukazatele dle metodiky OECD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419DAE6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  <w:b/>
                <w:bCs/>
              </w:rPr>
            </w:pPr>
            <w:proofErr w:type="spellStart"/>
            <w:r w:rsidRPr="002717D6">
              <w:rPr>
                <w:rFonts w:ascii="Georgia" w:eastAsia="Cambria" w:hAnsi="Georgia"/>
                <w:b/>
                <w:bCs/>
              </w:rPr>
              <w:t>principal</w:t>
            </w:r>
            <w:proofErr w:type="spellEnd"/>
            <w:r w:rsidRPr="002717D6">
              <w:rPr>
                <w:rFonts w:ascii="Georgia" w:eastAsia="Cambria" w:hAnsi="Georgia"/>
                <w:b/>
                <w:bCs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  <w:b/>
                <w:bCs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/>
            <w:vAlign w:val="center"/>
          </w:tcPr>
          <w:p w14:paraId="7EEF8916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  <w:b/>
                <w:bCs/>
              </w:rPr>
            </w:pPr>
            <w:proofErr w:type="spellStart"/>
            <w:r w:rsidRPr="002717D6">
              <w:rPr>
                <w:rFonts w:ascii="Georgia" w:eastAsia="Cambria" w:hAnsi="Georgia"/>
                <w:b/>
                <w:bCs/>
              </w:rPr>
              <w:t>significant</w:t>
            </w:r>
            <w:proofErr w:type="spellEnd"/>
            <w:r w:rsidRPr="002717D6">
              <w:rPr>
                <w:rFonts w:ascii="Georgia" w:eastAsia="Cambria" w:hAnsi="Georgia"/>
                <w:b/>
                <w:bCs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  <w:b/>
                <w:bCs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/>
            <w:vAlign w:val="center"/>
          </w:tcPr>
          <w:p w14:paraId="466B018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  <w:b/>
                <w:bCs/>
              </w:rPr>
            </w:pPr>
            <w:r w:rsidRPr="002717D6">
              <w:rPr>
                <w:rFonts w:ascii="Georgia" w:eastAsia="Cambria" w:hAnsi="Georgia"/>
                <w:b/>
                <w:bCs/>
              </w:rPr>
              <w:t xml:space="preserve">not </w:t>
            </w:r>
            <w:proofErr w:type="spellStart"/>
            <w:r w:rsidRPr="002717D6">
              <w:rPr>
                <w:rFonts w:ascii="Georgia" w:eastAsia="Cambria" w:hAnsi="Georgia"/>
                <w:b/>
                <w:bCs/>
              </w:rPr>
              <w:t>targeted</w:t>
            </w:r>
            <w:proofErr w:type="spellEnd"/>
          </w:p>
        </w:tc>
      </w:tr>
      <w:tr w:rsidR="002717D6" w:rsidRPr="002717D6" w14:paraId="77B0A817" w14:textId="77777777" w:rsidTr="002C2097">
        <w:tc>
          <w:tcPr>
            <w:tcW w:w="0" w:type="auto"/>
            <w:shd w:val="clear" w:color="auto" w:fill="auto"/>
            <w:vAlign w:val="center"/>
          </w:tcPr>
          <w:p w14:paraId="726E43B9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8FAFC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Participatory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Development / </w:t>
            </w:r>
            <w:proofErr w:type="spellStart"/>
            <w:r w:rsidRPr="002717D6">
              <w:rPr>
                <w:rFonts w:ascii="Georgia" w:eastAsia="Cambria" w:hAnsi="Georgia"/>
              </w:rPr>
              <w:t>Good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</w:rPr>
              <w:t>Governance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(Participativní rozvoj a řádná správa věcí veřejných)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142E1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F8776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C658D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638749E6" w14:textId="77777777" w:rsidTr="002C2097">
        <w:tc>
          <w:tcPr>
            <w:tcW w:w="0" w:type="auto"/>
            <w:shd w:val="clear" w:color="auto" w:fill="auto"/>
            <w:vAlign w:val="center"/>
          </w:tcPr>
          <w:p w14:paraId="4F2D7157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20188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 xml:space="preserve">Aid to environment </w:t>
            </w:r>
            <w:r w:rsidRPr="002717D6">
              <w:rPr>
                <w:rFonts w:ascii="Georgia" w:eastAsia="Cambria" w:hAnsi="Georgia"/>
                <w:i/>
                <w:iCs/>
              </w:rPr>
              <w:t>(Podpora životního prostředí)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1799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2CF75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D6C0E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0C766500" w14:textId="77777777" w:rsidTr="002C2097">
        <w:tc>
          <w:tcPr>
            <w:tcW w:w="0" w:type="auto"/>
            <w:shd w:val="clear" w:color="auto" w:fill="auto"/>
            <w:vAlign w:val="center"/>
          </w:tcPr>
          <w:p w14:paraId="582ADD36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54697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gramStart"/>
            <w:r w:rsidRPr="002717D6">
              <w:rPr>
                <w:rFonts w:ascii="Georgia" w:eastAsia="Cambria" w:hAnsi="Georgia"/>
              </w:rPr>
              <w:t>Biodiversity</w:t>
            </w:r>
            <w:proofErr w:type="gram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(Biodiverzita)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2173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1D607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C88BC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40F2048D" w14:textId="77777777" w:rsidTr="002C2097">
        <w:tc>
          <w:tcPr>
            <w:tcW w:w="0" w:type="auto"/>
            <w:shd w:val="clear" w:color="auto" w:fill="auto"/>
            <w:vAlign w:val="center"/>
          </w:tcPr>
          <w:p w14:paraId="350D562A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F66B1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Climate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</w:rPr>
              <w:t>change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– </w:t>
            </w:r>
            <w:proofErr w:type="spellStart"/>
            <w:r w:rsidRPr="002717D6">
              <w:rPr>
                <w:rFonts w:ascii="Georgia" w:eastAsia="Cambria" w:hAnsi="Georgia"/>
              </w:rPr>
              <w:t>mitigation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</w:p>
          <w:p w14:paraId="7303818B" w14:textId="77777777" w:rsidR="002717D6" w:rsidRPr="002717D6" w:rsidRDefault="002717D6" w:rsidP="002C2097">
            <w:pPr>
              <w:rPr>
                <w:rFonts w:ascii="Georgia" w:eastAsia="Cambria" w:hAnsi="Georgia"/>
                <w:i/>
                <w:iCs/>
              </w:rPr>
            </w:pPr>
            <w:r w:rsidRPr="002717D6">
              <w:rPr>
                <w:rFonts w:ascii="Georgia" w:eastAsia="Cambria" w:hAnsi="Georgia"/>
                <w:i/>
                <w:iCs/>
              </w:rPr>
              <w:t>(Zmírnění dopadů klimatických změn)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DAB41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EFBCE6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E86B2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2E57BBF2" w14:textId="77777777" w:rsidTr="002C2097">
        <w:tc>
          <w:tcPr>
            <w:tcW w:w="0" w:type="auto"/>
            <w:shd w:val="clear" w:color="auto" w:fill="auto"/>
            <w:vAlign w:val="center"/>
          </w:tcPr>
          <w:p w14:paraId="1FA55D4E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94923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Climate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</w:rPr>
              <w:t>change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– </w:t>
            </w:r>
            <w:proofErr w:type="spellStart"/>
            <w:r w:rsidRPr="002717D6">
              <w:rPr>
                <w:rFonts w:ascii="Georgia" w:eastAsia="Cambria" w:hAnsi="Georgia"/>
              </w:rPr>
              <w:t>adaptation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</w:p>
          <w:p w14:paraId="67778859" w14:textId="77777777" w:rsidR="002717D6" w:rsidRPr="002717D6" w:rsidRDefault="002717D6" w:rsidP="002C2097">
            <w:pPr>
              <w:rPr>
                <w:rFonts w:ascii="Georgia" w:eastAsia="Cambria" w:hAnsi="Georgia"/>
                <w:i/>
                <w:iCs/>
              </w:rPr>
            </w:pPr>
            <w:r w:rsidRPr="002717D6">
              <w:rPr>
                <w:rFonts w:ascii="Georgia" w:eastAsia="Cambria" w:hAnsi="Georgia"/>
                <w:i/>
                <w:iCs/>
              </w:rPr>
              <w:t>(Adaptace na klimatické změny)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6A6DB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C084F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79624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14331315" w14:textId="77777777" w:rsidTr="002C2097">
        <w:tc>
          <w:tcPr>
            <w:tcW w:w="0" w:type="auto"/>
            <w:shd w:val="clear" w:color="auto" w:fill="auto"/>
            <w:vAlign w:val="center"/>
          </w:tcPr>
          <w:p w14:paraId="76D1F6B9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2FFCE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Desertification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(Opatření proti desertifikaci)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C718E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D27D6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DDE8A7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5819D0A3" w14:textId="77777777" w:rsidTr="002C2097">
        <w:tc>
          <w:tcPr>
            <w:tcW w:w="0" w:type="auto"/>
            <w:shd w:val="clear" w:color="auto" w:fill="auto"/>
            <w:vAlign w:val="center"/>
          </w:tcPr>
          <w:p w14:paraId="066FB9E4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B0838" w14:textId="77777777" w:rsidR="002717D6" w:rsidRPr="002717D6" w:rsidRDefault="002717D6" w:rsidP="002C2097">
            <w:pPr>
              <w:rPr>
                <w:rFonts w:ascii="Georgia" w:eastAsia="Cambria" w:hAnsi="Georgia"/>
                <w:i/>
                <w:iCs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Disaster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Risk </w:t>
            </w:r>
            <w:proofErr w:type="spellStart"/>
            <w:r w:rsidRPr="002717D6">
              <w:rPr>
                <w:rFonts w:ascii="Georgia" w:eastAsia="Cambria" w:hAnsi="Georgia"/>
              </w:rPr>
              <w:t>Reduction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(Snížení rizika katastrof)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B6FC25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4134C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52E30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35C36203" w14:textId="77777777" w:rsidTr="002C2097">
        <w:tc>
          <w:tcPr>
            <w:tcW w:w="0" w:type="auto"/>
            <w:shd w:val="clear" w:color="auto" w:fill="auto"/>
            <w:vAlign w:val="center"/>
          </w:tcPr>
          <w:p w14:paraId="7165D7F3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A8434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 xml:space="preserve">Disability </w:t>
            </w:r>
            <w:r w:rsidRPr="002717D6">
              <w:rPr>
                <w:rFonts w:ascii="Georgia" w:eastAsia="Cambria" w:hAnsi="Georgia"/>
                <w:i/>
                <w:iCs/>
              </w:rPr>
              <w:t>(Zapojení handicapovaných)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EB3B3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0E120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D94F4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244177BF" w14:textId="77777777" w:rsidTr="002C2097">
        <w:tc>
          <w:tcPr>
            <w:tcW w:w="0" w:type="auto"/>
            <w:shd w:val="clear" w:color="auto" w:fill="auto"/>
            <w:vAlign w:val="center"/>
          </w:tcPr>
          <w:p w14:paraId="2393D34D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DEC03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 xml:space="preserve">Gender </w:t>
            </w:r>
            <w:proofErr w:type="spellStart"/>
            <w:r w:rsidRPr="002717D6">
              <w:rPr>
                <w:rFonts w:ascii="Georgia" w:eastAsia="Cambria" w:hAnsi="Georgia"/>
              </w:rPr>
              <w:t>equality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(Rovnost žen a mužů)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43464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8A9933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40E33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55F27AA0" w14:textId="77777777" w:rsidTr="002C2097">
        <w:tc>
          <w:tcPr>
            <w:tcW w:w="0" w:type="auto"/>
            <w:shd w:val="clear" w:color="auto" w:fill="auto"/>
            <w:vAlign w:val="center"/>
          </w:tcPr>
          <w:p w14:paraId="7E9B9D38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B6E72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Nutrition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(Potraviny a výživa)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8E40F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1C25B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9EBA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2717D6" w:rsidRPr="002717D6" w14:paraId="3FD97FB3" w14:textId="77777777" w:rsidTr="002C2097">
        <w:tc>
          <w:tcPr>
            <w:tcW w:w="0" w:type="auto"/>
            <w:shd w:val="clear" w:color="auto" w:fill="auto"/>
            <w:vAlign w:val="center"/>
          </w:tcPr>
          <w:p w14:paraId="525729DC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r w:rsidRPr="002717D6">
              <w:rPr>
                <w:rFonts w:ascii="Georgia" w:eastAsia="Cambria" w:hAnsi="Georgi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DBFAD" w14:textId="77777777" w:rsidR="002717D6" w:rsidRPr="002717D6" w:rsidRDefault="002717D6" w:rsidP="002C2097">
            <w:pPr>
              <w:rPr>
                <w:rFonts w:ascii="Georgia" w:eastAsia="Cambria" w:hAnsi="Georgia"/>
              </w:rPr>
            </w:pPr>
            <w:proofErr w:type="spellStart"/>
            <w:r w:rsidRPr="002717D6">
              <w:rPr>
                <w:rFonts w:ascii="Georgia" w:eastAsia="Cambria" w:hAnsi="Georgia"/>
              </w:rPr>
              <w:t>Reproductive</w:t>
            </w:r>
            <w:proofErr w:type="spellEnd"/>
            <w:r w:rsidRPr="002717D6">
              <w:rPr>
                <w:rFonts w:ascii="Georgia" w:eastAsia="Cambria" w:hAnsi="Georgia"/>
              </w:rPr>
              <w:t xml:space="preserve">, </w:t>
            </w:r>
            <w:proofErr w:type="spellStart"/>
            <w:r w:rsidRPr="002717D6">
              <w:rPr>
                <w:rFonts w:ascii="Georgia" w:eastAsia="Cambria" w:hAnsi="Georgia"/>
              </w:rPr>
              <w:t>maternal</w:t>
            </w:r>
            <w:proofErr w:type="spellEnd"/>
            <w:r w:rsidRPr="002717D6">
              <w:rPr>
                <w:rFonts w:ascii="Georgia" w:eastAsia="Cambria" w:hAnsi="Georgia"/>
              </w:rPr>
              <w:t xml:space="preserve">, </w:t>
            </w:r>
            <w:proofErr w:type="spellStart"/>
            <w:r w:rsidRPr="002717D6">
              <w:rPr>
                <w:rFonts w:ascii="Georgia" w:eastAsia="Cambria" w:hAnsi="Georgia"/>
              </w:rPr>
              <w:t>newborn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and </w:t>
            </w:r>
            <w:proofErr w:type="spellStart"/>
            <w:r w:rsidRPr="002717D6">
              <w:rPr>
                <w:rFonts w:ascii="Georgia" w:eastAsia="Cambria" w:hAnsi="Georgia"/>
              </w:rPr>
              <w:t>child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proofErr w:type="spellStart"/>
            <w:r w:rsidRPr="002717D6">
              <w:rPr>
                <w:rFonts w:ascii="Georgia" w:eastAsia="Cambria" w:hAnsi="Georgia"/>
              </w:rPr>
              <w:t>health</w:t>
            </w:r>
            <w:proofErr w:type="spellEnd"/>
            <w:r w:rsidRPr="002717D6">
              <w:rPr>
                <w:rFonts w:ascii="Georgia" w:eastAsia="Cambria" w:hAnsi="Georgia"/>
              </w:rPr>
              <w:t xml:space="preserve"> </w:t>
            </w:r>
            <w:r w:rsidRPr="002717D6">
              <w:rPr>
                <w:rFonts w:ascii="Georgia" w:eastAsia="Cambria" w:hAnsi="Georgia"/>
                <w:i/>
                <w:iCs/>
              </w:rPr>
              <w:t>(Péče o matku a dítě)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DF391F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F3C0C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F4D69" w14:textId="77777777" w:rsidR="002717D6" w:rsidRPr="002717D6" w:rsidRDefault="002717D6" w:rsidP="002C2097">
            <w:pPr>
              <w:jc w:val="center"/>
              <w:rPr>
                <w:rFonts w:ascii="Georgia" w:eastAsia="Cambria" w:hAnsi="Georgia"/>
              </w:rPr>
            </w:pPr>
            <w:r w:rsidRPr="002717D6">
              <w:rPr>
                <w:rFonts w:ascii="Segoe UI Symbol" w:eastAsia="MS Gothic" w:hAnsi="Segoe UI Symbol" w:cs="Segoe UI Symbol"/>
              </w:rPr>
              <w:t>☐</w:t>
            </w:r>
          </w:p>
        </w:tc>
      </w:tr>
    </w:tbl>
    <w:p w14:paraId="1F8D73B4" w14:textId="77777777" w:rsidR="00EB3E90" w:rsidRDefault="00EB3E90" w:rsidP="002717D6">
      <w:pPr>
        <w:spacing w:after="120"/>
        <w:ind w:left="360" w:right="566"/>
        <w:jc w:val="both"/>
        <w:rPr>
          <w:rFonts w:ascii="Georgia" w:hAnsi="Georgia"/>
          <w:b/>
          <w:bCs/>
          <w:iCs/>
        </w:rPr>
      </w:pPr>
    </w:p>
    <w:p w14:paraId="1604C59B" w14:textId="135784C7" w:rsidR="002717D6" w:rsidRPr="002717D6" w:rsidRDefault="002717D6" w:rsidP="002717D6">
      <w:pPr>
        <w:spacing w:after="120"/>
        <w:ind w:left="360" w:right="566"/>
        <w:jc w:val="both"/>
        <w:rPr>
          <w:rFonts w:ascii="Georgia" w:hAnsi="Georgia"/>
          <w:b/>
          <w:bCs/>
          <w:iCs/>
        </w:rPr>
      </w:pPr>
      <w:r w:rsidRPr="002717D6">
        <w:rPr>
          <w:rFonts w:ascii="Georgia" w:hAnsi="Georgia"/>
          <w:b/>
          <w:bCs/>
          <w:iCs/>
        </w:rPr>
        <w:t>Tabulka č. 1 – Vybrané ukazatele pro výkaznictví OECD</w:t>
      </w:r>
    </w:p>
    <w:p w14:paraId="501D7B0A" w14:textId="77777777" w:rsidR="002717D6" w:rsidRPr="002717D6" w:rsidRDefault="002717D6" w:rsidP="002717D6">
      <w:pPr>
        <w:spacing w:after="120"/>
        <w:ind w:left="360" w:right="566"/>
        <w:jc w:val="both"/>
        <w:rPr>
          <w:rFonts w:ascii="Georgia" w:hAnsi="Georgia"/>
          <w:i/>
        </w:rPr>
      </w:pPr>
      <w:r w:rsidRPr="002717D6">
        <w:rPr>
          <w:rFonts w:ascii="Georgia" w:hAnsi="Georgia"/>
          <w:i/>
        </w:rPr>
        <w:t>Pozn.: relevanci každého uvedeného ukazatele dle charakteru předkládaného projektu a jeho cílů na základě kapitoly č.6 Projektového dokumentu vyjádřit zaškrtnutím příslušného pole s využitím stupnice uvedené níže:</w:t>
      </w:r>
    </w:p>
    <w:p w14:paraId="1605FD29" w14:textId="77777777" w:rsidR="002717D6" w:rsidRPr="002717D6" w:rsidRDefault="002717D6" w:rsidP="002717D6">
      <w:pPr>
        <w:spacing w:after="120"/>
        <w:ind w:left="360" w:right="566"/>
        <w:jc w:val="both"/>
        <w:rPr>
          <w:rFonts w:ascii="Georgia" w:hAnsi="Georgia"/>
          <w:iCs/>
        </w:rPr>
      </w:pPr>
      <w:proofErr w:type="spellStart"/>
      <w:r w:rsidRPr="002717D6">
        <w:rPr>
          <w:rFonts w:ascii="Georgia" w:hAnsi="Georgia"/>
          <w:i/>
        </w:rPr>
        <w:t>Principal</w:t>
      </w:r>
      <w:proofErr w:type="spellEnd"/>
      <w:r w:rsidRPr="002717D6">
        <w:rPr>
          <w:rFonts w:ascii="Georgia" w:hAnsi="Georgia"/>
          <w:i/>
        </w:rPr>
        <w:t xml:space="preserve"> </w:t>
      </w:r>
      <w:proofErr w:type="spellStart"/>
      <w:r w:rsidRPr="002717D6">
        <w:rPr>
          <w:rFonts w:ascii="Georgia" w:hAnsi="Georgia"/>
          <w:i/>
        </w:rPr>
        <w:t>objective</w:t>
      </w:r>
      <w:proofErr w:type="spellEnd"/>
      <w:r w:rsidRPr="002717D6">
        <w:rPr>
          <w:rFonts w:ascii="Georgia" w:hAnsi="Georgia"/>
          <w:iCs/>
        </w:rPr>
        <w:t xml:space="preserve"> – ukazatel je ve vztahu k cíli projektu zásadní (lze označit pouze jeden)</w:t>
      </w:r>
    </w:p>
    <w:p w14:paraId="7ECDCF27" w14:textId="77777777" w:rsidR="002717D6" w:rsidRPr="002717D6" w:rsidRDefault="002717D6" w:rsidP="002717D6">
      <w:pPr>
        <w:spacing w:after="120"/>
        <w:ind w:left="360" w:right="566"/>
        <w:jc w:val="both"/>
        <w:rPr>
          <w:rFonts w:ascii="Georgia" w:hAnsi="Georgia"/>
          <w:iCs/>
        </w:rPr>
      </w:pPr>
      <w:proofErr w:type="spellStart"/>
      <w:r w:rsidRPr="002717D6">
        <w:rPr>
          <w:rFonts w:ascii="Georgia" w:hAnsi="Georgia"/>
          <w:i/>
        </w:rPr>
        <w:t>Significant</w:t>
      </w:r>
      <w:proofErr w:type="spellEnd"/>
      <w:r w:rsidRPr="002717D6">
        <w:rPr>
          <w:rFonts w:ascii="Georgia" w:hAnsi="Georgia"/>
          <w:i/>
        </w:rPr>
        <w:t xml:space="preserve"> </w:t>
      </w:r>
      <w:proofErr w:type="spellStart"/>
      <w:r w:rsidRPr="002717D6">
        <w:rPr>
          <w:rFonts w:ascii="Georgia" w:hAnsi="Georgia"/>
          <w:i/>
        </w:rPr>
        <w:t>objective</w:t>
      </w:r>
      <w:proofErr w:type="spellEnd"/>
      <w:r w:rsidRPr="002717D6">
        <w:rPr>
          <w:rFonts w:ascii="Georgia" w:hAnsi="Georgia"/>
          <w:iCs/>
        </w:rPr>
        <w:t xml:space="preserve"> – ukazatel je ve vztahu k cíli projektu významný (lze označit i více)</w:t>
      </w:r>
    </w:p>
    <w:p w14:paraId="30A19F7F" w14:textId="109C76B8" w:rsidR="002717D6" w:rsidRPr="002717D6" w:rsidRDefault="002717D6" w:rsidP="00EB3E90">
      <w:pPr>
        <w:ind w:left="360"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/>
        </w:rPr>
        <w:t xml:space="preserve">Not </w:t>
      </w:r>
      <w:proofErr w:type="spellStart"/>
      <w:r w:rsidRPr="002717D6">
        <w:rPr>
          <w:rFonts w:ascii="Georgia" w:hAnsi="Georgia"/>
          <w:i/>
        </w:rPr>
        <w:t>targeted</w:t>
      </w:r>
      <w:proofErr w:type="spellEnd"/>
      <w:r w:rsidRPr="002717D6">
        <w:rPr>
          <w:rFonts w:ascii="Georgia" w:hAnsi="Georgia"/>
          <w:iCs/>
        </w:rPr>
        <w:t xml:space="preserve"> – ukazatel není pro daný projekt relevantní</w:t>
      </w:r>
    </w:p>
    <w:p w14:paraId="52A405EF" w14:textId="48A93ECB" w:rsidR="002717D6" w:rsidRPr="00EB3E90" w:rsidRDefault="002717D6" w:rsidP="00EB3E90">
      <w:pPr>
        <w:numPr>
          <w:ilvl w:val="0"/>
          <w:numId w:val="12"/>
        </w:numPr>
        <w:spacing w:line="240" w:lineRule="auto"/>
        <w:ind w:left="357" w:right="567" w:hanging="35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b/>
          <w:iCs/>
        </w:rPr>
        <w:t>Shrnutí prezentace ZRS ČR v rámci projektu</w:t>
      </w:r>
    </w:p>
    <w:p w14:paraId="79847524" w14:textId="77777777" w:rsidR="002717D6" w:rsidRPr="002717D6" w:rsidRDefault="002717D6" w:rsidP="00EB3E90">
      <w:pPr>
        <w:numPr>
          <w:ilvl w:val="0"/>
          <w:numId w:val="12"/>
        </w:numPr>
        <w:spacing w:after="100" w:line="240" w:lineRule="auto"/>
        <w:ind w:left="357" w:right="567" w:hanging="357"/>
        <w:jc w:val="both"/>
        <w:rPr>
          <w:rFonts w:ascii="Georgia" w:hAnsi="Georgia"/>
          <w:b/>
          <w:iCs/>
        </w:rPr>
      </w:pPr>
      <w:r w:rsidRPr="002717D6">
        <w:rPr>
          <w:rFonts w:ascii="Georgia" w:hAnsi="Georgia"/>
          <w:iCs/>
        </w:rPr>
        <w:lastRenderedPageBreak/>
        <w:t xml:space="preserve"> </w:t>
      </w:r>
      <w:r w:rsidRPr="002717D6">
        <w:rPr>
          <w:rFonts w:ascii="Georgia" w:hAnsi="Georgia"/>
          <w:b/>
          <w:iCs/>
        </w:rPr>
        <w:t>Závěry a doporučení</w:t>
      </w:r>
    </w:p>
    <w:p w14:paraId="698EE5AE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 xml:space="preserve">Závěry monitoringu a doporučení pro zajištění udržitelnosti dopadu projektu </w:t>
      </w:r>
    </w:p>
    <w:p w14:paraId="2A0E2AF0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Doporučení pro realizaci dalších projektů ZRS ČR v zemi příjemce</w:t>
      </w:r>
    </w:p>
    <w:p w14:paraId="7C921426" w14:textId="77777777" w:rsidR="002717D6" w:rsidRPr="002717D6" w:rsidRDefault="002717D6" w:rsidP="00EB3E90">
      <w:pPr>
        <w:numPr>
          <w:ilvl w:val="1"/>
          <w:numId w:val="12"/>
        </w:numPr>
        <w:spacing w:after="100" w:line="240" w:lineRule="auto"/>
        <w:ind w:right="566"/>
        <w:jc w:val="both"/>
        <w:rPr>
          <w:rFonts w:ascii="Georgia" w:hAnsi="Georgia"/>
          <w:iCs/>
        </w:rPr>
      </w:pPr>
      <w:r w:rsidRPr="002717D6">
        <w:rPr>
          <w:rFonts w:ascii="Georgia" w:hAnsi="Georgia"/>
          <w:iCs/>
        </w:rPr>
        <w:t>Doporučení pro realizaci podobně zaměřených projektů v dalších zemích ZRS ČR</w:t>
      </w:r>
    </w:p>
    <w:p w14:paraId="0B1BE347" w14:textId="77777777" w:rsidR="002717D6" w:rsidRPr="002717D6" w:rsidRDefault="002717D6" w:rsidP="002717D6">
      <w:pPr>
        <w:pStyle w:val="Zkladntext3"/>
        <w:spacing w:after="0"/>
        <w:ind w:left="180"/>
        <w:jc w:val="both"/>
        <w:rPr>
          <w:rFonts w:ascii="Georgia" w:hAnsi="Georgia"/>
        </w:rPr>
      </w:pPr>
    </w:p>
    <w:p w14:paraId="0AE5F5D3" w14:textId="66AA560B" w:rsidR="0023492D" w:rsidRPr="002717D6" w:rsidRDefault="0023492D" w:rsidP="002717D6">
      <w:pPr>
        <w:spacing w:after="0"/>
        <w:contextualSpacing/>
        <w:rPr>
          <w:rFonts w:ascii="Georgia" w:hAnsi="Georgia" w:cs="Times New Roman"/>
          <w:sz w:val="24"/>
          <w:szCs w:val="24"/>
        </w:rPr>
      </w:pPr>
    </w:p>
    <w:sectPr w:rsidR="0023492D" w:rsidRPr="002717D6" w:rsidSect="00850584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F7B54" w14:textId="77777777" w:rsidR="004E4262" w:rsidRDefault="004E4262" w:rsidP="0093341F">
      <w:pPr>
        <w:spacing w:after="0" w:line="240" w:lineRule="auto"/>
      </w:pPr>
      <w:r>
        <w:separator/>
      </w:r>
    </w:p>
  </w:endnote>
  <w:endnote w:type="continuationSeparator" w:id="0">
    <w:p w14:paraId="7FD993B9" w14:textId="77777777" w:rsidR="004E4262" w:rsidRDefault="004E4262" w:rsidP="0093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B0A4D" w14:textId="53BB9EAC" w:rsidR="007431E9" w:rsidRDefault="007431E9">
    <w:pPr>
      <w:pStyle w:val="Zpat"/>
      <w:jc w:val="center"/>
    </w:pPr>
  </w:p>
  <w:p w14:paraId="751A4F96" w14:textId="1319ECCB" w:rsidR="007431E9" w:rsidRDefault="007431E9" w:rsidP="007431E9">
    <w:pPr>
      <w:pStyle w:val="Zpat"/>
    </w:pPr>
    <w:r w:rsidRPr="00C04ACB">
      <w:rPr>
        <w:sz w:val="16"/>
        <w:szCs w:val="16"/>
      </w:rPr>
      <w:t>F</w:t>
    </w:r>
    <w:r>
      <w:rPr>
        <w:sz w:val="16"/>
        <w:szCs w:val="16"/>
      </w:rPr>
      <w:t>16</w:t>
    </w:r>
    <w:r w:rsidRPr="00C04ACB">
      <w:rPr>
        <w:sz w:val="16"/>
        <w:szCs w:val="16"/>
      </w:rPr>
      <w:t>_</w:t>
    </w:r>
    <w:r>
      <w:rPr>
        <w:sz w:val="16"/>
        <w:szCs w:val="16"/>
      </w:rPr>
      <w:t>MP17</w:t>
    </w:r>
    <w:r w:rsidRPr="00C04ACB">
      <w:rPr>
        <w:sz w:val="16"/>
        <w:szCs w:val="16"/>
      </w:rPr>
      <w:t xml:space="preserve">v1, </w:t>
    </w:r>
    <w:r>
      <w:rPr>
        <w:rFonts w:ascii="Georgia" w:hAnsi="Georgia"/>
        <w:sz w:val="16"/>
        <w:szCs w:val="16"/>
      </w:rPr>
      <w:t>01</w:t>
    </w:r>
    <w:r w:rsidRPr="00C04ACB">
      <w:rPr>
        <w:rFonts w:ascii="Georgia" w:hAnsi="Georgia"/>
        <w:sz w:val="16"/>
        <w:szCs w:val="16"/>
      </w:rPr>
      <w:t>.</w:t>
    </w:r>
    <w:r>
      <w:rPr>
        <w:rFonts w:ascii="Georgia" w:hAnsi="Georgia"/>
        <w:sz w:val="16"/>
        <w:szCs w:val="16"/>
      </w:rPr>
      <w:t>10</w:t>
    </w:r>
    <w:r w:rsidRPr="00C04ACB">
      <w:rPr>
        <w:rFonts w:ascii="Georgia" w:hAnsi="Georgia"/>
        <w:sz w:val="16"/>
        <w:szCs w:val="16"/>
      </w:rPr>
      <w:t>.2022</w:t>
    </w:r>
    <w:r w:rsidR="00850584">
      <w:rPr>
        <w:rFonts w:ascii="Georgia" w:hAnsi="Georgia"/>
        <w:sz w:val="16"/>
        <w:szCs w:val="16"/>
      </w:rPr>
      <w:tab/>
    </w:r>
    <w:r w:rsidR="00850584" w:rsidRPr="003825F3">
      <w:rPr>
        <w:sz w:val="16"/>
        <w:szCs w:val="16"/>
      </w:rPr>
      <w:fldChar w:fldCharType="begin"/>
    </w:r>
    <w:r w:rsidR="00850584" w:rsidRPr="003825F3">
      <w:rPr>
        <w:sz w:val="16"/>
        <w:szCs w:val="16"/>
      </w:rPr>
      <w:instrText>PAGE</w:instrText>
    </w:r>
    <w:r w:rsidR="00850584" w:rsidRPr="003825F3">
      <w:rPr>
        <w:sz w:val="16"/>
        <w:szCs w:val="16"/>
      </w:rPr>
      <w:fldChar w:fldCharType="separate"/>
    </w:r>
    <w:r w:rsidR="00850584">
      <w:rPr>
        <w:sz w:val="16"/>
        <w:szCs w:val="16"/>
      </w:rPr>
      <w:t>1</w:t>
    </w:r>
    <w:r w:rsidR="00850584" w:rsidRPr="003825F3">
      <w:rPr>
        <w:sz w:val="16"/>
        <w:szCs w:val="16"/>
      </w:rPr>
      <w:fldChar w:fldCharType="end"/>
    </w:r>
    <w:r w:rsidR="00850584" w:rsidRPr="003825F3">
      <w:rPr>
        <w:sz w:val="16"/>
        <w:szCs w:val="16"/>
      </w:rPr>
      <w:t xml:space="preserve">/ </w:t>
    </w:r>
    <w:r w:rsidR="00850584" w:rsidRPr="003825F3">
      <w:rPr>
        <w:sz w:val="16"/>
        <w:szCs w:val="16"/>
      </w:rPr>
      <w:fldChar w:fldCharType="begin"/>
    </w:r>
    <w:r w:rsidR="00850584" w:rsidRPr="003825F3">
      <w:rPr>
        <w:sz w:val="16"/>
        <w:szCs w:val="16"/>
      </w:rPr>
      <w:instrText>NUMPAGES</w:instrText>
    </w:r>
    <w:r w:rsidR="00850584" w:rsidRPr="003825F3">
      <w:rPr>
        <w:sz w:val="16"/>
        <w:szCs w:val="16"/>
      </w:rPr>
      <w:fldChar w:fldCharType="separate"/>
    </w:r>
    <w:r w:rsidR="00850584">
      <w:rPr>
        <w:sz w:val="16"/>
        <w:szCs w:val="16"/>
      </w:rPr>
      <w:t>2</w:t>
    </w:r>
    <w:r w:rsidR="00850584" w:rsidRPr="003825F3">
      <w:rPr>
        <w:sz w:val="16"/>
        <w:szCs w:val="16"/>
      </w:rPr>
      <w:fldChar w:fldCharType="end"/>
    </w:r>
  </w:p>
  <w:p w14:paraId="7D011CA9" w14:textId="77777777" w:rsidR="007431E9" w:rsidRDefault="007431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D2DA" w14:textId="6C46BDD3" w:rsidR="006F3766" w:rsidRDefault="006F3766" w:rsidP="006F3766">
    <w:pPr>
      <w:pStyle w:val="Zpat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6F3766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16</w:t>
    </w:r>
    <w:r w:rsidRPr="00C04ACB">
      <w:rPr>
        <w:sz w:val="16"/>
        <w:szCs w:val="16"/>
      </w:rPr>
      <w:t>_</w:t>
    </w:r>
    <w:r>
      <w:rPr>
        <w:sz w:val="16"/>
        <w:szCs w:val="16"/>
      </w:rPr>
      <w:t>MP17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427C9" w14:textId="77777777" w:rsidR="004E4262" w:rsidRDefault="004E4262" w:rsidP="0093341F">
      <w:pPr>
        <w:spacing w:after="0" w:line="240" w:lineRule="auto"/>
      </w:pPr>
      <w:r>
        <w:separator/>
      </w:r>
    </w:p>
  </w:footnote>
  <w:footnote w:type="continuationSeparator" w:id="0">
    <w:p w14:paraId="57AC81D1" w14:textId="77777777" w:rsidR="004E4262" w:rsidRDefault="004E4262" w:rsidP="00933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C8757" w14:textId="660CB9F0" w:rsidR="00850584" w:rsidRDefault="00850584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A3A38D" wp14:editId="73E72A61">
          <wp:simplePos x="0" y="0"/>
          <wp:positionH relativeFrom="column">
            <wp:posOffset>4500880</wp:posOffset>
          </wp:positionH>
          <wp:positionV relativeFrom="page">
            <wp:posOffset>161925</wp:posOffset>
          </wp:positionV>
          <wp:extent cx="1419225" cy="504653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43DA"/>
    <w:multiLevelType w:val="hybridMultilevel"/>
    <w:tmpl w:val="91A0326E"/>
    <w:lvl w:ilvl="0" w:tplc="BCD4C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1AD1"/>
    <w:multiLevelType w:val="hybridMultilevel"/>
    <w:tmpl w:val="EFF63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605BD"/>
    <w:multiLevelType w:val="hybridMultilevel"/>
    <w:tmpl w:val="B2C608AE"/>
    <w:lvl w:ilvl="0" w:tplc="6BDA03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95B97"/>
    <w:multiLevelType w:val="multilevel"/>
    <w:tmpl w:val="0FD6C5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56F7727"/>
    <w:multiLevelType w:val="hybridMultilevel"/>
    <w:tmpl w:val="CBFC2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94251"/>
    <w:multiLevelType w:val="hybridMultilevel"/>
    <w:tmpl w:val="EA94EBF0"/>
    <w:lvl w:ilvl="0" w:tplc="BCD4C26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8E2328"/>
    <w:multiLevelType w:val="hybridMultilevel"/>
    <w:tmpl w:val="2E4EC1CA"/>
    <w:lvl w:ilvl="0" w:tplc="6BDA03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E78AD"/>
    <w:multiLevelType w:val="multilevel"/>
    <w:tmpl w:val="8C64426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1F42C42"/>
    <w:multiLevelType w:val="hybridMultilevel"/>
    <w:tmpl w:val="44863CAA"/>
    <w:lvl w:ilvl="0" w:tplc="04050001">
      <w:start w:val="1"/>
      <w:numFmt w:val="bullet"/>
      <w:lvlText w:val=""/>
      <w:lvlJc w:val="left"/>
      <w:pPr>
        <w:ind w:left="1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</w:abstractNum>
  <w:abstractNum w:abstractNumId="9" w15:restartNumberingAfterBreak="0">
    <w:nsid w:val="674A4CDB"/>
    <w:multiLevelType w:val="hybridMultilevel"/>
    <w:tmpl w:val="6E226BBE"/>
    <w:lvl w:ilvl="0" w:tplc="6BDA03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23D7F"/>
    <w:multiLevelType w:val="hybridMultilevel"/>
    <w:tmpl w:val="42B21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77642"/>
    <w:multiLevelType w:val="hybridMultilevel"/>
    <w:tmpl w:val="4DAAC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911968">
    <w:abstractNumId w:val="0"/>
  </w:num>
  <w:num w:numId="2" w16cid:durableId="366491600">
    <w:abstractNumId w:val="5"/>
  </w:num>
  <w:num w:numId="3" w16cid:durableId="225842253">
    <w:abstractNumId w:val="6"/>
  </w:num>
  <w:num w:numId="4" w16cid:durableId="1109079968">
    <w:abstractNumId w:val="7"/>
  </w:num>
  <w:num w:numId="5" w16cid:durableId="2021203177">
    <w:abstractNumId w:val="2"/>
  </w:num>
  <w:num w:numId="6" w16cid:durableId="1313482143">
    <w:abstractNumId w:val="9"/>
  </w:num>
  <w:num w:numId="7" w16cid:durableId="861745048">
    <w:abstractNumId w:val="4"/>
  </w:num>
  <w:num w:numId="8" w16cid:durableId="1152600054">
    <w:abstractNumId w:val="10"/>
  </w:num>
  <w:num w:numId="9" w16cid:durableId="68967402">
    <w:abstractNumId w:val="1"/>
  </w:num>
  <w:num w:numId="10" w16cid:durableId="1940412414">
    <w:abstractNumId w:val="11"/>
  </w:num>
  <w:num w:numId="11" w16cid:durableId="1338725095">
    <w:abstractNumId w:val="8"/>
  </w:num>
  <w:num w:numId="12" w16cid:durableId="1125541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5BA"/>
    <w:rsid w:val="00015B36"/>
    <w:rsid w:val="0003450A"/>
    <w:rsid w:val="000B6953"/>
    <w:rsid w:val="000E10F5"/>
    <w:rsid w:val="000E1EF8"/>
    <w:rsid w:val="00102DD7"/>
    <w:rsid w:val="001260B3"/>
    <w:rsid w:val="001B655D"/>
    <w:rsid w:val="001D04C8"/>
    <w:rsid w:val="001D13A5"/>
    <w:rsid w:val="00207F2C"/>
    <w:rsid w:val="00210C3D"/>
    <w:rsid w:val="0023492D"/>
    <w:rsid w:val="002613EC"/>
    <w:rsid w:val="00270B67"/>
    <w:rsid w:val="002717D6"/>
    <w:rsid w:val="0027718F"/>
    <w:rsid w:val="002F2A7A"/>
    <w:rsid w:val="003237D1"/>
    <w:rsid w:val="00333C6B"/>
    <w:rsid w:val="003B547F"/>
    <w:rsid w:val="003C78F1"/>
    <w:rsid w:val="00400B4E"/>
    <w:rsid w:val="00461E52"/>
    <w:rsid w:val="0049262B"/>
    <w:rsid w:val="004E4262"/>
    <w:rsid w:val="00625D79"/>
    <w:rsid w:val="006326B5"/>
    <w:rsid w:val="006F3766"/>
    <w:rsid w:val="007059C7"/>
    <w:rsid w:val="00707215"/>
    <w:rsid w:val="00717314"/>
    <w:rsid w:val="00735E5D"/>
    <w:rsid w:val="007431E9"/>
    <w:rsid w:val="00754CA8"/>
    <w:rsid w:val="007C35BA"/>
    <w:rsid w:val="007F40B5"/>
    <w:rsid w:val="00813869"/>
    <w:rsid w:val="00850584"/>
    <w:rsid w:val="008554D7"/>
    <w:rsid w:val="008828DE"/>
    <w:rsid w:val="009060F5"/>
    <w:rsid w:val="0093341F"/>
    <w:rsid w:val="00977876"/>
    <w:rsid w:val="0099146C"/>
    <w:rsid w:val="009D6929"/>
    <w:rsid w:val="00A02E0F"/>
    <w:rsid w:val="00AC04A7"/>
    <w:rsid w:val="00AD246B"/>
    <w:rsid w:val="00B35EDE"/>
    <w:rsid w:val="00B731A1"/>
    <w:rsid w:val="00B93A5C"/>
    <w:rsid w:val="00B96330"/>
    <w:rsid w:val="00BD26E5"/>
    <w:rsid w:val="00BF2482"/>
    <w:rsid w:val="00C1032C"/>
    <w:rsid w:val="00C21279"/>
    <w:rsid w:val="00CD08B6"/>
    <w:rsid w:val="00CF4CDD"/>
    <w:rsid w:val="00D16E5E"/>
    <w:rsid w:val="00DB3818"/>
    <w:rsid w:val="00DE24A5"/>
    <w:rsid w:val="00E851CA"/>
    <w:rsid w:val="00E87B16"/>
    <w:rsid w:val="00E92E15"/>
    <w:rsid w:val="00EB3E90"/>
    <w:rsid w:val="00EF2491"/>
    <w:rsid w:val="00F56F8B"/>
    <w:rsid w:val="00F818C9"/>
    <w:rsid w:val="00F8476B"/>
    <w:rsid w:val="00FC06CB"/>
    <w:rsid w:val="00FC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55F204"/>
  <w15:chartTrackingRefBased/>
  <w15:docId w15:val="{507CB6C8-3268-4D40-8C6C-71C67556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7F40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C35BA"/>
    <w:pPr>
      <w:ind w:left="720"/>
      <w:contextualSpacing/>
    </w:pPr>
  </w:style>
  <w:style w:type="character" w:customStyle="1" w:styleId="tlid-translation">
    <w:name w:val="tlid-translation"/>
    <w:basedOn w:val="Standardnpsmoodstavce"/>
    <w:rsid w:val="00707215"/>
  </w:style>
  <w:style w:type="character" w:styleId="Hypertextovodkaz">
    <w:name w:val="Hyperlink"/>
    <w:basedOn w:val="Standardnpsmoodstavce"/>
    <w:uiPriority w:val="99"/>
    <w:unhideWhenUsed/>
    <w:rsid w:val="00FC360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AD2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613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13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13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13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13E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1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3EC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3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3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341F"/>
    <w:rPr>
      <w:vertAlign w:val="superscript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7F40B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3">
    <w:name w:val="Body Text 3"/>
    <w:basedOn w:val="Normln"/>
    <w:link w:val="Zkladntext3Char"/>
    <w:rsid w:val="007F40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F40B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43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31E9"/>
  </w:style>
  <w:style w:type="paragraph" w:styleId="Zpat">
    <w:name w:val="footer"/>
    <w:basedOn w:val="Normln"/>
    <w:link w:val="ZpatChar"/>
    <w:uiPriority w:val="99"/>
    <w:unhideWhenUsed/>
    <w:rsid w:val="00743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3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418F8-3F7C-4FC5-8B70-620AEAB2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UNMZ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Stejskalová Iva</dc:creator>
  <cp:keywords/>
  <dc:description/>
  <cp:lastModifiedBy>Gabriela Jičínská</cp:lastModifiedBy>
  <cp:revision>7</cp:revision>
  <dcterms:created xsi:type="dcterms:W3CDTF">2021-09-16T13:04:00Z</dcterms:created>
  <dcterms:modified xsi:type="dcterms:W3CDTF">2022-10-03T08:39:00Z</dcterms:modified>
</cp:coreProperties>
</file>