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7A6B97">
        <w:rPr>
          <w:rFonts w:ascii="Georgia" w:hAnsi="Georgia"/>
          <w:b w:val="0"/>
          <w:bCs w:val="0"/>
        </w:rPr>
        <w:t xml:space="preserve">Příloha </w:t>
      </w:r>
      <w:r w:rsidR="00E31A3E" w:rsidRPr="007A6B97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71536193" w14:textId="77777777" w:rsidR="007A6B97" w:rsidRDefault="006B3205" w:rsidP="006B3205">
      <w:pPr>
        <w:jc w:val="center"/>
        <w:rPr>
          <w:rFonts w:ascii="Georgia" w:hAnsi="Georgia"/>
          <w:b/>
          <w:bC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</w:p>
    <w:p w14:paraId="0D8AE32B" w14:textId="77777777" w:rsidR="007A6B97" w:rsidRDefault="007A6B97" w:rsidP="006B3205">
      <w:pPr>
        <w:jc w:val="center"/>
        <w:rPr>
          <w:rFonts w:ascii="Georgia" w:hAnsi="Georgia"/>
          <w:b/>
          <w:bCs/>
        </w:rPr>
      </w:pPr>
    </w:p>
    <w:p w14:paraId="3317DA84" w14:textId="26D326F9" w:rsidR="006B3205" w:rsidRPr="00A2049F" w:rsidRDefault="007A6B97" w:rsidP="006B3205">
      <w:pPr>
        <w:jc w:val="center"/>
        <w:rPr>
          <w:rFonts w:ascii="Georgia" w:hAnsi="Georgia"/>
          <w:b/>
          <w:bCs/>
          <w:caps/>
        </w:rPr>
      </w:pPr>
      <w:r w:rsidRPr="007A6B97">
        <w:rPr>
          <w:rFonts w:ascii="Georgia" w:hAnsi="Georgia" w:cs="Arial"/>
          <w:b/>
          <w:noProof/>
          <w:color w:val="000000"/>
        </w:rPr>
        <w:t>„Budování kapacit sociálního sektoru v Moldavsku“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A6B97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Dominika Caputová</cp:lastModifiedBy>
  <cp:revision>2</cp:revision>
  <dcterms:created xsi:type="dcterms:W3CDTF">2023-01-04T12:10:00Z</dcterms:created>
  <dcterms:modified xsi:type="dcterms:W3CDTF">2023-01-04T12:10:00Z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